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6922F37"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CE2A7B">
        <w:t>4</w:t>
      </w:r>
      <w:r w:rsidR="00314862">
        <w:t>bis</w:t>
      </w:r>
      <w:r w:rsidRPr="00ED477C">
        <w:tab/>
      </w:r>
      <w:r w:rsidR="00091557" w:rsidRPr="002C2541">
        <w:rPr>
          <w:sz w:val="32"/>
          <w:szCs w:val="32"/>
        </w:rPr>
        <w:t>R</w:t>
      </w:r>
      <w:r w:rsidR="008F1C4E" w:rsidRPr="002C2541">
        <w:rPr>
          <w:sz w:val="32"/>
          <w:szCs w:val="32"/>
        </w:rPr>
        <w:t>1</w:t>
      </w:r>
      <w:r w:rsidR="00091557" w:rsidRPr="002C2541">
        <w:rPr>
          <w:sz w:val="32"/>
          <w:szCs w:val="32"/>
        </w:rPr>
        <w:t>-</w:t>
      </w:r>
      <w:r w:rsidR="00EB3BFF" w:rsidRPr="002C2541">
        <w:rPr>
          <w:sz w:val="32"/>
          <w:szCs w:val="32"/>
        </w:rPr>
        <w:t>2</w:t>
      </w:r>
      <w:r w:rsidR="00394EE1" w:rsidRPr="002C2541">
        <w:rPr>
          <w:sz w:val="32"/>
          <w:szCs w:val="32"/>
        </w:rPr>
        <w:t>3</w:t>
      </w:r>
      <w:r w:rsidR="00D03B8C" w:rsidRPr="002C2541">
        <w:rPr>
          <w:sz w:val="32"/>
          <w:szCs w:val="32"/>
        </w:rPr>
        <w:t>10256</w:t>
      </w:r>
    </w:p>
    <w:p w14:paraId="3086AC07" w14:textId="3E9BBCAA" w:rsidR="00E90E49" w:rsidRPr="00ED477C" w:rsidRDefault="00C41F1A" w:rsidP="00357380">
      <w:pPr>
        <w:pStyle w:val="3GPPHeader"/>
      </w:pPr>
      <w:r>
        <w:t>Xiamen</w:t>
      </w:r>
      <w:r w:rsidR="00EF0BAE">
        <w:t xml:space="preserve">, </w:t>
      </w:r>
      <w:r>
        <w:t>China</w:t>
      </w:r>
      <w:r w:rsidR="002C4C6A" w:rsidRPr="00580A3D">
        <w:t xml:space="preserve">, </w:t>
      </w:r>
      <w:r w:rsidR="00B03710">
        <w:t>October</w:t>
      </w:r>
      <w:r w:rsidR="00C8722C">
        <w:t xml:space="preserve"> </w:t>
      </w:r>
      <w:r w:rsidR="00C97852">
        <w:t>9</w:t>
      </w:r>
      <w:r w:rsidR="00C97852" w:rsidRPr="00C97852">
        <w:rPr>
          <w:vertAlign w:val="superscript"/>
        </w:rPr>
        <w:t>th</w:t>
      </w:r>
      <w:r w:rsidR="00C97852">
        <w:rPr>
          <w:vertAlign w:val="superscript"/>
        </w:rPr>
        <w:t xml:space="preserve"> </w:t>
      </w:r>
      <w:r w:rsidR="00C97852">
        <w:t>– 13</w:t>
      </w:r>
      <w:r w:rsidR="00C97852" w:rsidRPr="00C97852">
        <w:rPr>
          <w:vertAlign w:val="superscript"/>
        </w:rPr>
        <w:t>th</w:t>
      </w:r>
      <w:r w:rsidR="003A4726" w:rsidRPr="00580A3D">
        <w:t xml:space="preserve">, </w:t>
      </w:r>
      <w:r w:rsidR="0027144F" w:rsidRPr="00580A3D">
        <w:t>20</w:t>
      </w:r>
      <w:r w:rsidR="006D655E" w:rsidRPr="00580A3D">
        <w:t>2</w:t>
      </w:r>
      <w:r w:rsidR="008B136F">
        <w:t>3</w:t>
      </w:r>
    </w:p>
    <w:p w14:paraId="3982483C" w14:textId="664D25F2" w:rsidR="00E90E49" w:rsidRPr="00741C1C" w:rsidRDefault="00E90E49" w:rsidP="00311702">
      <w:pPr>
        <w:pStyle w:val="3GPPHeader"/>
        <w:rPr>
          <w:sz w:val="22"/>
        </w:rPr>
      </w:pPr>
      <w:r w:rsidRPr="00AC08BC">
        <w:rPr>
          <w:sz w:val="22"/>
        </w:rPr>
        <w:t>Agenda Item:</w:t>
      </w:r>
      <w:r w:rsidRPr="00AC08BC">
        <w:rPr>
          <w:sz w:val="22"/>
        </w:rPr>
        <w:tab/>
      </w:r>
      <w:r w:rsidR="008F2889">
        <w:rPr>
          <w:sz w:val="22"/>
        </w:rPr>
        <w:t>8</w:t>
      </w:r>
      <w:r w:rsidR="00311702" w:rsidRPr="00AC08BC">
        <w:rPr>
          <w:sz w:val="22"/>
        </w:rPr>
        <w:t>.</w:t>
      </w:r>
      <w:r w:rsidR="001059D1" w:rsidRPr="00AC08BC">
        <w:rPr>
          <w:sz w:val="22"/>
        </w:rPr>
        <w:t>16</w:t>
      </w:r>
      <w:r w:rsidR="00311702" w:rsidRPr="00AC08BC">
        <w:rPr>
          <w:sz w:val="22"/>
        </w:rPr>
        <w:t>.</w:t>
      </w:r>
      <w:r w:rsidR="008F2889">
        <w:rPr>
          <w:sz w:val="22"/>
        </w:rPr>
        <w:t>6</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A8EF638" w:rsidR="00E90E49" w:rsidRPr="00CE0424" w:rsidRDefault="003D3C45" w:rsidP="00311702">
      <w:pPr>
        <w:pStyle w:val="3GPPHeader"/>
        <w:rPr>
          <w:sz w:val="22"/>
        </w:rPr>
      </w:pPr>
      <w:r>
        <w:rPr>
          <w:sz w:val="22"/>
        </w:rPr>
        <w:t>Title:</w:t>
      </w:r>
      <w:r w:rsidR="00E90E49" w:rsidRPr="00CE0424">
        <w:rPr>
          <w:sz w:val="22"/>
        </w:rPr>
        <w:tab/>
      </w:r>
      <w:r w:rsidR="001059D1">
        <w:rPr>
          <w:sz w:val="22"/>
        </w:rPr>
        <w:t>On UE features</w:t>
      </w:r>
      <w:r w:rsidR="00E602A1">
        <w:rPr>
          <w:sz w:val="22"/>
        </w:rPr>
        <w:t xml:space="preserve"> for XR</w:t>
      </w:r>
      <w:r w:rsidR="001059D1">
        <w:rPr>
          <w:sz w:val="22"/>
        </w:rPr>
        <w:t xml:space="preserve"> Enhancements </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61B964D6" w14:textId="30695A60" w:rsidR="001C43A0" w:rsidRDefault="00406BEA" w:rsidP="008C2919">
      <w:pPr>
        <w:pStyle w:val="BodyText"/>
      </w:pPr>
      <w:r>
        <w:t>The normative work in RAN1</w:t>
      </w:r>
      <w:r w:rsidR="002B1291">
        <w:t xml:space="preserve"> </w:t>
      </w:r>
      <w:r w:rsidR="008C2919">
        <w:t xml:space="preserve">on </w:t>
      </w:r>
      <w:r w:rsidR="00AE4AE6">
        <w:t>e</w:t>
      </w:r>
      <w:r w:rsidR="002B3510">
        <w:t>X</w:t>
      </w:r>
      <w:r w:rsidR="00AE4AE6">
        <w:t xml:space="preserve">tended </w:t>
      </w:r>
      <w:r w:rsidR="002B3510">
        <w:t>R</w:t>
      </w:r>
      <w:r w:rsidR="00AE4AE6">
        <w:t>eality (</w:t>
      </w:r>
      <w:r w:rsidR="008C2919">
        <w:t>XR</w:t>
      </w:r>
      <w:r w:rsidR="00AE4AE6">
        <w:t>)</w:t>
      </w:r>
      <w:r w:rsidR="00A80A96">
        <w:t xml:space="preserve"> </w:t>
      </w:r>
      <w:r w:rsidR="00A80A96">
        <w:fldChar w:fldCharType="begin"/>
      </w:r>
      <w:r w:rsidR="00A80A96">
        <w:instrText xml:space="preserve"> REF _Ref131421080 \n \h </w:instrText>
      </w:r>
      <w:r w:rsidR="00A80A96">
        <w:fldChar w:fldCharType="separate"/>
      </w:r>
      <w:r w:rsidR="007756B0">
        <w:t>[1]</w:t>
      </w:r>
      <w:r w:rsidR="00A80A96">
        <w:fldChar w:fldCharType="end"/>
      </w:r>
      <w:r w:rsidR="008C2919">
        <w:t xml:space="preserve">, </w:t>
      </w:r>
      <w:r>
        <w:t>was completed in RAN1#114</w:t>
      </w:r>
      <w:r w:rsidR="0084225F">
        <w:t>. The first version of related UE features w</w:t>
      </w:r>
      <w:r w:rsidR="00DF5A84">
        <w:t>as</w:t>
      </w:r>
      <w:r w:rsidR="0084225F">
        <w:t xml:space="preserve"> endorsed </w:t>
      </w:r>
      <w:r w:rsidR="00450DEA">
        <w:fldChar w:fldCharType="begin"/>
      </w:r>
      <w:r w:rsidR="00450DEA">
        <w:instrText xml:space="preserve"> REF _Ref146809851 \n \h </w:instrText>
      </w:r>
      <w:r w:rsidR="00450DEA">
        <w:fldChar w:fldCharType="separate"/>
      </w:r>
      <w:r w:rsidR="007756B0">
        <w:t>[2]</w:t>
      </w:r>
      <w:r w:rsidR="00450DEA">
        <w:fldChar w:fldCharType="end"/>
      </w:r>
      <w:r w:rsidR="00450DEA">
        <w:t xml:space="preserve"> </w:t>
      </w:r>
      <w:r w:rsidR="00444993">
        <w:t>and captured under F</w:t>
      </w:r>
      <w:r w:rsidR="002D3150">
        <w:t xml:space="preserve">eature Group </w:t>
      </w:r>
      <w:r w:rsidR="001C43A0">
        <w:t>50</w:t>
      </w:r>
      <w:r w:rsidR="00580A4D">
        <w:t>. Two feature groups,</w:t>
      </w:r>
      <w:r w:rsidR="00DF5A84">
        <w:t xml:space="preserve"> FG </w:t>
      </w:r>
      <w:proofErr w:type="gramStart"/>
      <w:r w:rsidR="00DF5A84">
        <w:t>50-1</w:t>
      </w:r>
      <w:proofErr w:type="gramEnd"/>
      <w:r w:rsidR="00DF5A84">
        <w:t xml:space="preserve"> and FG 50-2, </w:t>
      </w:r>
      <w:r w:rsidR="00580A4D">
        <w:t xml:space="preserve">were introduced </w:t>
      </w:r>
      <w:r w:rsidR="001C43A0">
        <w:t xml:space="preserve">with the understanding to </w:t>
      </w:r>
      <w:r w:rsidR="00D120B3">
        <w:t xml:space="preserve">continue discussion to resolve remaining issues </w:t>
      </w:r>
      <w:r w:rsidR="00A57AE1">
        <w:t xml:space="preserve">that are </w:t>
      </w:r>
      <w:r w:rsidR="00D120B3">
        <w:t>highlighted</w:t>
      </w:r>
      <w:r w:rsidR="001C43A0">
        <w:t xml:space="preserve"> yellow </w:t>
      </w:r>
      <w:r w:rsidR="00B45B9C">
        <w:t>in</w:t>
      </w:r>
      <w:r w:rsidR="001C43A0">
        <w:t xml:space="preserve"> </w:t>
      </w:r>
      <w:r w:rsidR="002D3150">
        <w:t xml:space="preserve">the </w:t>
      </w:r>
      <w:r w:rsidR="001C43A0">
        <w:t>feature descriptions</w:t>
      </w:r>
      <w:r w:rsidR="00B45B9C">
        <w:t>, as well as other potential issues</w:t>
      </w:r>
      <w:r w:rsidR="001C43A0">
        <w:t>.</w:t>
      </w:r>
    </w:p>
    <w:p w14:paraId="3D94F824" w14:textId="5FE6DF56" w:rsidR="001C43A0" w:rsidRDefault="001C43A0" w:rsidP="008C2919">
      <w:pPr>
        <w:pStyle w:val="BodyText"/>
      </w:pPr>
      <w:r>
        <w:t>Moreover, RAN plenary at RAN#101 endorsed the introduction o</w:t>
      </w:r>
      <w:r w:rsidR="00091015">
        <w:t>f the feature to “</w:t>
      </w:r>
      <w:r w:rsidR="00680B7E">
        <w:t>R</w:t>
      </w:r>
      <w:r w:rsidR="00091015">
        <w:t>esume PDCCH monitoring after UL NACK” with an optional UE capability under XR WI.</w:t>
      </w:r>
    </w:p>
    <w:p w14:paraId="3523091C" w14:textId="7A3CE46A" w:rsidR="004A473F" w:rsidRDefault="00DF5A84" w:rsidP="008C2919">
      <w:pPr>
        <w:pStyle w:val="BodyText"/>
      </w:pPr>
      <w:r>
        <w:t xml:space="preserve">Therefore, in this </w:t>
      </w:r>
      <w:r w:rsidR="00680B7E">
        <w:t xml:space="preserve">contribution we share our view on remaining issues </w:t>
      </w:r>
      <w:r w:rsidR="00393CE1">
        <w:t>regarding FG 50-1 and FG50-2</w:t>
      </w:r>
      <w:r w:rsidR="00985809">
        <w:t xml:space="preserve">. We also </w:t>
      </w:r>
      <w:r w:rsidR="00393CE1">
        <w:t xml:space="preserve">introduce a </w:t>
      </w:r>
      <w:r w:rsidR="00D03B8C">
        <w:t xml:space="preserve">proposed </w:t>
      </w:r>
      <w:r w:rsidR="00393CE1">
        <w:t xml:space="preserve">new FG 50-3 </w:t>
      </w:r>
      <w:r w:rsidR="00F77B53">
        <w:t>to follow-up on plenary decision.</w:t>
      </w:r>
    </w:p>
    <w:p w14:paraId="1E1061CA" w14:textId="4F837F9F" w:rsidR="00F40732" w:rsidRDefault="004A473F" w:rsidP="004A473F">
      <w:pPr>
        <w:pStyle w:val="Heading1"/>
      </w:pPr>
      <w:r>
        <w:t>2</w:t>
      </w:r>
      <w:r>
        <w:tab/>
        <w:t>Discussions</w:t>
      </w:r>
    </w:p>
    <w:p w14:paraId="22F5F6B7" w14:textId="0B4C855B" w:rsidR="005E4FDA" w:rsidRPr="005E4FDA" w:rsidRDefault="005E4FDA" w:rsidP="005E4FDA">
      <w:pPr>
        <w:pStyle w:val="Heading2"/>
      </w:pPr>
      <w:r>
        <w:t>2.1 FG 50-1</w:t>
      </w:r>
      <w:r w:rsidR="001A6415">
        <w:t xml:space="preserve">: </w:t>
      </w:r>
      <w:r w:rsidR="001A6415" w:rsidRPr="005B5F4D">
        <w:rPr>
          <w:rFonts w:eastAsia="MS Mincho" w:cs="Arial"/>
          <w:szCs w:val="18"/>
          <w:lang w:val="en-US"/>
        </w:rPr>
        <w:t>Multi-PUSCHs for Configured Grant</w:t>
      </w:r>
    </w:p>
    <w:p w14:paraId="1F46917A" w14:textId="5267C445" w:rsidR="001A6415" w:rsidRPr="00367115" w:rsidRDefault="00F73AD6" w:rsidP="004A473F">
      <w:pPr>
        <w:rPr>
          <w:rFonts w:cs="Arial"/>
          <w:szCs w:val="20"/>
          <w:lang w:val="en-GB" w:eastAsia="ja-JP"/>
        </w:rPr>
      </w:pPr>
      <w:bookmarkStart w:id="0" w:name="_Ref178064866"/>
      <w:r w:rsidRPr="00367115">
        <w:rPr>
          <w:rFonts w:cs="Arial"/>
          <w:szCs w:val="20"/>
          <w:lang w:val="en-GB" w:eastAsia="ja-JP"/>
        </w:rPr>
        <w:t xml:space="preserve">The issues below are identified for completeness of description of FG 50-1. </w:t>
      </w:r>
    </w:p>
    <w:p w14:paraId="615D5A6E" w14:textId="02C8CD0C" w:rsidR="001F2881" w:rsidRPr="00367115" w:rsidRDefault="001F2881" w:rsidP="00B11F6A">
      <w:pPr>
        <w:pStyle w:val="ListParagraph"/>
        <w:numPr>
          <w:ilvl w:val="0"/>
          <w:numId w:val="23"/>
        </w:numPr>
        <w:rPr>
          <w:rFonts w:ascii="Arial" w:hAnsi="Arial" w:cs="Arial"/>
          <w:b/>
          <w:bCs/>
          <w:sz w:val="20"/>
          <w:szCs w:val="20"/>
        </w:rPr>
      </w:pPr>
      <w:r w:rsidRPr="00367115">
        <w:rPr>
          <w:rFonts w:ascii="Arial" w:hAnsi="Arial" w:cs="Arial"/>
          <w:b/>
          <w:bCs/>
          <w:sz w:val="20"/>
          <w:szCs w:val="20"/>
          <w:lang w:val="en-US"/>
        </w:rPr>
        <w:t>Issue#</w:t>
      </w:r>
      <w:r w:rsidR="008C5170" w:rsidRPr="00367115">
        <w:rPr>
          <w:rFonts w:ascii="Arial" w:hAnsi="Arial" w:cs="Arial"/>
          <w:b/>
          <w:bCs/>
          <w:sz w:val="20"/>
          <w:szCs w:val="20"/>
          <w:lang w:val="en-US"/>
        </w:rPr>
        <w:t>1</w:t>
      </w:r>
      <w:r w:rsidRPr="00367115">
        <w:rPr>
          <w:rFonts w:ascii="Arial" w:hAnsi="Arial" w:cs="Arial"/>
          <w:b/>
          <w:bCs/>
          <w:sz w:val="20"/>
          <w:szCs w:val="20"/>
          <w:lang w:val="en-US"/>
        </w:rPr>
        <w:t xml:space="preserve">: </w:t>
      </w:r>
      <w:r w:rsidRPr="00367115">
        <w:rPr>
          <w:rFonts w:ascii="Arial" w:hAnsi="Arial" w:cs="Arial"/>
          <w:sz w:val="20"/>
          <w:szCs w:val="20"/>
          <w:lang w:val="en-US"/>
        </w:rPr>
        <w:t>Type of FG 50-1</w:t>
      </w:r>
    </w:p>
    <w:p w14:paraId="1CFE174B" w14:textId="0921D29E" w:rsidR="00136CBA" w:rsidRPr="00367115" w:rsidRDefault="00136CBA" w:rsidP="00B11F6A">
      <w:pPr>
        <w:pStyle w:val="ListParagraph"/>
        <w:numPr>
          <w:ilvl w:val="0"/>
          <w:numId w:val="23"/>
        </w:numPr>
        <w:rPr>
          <w:rFonts w:ascii="Arial" w:hAnsi="Arial" w:cs="Arial"/>
          <w:sz w:val="20"/>
          <w:szCs w:val="20"/>
        </w:rPr>
      </w:pPr>
      <w:r w:rsidRPr="00367115">
        <w:rPr>
          <w:rFonts w:ascii="Arial" w:hAnsi="Arial" w:cs="Arial"/>
          <w:b/>
          <w:bCs/>
          <w:sz w:val="20"/>
          <w:szCs w:val="20"/>
        </w:rPr>
        <w:t>Issue#</w:t>
      </w:r>
      <w:r w:rsidR="00D8263A" w:rsidRPr="00367115">
        <w:rPr>
          <w:rFonts w:ascii="Arial" w:hAnsi="Arial" w:cs="Arial"/>
          <w:b/>
          <w:bCs/>
          <w:sz w:val="20"/>
          <w:szCs w:val="20"/>
          <w:lang w:val="en-US"/>
        </w:rPr>
        <w:t>2</w:t>
      </w:r>
      <w:r w:rsidRPr="00367115">
        <w:rPr>
          <w:rFonts w:ascii="Arial" w:hAnsi="Arial" w:cs="Arial"/>
          <w:b/>
          <w:bCs/>
          <w:sz w:val="20"/>
          <w:szCs w:val="20"/>
        </w:rPr>
        <w:t>:</w:t>
      </w:r>
      <w:r w:rsidRPr="00367115">
        <w:rPr>
          <w:rFonts w:ascii="Arial" w:hAnsi="Arial" w:cs="Arial"/>
          <w:sz w:val="20"/>
          <w:szCs w:val="20"/>
        </w:rPr>
        <w:t xml:space="preserve"> FFS whether to separate this FG for type-1 and type-2 CG</w:t>
      </w:r>
      <w:r w:rsidR="008D6B34" w:rsidRPr="00367115">
        <w:rPr>
          <w:rFonts w:ascii="Arial" w:hAnsi="Arial" w:cs="Arial"/>
          <w:sz w:val="20"/>
          <w:szCs w:val="20"/>
          <w:lang w:val="en-US"/>
        </w:rPr>
        <w:t xml:space="preserve"> and </w:t>
      </w:r>
      <w:r w:rsidR="00255B8C" w:rsidRPr="00367115">
        <w:rPr>
          <w:rFonts w:ascii="Arial" w:hAnsi="Arial" w:cs="Arial"/>
          <w:sz w:val="20"/>
          <w:szCs w:val="20"/>
          <w:lang w:val="en-US"/>
        </w:rPr>
        <w:t>prerequisite</w:t>
      </w:r>
    </w:p>
    <w:p w14:paraId="07A77F56" w14:textId="0C2282C8" w:rsidR="00136CBA" w:rsidRPr="00367115" w:rsidRDefault="00136CBA" w:rsidP="00B11F6A">
      <w:pPr>
        <w:pStyle w:val="ListParagraph"/>
        <w:numPr>
          <w:ilvl w:val="0"/>
          <w:numId w:val="23"/>
        </w:numPr>
        <w:rPr>
          <w:rFonts w:ascii="Arial" w:hAnsi="Arial" w:cs="Arial"/>
          <w:sz w:val="20"/>
          <w:szCs w:val="20"/>
        </w:rPr>
      </w:pPr>
      <w:r w:rsidRPr="00367115">
        <w:rPr>
          <w:rFonts w:ascii="Arial" w:hAnsi="Arial" w:cs="Arial"/>
          <w:b/>
          <w:bCs/>
          <w:sz w:val="20"/>
          <w:szCs w:val="20"/>
        </w:rPr>
        <w:t>Issue#</w:t>
      </w:r>
      <w:r w:rsidR="00F957F0" w:rsidRPr="00367115">
        <w:rPr>
          <w:rFonts w:ascii="Arial" w:hAnsi="Arial" w:cs="Arial"/>
          <w:b/>
          <w:bCs/>
          <w:sz w:val="20"/>
          <w:szCs w:val="20"/>
          <w:lang w:val="en-US"/>
        </w:rPr>
        <w:t>3</w:t>
      </w:r>
      <w:r w:rsidRPr="00367115">
        <w:rPr>
          <w:rFonts w:ascii="Arial" w:hAnsi="Arial" w:cs="Arial"/>
          <w:sz w:val="20"/>
          <w:szCs w:val="20"/>
        </w:rPr>
        <w:t>: FFS whether to separate this FG for multiple CG configurations</w:t>
      </w:r>
    </w:p>
    <w:p w14:paraId="29F550ED" w14:textId="4DB97D32" w:rsidR="00136CBA" w:rsidRPr="00367115" w:rsidRDefault="00136CBA" w:rsidP="00B11F6A">
      <w:pPr>
        <w:pStyle w:val="ListParagraph"/>
        <w:numPr>
          <w:ilvl w:val="0"/>
          <w:numId w:val="23"/>
        </w:numPr>
        <w:rPr>
          <w:rFonts w:ascii="Arial" w:hAnsi="Arial" w:cs="Arial"/>
          <w:sz w:val="20"/>
          <w:szCs w:val="20"/>
        </w:rPr>
      </w:pPr>
      <w:r w:rsidRPr="00367115">
        <w:rPr>
          <w:rFonts w:ascii="Arial" w:hAnsi="Arial" w:cs="Arial"/>
          <w:b/>
          <w:bCs/>
          <w:sz w:val="20"/>
          <w:szCs w:val="20"/>
        </w:rPr>
        <w:t>Issue#</w:t>
      </w:r>
      <w:r w:rsidR="00F957F0" w:rsidRPr="00367115">
        <w:rPr>
          <w:rFonts w:ascii="Arial" w:hAnsi="Arial" w:cs="Arial"/>
          <w:b/>
          <w:bCs/>
          <w:sz w:val="20"/>
          <w:szCs w:val="20"/>
          <w:lang w:val="en-US"/>
        </w:rPr>
        <w:t>4</w:t>
      </w:r>
      <w:r w:rsidRPr="00367115">
        <w:rPr>
          <w:rFonts w:ascii="Arial" w:hAnsi="Arial" w:cs="Arial"/>
          <w:b/>
          <w:bCs/>
          <w:sz w:val="20"/>
          <w:szCs w:val="20"/>
        </w:rPr>
        <w:t>:</w:t>
      </w:r>
      <w:r w:rsidRPr="00367115">
        <w:rPr>
          <w:rFonts w:ascii="Arial" w:hAnsi="Arial" w:cs="Arial"/>
          <w:sz w:val="20"/>
          <w:szCs w:val="20"/>
        </w:rPr>
        <w:t xml:space="preserve"> FFS whether to separate this FG for shared spectrum</w:t>
      </w:r>
    </w:p>
    <w:p w14:paraId="6DA29F2C" w14:textId="3310C228" w:rsidR="00136CBA" w:rsidRPr="00367115" w:rsidRDefault="00136CBA" w:rsidP="00B11F6A">
      <w:pPr>
        <w:pStyle w:val="ListParagraph"/>
        <w:numPr>
          <w:ilvl w:val="0"/>
          <w:numId w:val="23"/>
        </w:numPr>
        <w:rPr>
          <w:rFonts w:ascii="Arial" w:hAnsi="Arial" w:cs="Arial"/>
          <w:sz w:val="20"/>
          <w:szCs w:val="20"/>
          <w:lang w:val="en-GB" w:eastAsia="ja-JP"/>
        </w:rPr>
      </w:pPr>
      <w:r w:rsidRPr="00367115">
        <w:rPr>
          <w:rFonts w:ascii="Arial" w:hAnsi="Arial" w:cs="Arial"/>
          <w:b/>
          <w:bCs/>
          <w:sz w:val="20"/>
          <w:szCs w:val="20"/>
        </w:rPr>
        <w:t>Issue#</w:t>
      </w:r>
      <w:r w:rsidR="00F957F0" w:rsidRPr="00367115">
        <w:rPr>
          <w:rFonts w:ascii="Arial" w:hAnsi="Arial" w:cs="Arial"/>
          <w:b/>
          <w:bCs/>
          <w:sz w:val="20"/>
          <w:szCs w:val="20"/>
          <w:lang w:val="en-US"/>
        </w:rPr>
        <w:t>5</w:t>
      </w:r>
      <w:r w:rsidRPr="00367115">
        <w:rPr>
          <w:rFonts w:ascii="Arial" w:hAnsi="Arial" w:cs="Arial"/>
          <w:sz w:val="20"/>
          <w:szCs w:val="20"/>
        </w:rPr>
        <w:t>: FFS whether to report maximum supported number of configured CG-PUSCH TOs in one CG period</w:t>
      </w:r>
    </w:p>
    <w:p w14:paraId="0D54B28B" w14:textId="6E668639" w:rsidR="00A8286A" w:rsidRPr="00367115" w:rsidRDefault="000D40E9" w:rsidP="00B11F6A">
      <w:pPr>
        <w:pStyle w:val="ListParagraph"/>
        <w:numPr>
          <w:ilvl w:val="0"/>
          <w:numId w:val="23"/>
        </w:numPr>
        <w:rPr>
          <w:rFonts w:ascii="Arial" w:hAnsi="Arial" w:cs="Arial"/>
          <w:sz w:val="20"/>
          <w:szCs w:val="20"/>
        </w:rPr>
      </w:pPr>
      <w:r w:rsidRPr="00367115">
        <w:rPr>
          <w:rFonts w:ascii="Arial" w:hAnsi="Arial" w:cs="Arial"/>
          <w:b/>
          <w:bCs/>
          <w:sz w:val="20"/>
          <w:szCs w:val="20"/>
          <w:lang w:val="en-US"/>
        </w:rPr>
        <w:t>Issue#</w:t>
      </w:r>
      <w:r w:rsidR="00F957F0" w:rsidRPr="00367115">
        <w:rPr>
          <w:rFonts w:ascii="Arial" w:hAnsi="Arial" w:cs="Arial"/>
          <w:b/>
          <w:bCs/>
          <w:sz w:val="20"/>
          <w:szCs w:val="20"/>
          <w:lang w:val="en-US"/>
        </w:rPr>
        <w:t>6</w:t>
      </w:r>
      <w:r w:rsidRPr="00367115">
        <w:rPr>
          <w:rFonts w:ascii="Arial" w:hAnsi="Arial" w:cs="Arial"/>
          <w:sz w:val="20"/>
          <w:szCs w:val="20"/>
          <w:lang w:val="en-US"/>
        </w:rPr>
        <w:t xml:space="preserve">: </w:t>
      </w:r>
      <w:r w:rsidR="00A8286A" w:rsidRPr="00367115">
        <w:rPr>
          <w:rFonts w:ascii="Arial" w:hAnsi="Arial" w:cs="Arial"/>
          <w:sz w:val="20"/>
          <w:szCs w:val="20"/>
        </w:rPr>
        <w:t>FR1/FR2 and FDD/TDD differentiation</w:t>
      </w:r>
      <w:r w:rsidR="00A01795" w:rsidRPr="00367115">
        <w:rPr>
          <w:rFonts w:ascii="Arial" w:hAnsi="Arial" w:cs="Arial"/>
          <w:sz w:val="20"/>
          <w:szCs w:val="20"/>
          <w:lang w:val="en-US"/>
        </w:rPr>
        <w:t xml:space="preserve"> and </w:t>
      </w:r>
      <w:r w:rsidR="00A8286A" w:rsidRPr="00367115">
        <w:rPr>
          <w:rFonts w:ascii="Arial" w:hAnsi="Arial" w:cs="Arial"/>
          <w:color w:val="000000" w:themeColor="text1"/>
          <w:sz w:val="20"/>
          <w:szCs w:val="20"/>
        </w:rPr>
        <w:t>Capability interpretation for mixture of FDD/TDD and/or FR1/FR2</w:t>
      </w:r>
    </w:p>
    <w:p w14:paraId="5B8399FA" w14:textId="77777777" w:rsidR="007B3148" w:rsidRDefault="007B3148" w:rsidP="002E5073">
      <w:pPr>
        <w:rPr>
          <w:rFonts w:cs="Arial"/>
          <w:szCs w:val="20"/>
          <w:lang w:eastAsia="ja-JP"/>
        </w:rPr>
      </w:pPr>
    </w:p>
    <w:p w14:paraId="44FBCF4D" w14:textId="509E1475" w:rsidR="000D40E9" w:rsidRPr="00F73AD6" w:rsidRDefault="00F73AD6" w:rsidP="002E5073">
      <w:pPr>
        <w:rPr>
          <w:rFonts w:cs="Arial"/>
          <w:szCs w:val="20"/>
          <w:lang w:eastAsia="ja-JP"/>
        </w:rPr>
      </w:pPr>
      <w:r w:rsidRPr="00F73AD6">
        <w:rPr>
          <w:rFonts w:cs="Arial"/>
          <w:szCs w:val="20"/>
          <w:lang w:eastAsia="ja-JP"/>
        </w:rPr>
        <w:t>In the following, we share our view on the above issues.</w:t>
      </w:r>
    </w:p>
    <w:p w14:paraId="23614126" w14:textId="74D8BF6F" w:rsidR="00F73AD6" w:rsidRPr="00367115" w:rsidRDefault="00F73AD6" w:rsidP="00B11F6A">
      <w:pPr>
        <w:pStyle w:val="Heading3"/>
        <w:rPr>
          <w:rFonts w:ascii="Times New Roman" w:hAnsi="Times New Roman"/>
        </w:rPr>
      </w:pPr>
      <w:r w:rsidRPr="00367115">
        <w:rPr>
          <w:b/>
          <w:bCs/>
        </w:rPr>
        <w:t xml:space="preserve">Issue#1: </w:t>
      </w:r>
      <w:r w:rsidR="00255B8C" w:rsidRPr="00367115">
        <w:t>Type of FG 50-1</w:t>
      </w:r>
    </w:p>
    <w:p w14:paraId="2D27DA9A" w14:textId="66600284" w:rsidR="00B31E35" w:rsidRDefault="00255B8C" w:rsidP="002E5073">
      <w:pPr>
        <w:rPr>
          <w:rFonts w:cs="Arial"/>
          <w:szCs w:val="20"/>
          <w:lang w:eastAsia="ja-JP"/>
        </w:rPr>
      </w:pPr>
      <w:r w:rsidRPr="00687C30">
        <w:rPr>
          <w:rFonts w:cs="Arial"/>
          <w:szCs w:val="20"/>
          <w:lang w:eastAsia="ja-JP"/>
        </w:rPr>
        <w:t xml:space="preserve">In our view, the Type should be “per UE”. </w:t>
      </w:r>
      <w:r w:rsidR="0064465D">
        <w:rPr>
          <w:rFonts w:cs="Arial"/>
          <w:szCs w:val="20"/>
          <w:lang w:eastAsia="ja-JP"/>
        </w:rPr>
        <w:t>In general</w:t>
      </w:r>
      <w:r w:rsidR="00E45ED9">
        <w:rPr>
          <w:rFonts w:cs="Arial"/>
          <w:szCs w:val="20"/>
          <w:lang w:eastAsia="ja-JP"/>
        </w:rPr>
        <w:t xml:space="preserve">, if a </w:t>
      </w:r>
      <w:r w:rsidR="00D307FA">
        <w:rPr>
          <w:rFonts w:cs="Arial"/>
          <w:szCs w:val="20"/>
          <w:lang w:eastAsia="ja-JP"/>
        </w:rPr>
        <w:t>Type for a feature</w:t>
      </w:r>
      <w:r w:rsidR="00BC6AC9">
        <w:rPr>
          <w:rFonts w:cs="Arial"/>
          <w:szCs w:val="20"/>
          <w:lang w:eastAsia="ja-JP"/>
        </w:rPr>
        <w:t xml:space="preserve"> </w:t>
      </w:r>
      <w:r w:rsidR="00E45ED9">
        <w:rPr>
          <w:rFonts w:cs="Arial"/>
          <w:szCs w:val="20"/>
          <w:lang w:eastAsia="ja-JP"/>
        </w:rPr>
        <w:t>is decided to be different than “per UE”, it should be justified how the associated functionality would be different in different bands, ban</w:t>
      </w:r>
      <w:r w:rsidR="003D594F">
        <w:rPr>
          <w:rFonts w:cs="Arial"/>
          <w:szCs w:val="20"/>
          <w:lang w:eastAsia="ja-JP"/>
        </w:rPr>
        <w:t xml:space="preserve">d combinations, etc. </w:t>
      </w:r>
      <w:r w:rsidR="00B31E35">
        <w:rPr>
          <w:rFonts w:cs="Arial"/>
          <w:szCs w:val="20"/>
          <w:lang w:eastAsia="ja-JP"/>
        </w:rPr>
        <w:t>C</w:t>
      </w:r>
      <w:r w:rsidR="00AE2EA0" w:rsidRPr="00687C30">
        <w:rPr>
          <w:rFonts w:cs="Arial"/>
          <w:szCs w:val="20"/>
          <w:lang w:eastAsia="ja-JP"/>
        </w:rPr>
        <w:t xml:space="preserve">ompanies discussed in the last meeting to consider “per Band” </w:t>
      </w:r>
      <w:r w:rsidR="00224EFC" w:rsidRPr="00687C30">
        <w:rPr>
          <w:rFonts w:cs="Arial"/>
          <w:szCs w:val="20"/>
          <w:lang w:eastAsia="ja-JP"/>
        </w:rPr>
        <w:t xml:space="preserve">as the Type, following the same approach as Rel-17 URLLC. </w:t>
      </w:r>
      <w:r w:rsidR="00B31E35">
        <w:rPr>
          <w:rFonts w:cs="Arial"/>
          <w:szCs w:val="20"/>
          <w:lang w:eastAsia="ja-JP"/>
        </w:rPr>
        <w:t>However, the technical justification is not clear to us.</w:t>
      </w:r>
    </w:p>
    <w:p w14:paraId="45527ED1" w14:textId="6663D3DD" w:rsidR="0016728A" w:rsidRDefault="0016728A" w:rsidP="002E5073">
      <w:pPr>
        <w:rPr>
          <w:rFonts w:cs="Arial"/>
          <w:szCs w:val="20"/>
          <w:lang w:eastAsia="ja-JP"/>
        </w:rPr>
      </w:pPr>
      <w:r>
        <w:rPr>
          <w:rFonts w:cs="Arial"/>
          <w:szCs w:val="20"/>
          <w:lang w:eastAsia="ja-JP"/>
        </w:rPr>
        <w:t>Another argument for “per Band” as type is related to operation in unlicensed band (or shared spectrum)</w:t>
      </w:r>
      <w:r w:rsidR="005C2C28">
        <w:rPr>
          <w:rFonts w:cs="Arial"/>
          <w:szCs w:val="20"/>
          <w:lang w:eastAsia="ja-JP"/>
        </w:rPr>
        <w:t xml:space="preserve"> and related IODT testing procedures</w:t>
      </w:r>
      <w:r>
        <w:rPr>
          <w:rFonts w:cs="Arial"/>
          <w:szCs w:val="20"/>
          <w:lang w:eastAsia="ja-JP"/>
        </w:rPr>
        <w:t xml:space="preserve">. As we explain our view </w:t>
      </w:r>
      <w:r w:rsidR="005C2C28">
        <w:rPr>
          <w:rFonts w:cs="Arial"/>
          <w:szCs w:val="20"/>
          <w:lang w:eastAsia="ja-JP"/>
        </w:rPr>
        <w:t xml:space="preserve">regarding </w:t>
      </w:r>
      <w:r w:rsidR="005C2C28" w:rsidRPr="005C2C28">
        <w:rPr>
          <w:rFonts w:cs="Arial"/>
          <w:b/>
          <w:bCs/>
          <w:szCs w:val="20"/>
          <w:lang w:eastAsia="ja-JP"/>
        </w:rPr>
        <w:t>Issue#4</w:t>
      </w:r>
      <w:r w:rsidR="005C2C28">
        <w:rPr>
          <w:rFonts w:cs="Arial"/>
          <w:szCs w:val="20"/>
          <w:lang w:eastAsia="ja-JP"/>
        </w:rPr>
        <w:t xml:space="preserve">, it is redundant to support this feature for </w:t>
      </w:r>
      <w:r w:rsidR="00CC1CBB">
        <w:rPr>
          <w:rFonts w:cs="Arial"/>
          <w:szCs w:val="20"/>
          <w:lang w:eastAsia="ja-JP"/>
        </w:rPr>
        <w:t>unlicensed band. Hence this argument is not valid in this case. Functionality wise, we do not observe difference whether this feature is supported for any band in FR1 or FR2</w:t>
      </w:r>
      <w:r w:rsidR="000A427E">
        <w:rPr>
          <w:rFonts w:cs="Arial"/>
          <w:szCs w:val="20"/>
          <w:lang w:eastAsia="ja-JP"/>
        </w:rPr>
        <w:t xml:space="preserve"> in TDD or FDD form. See also our comments for </w:t>
      </w:r>
      <w:r w:rsidR="000A427E" w:rsidRPr="000A427E">
        <w:rPr>
          <w:rFonts w:cs="Arial"/>
          <w:b/>
          <w:bCs/>
          <w:szCs w:val="20"/>
          <w:lang w:eastAsia="ja-JP"/>
        </w:rPr>
        <w:t>Issue#6.</w:t>
      </w:r>
    </w:p>
    <w:p w14:paraId="44A955F1" w14:textId="74112BE7" w:rsidR="00F73AD6" w:rsidRDefault="006B191C" w:rsidP="002E5073">
      <w:pPr>
        <w:rPr>
          <w:rFonts w:cs="Arial"/>
          <w:szCs w:val="20"/>
          <w:lang w:eastAsia="ja-JP"/>
        </w:rPr>
      </w:pPr>
      <w:r>
        <w:rPr>
          <w:rFonts w:cs="Arial"/>
          <w:szCs w:val="20"/>
          <w:lang w:eastAsia="ja-JP"/>
        </w:rPr>
        <w:lastRenderedPageBreak/>
        <w:t xml:space="preserve">Therefore, a Type as “per UE” seems </w:t>
      </w:r>
      <w:r w:rsidR="00E77BBB">
        <w:rPr>
          <w:rFonts w:cs="Arial"/>
          <w:szCs w:val="20"/>
          <w:lang w:eastAsia="ja-JP"/>
        </w:rPr>
        <w:t xml:space="preserve">to be </w:t>
      </w:r>
      <w:r>
        <w:rPr>
          <w:rFonts w:cs="Arial"/>
          <w:szCs w:val="20"/>
          <w:lang w:eastAsia="ja-JP"/>
        </w:rPr>
        <w:t>a</w:t>
      </w:r>
      <w:r w:rsidR="00F91AE3">
        <w:rPr>
          <w:rFonts w:cs="Arial"/>
          <w:szCs w:val="20"/>
          <w:lang w:eastAsia="ja-JP"/>
        </w:rPr>
        <w:t xml:space="preserve"> </w:t>
      </w:r>
      <w:r>
        <w:rPr>
          <w:rFonts w:cs="Arial"/>
          <w:szCs w:val="20"/>
          <w:lang w:eastAsia="ja-JP"/>
        </w:rPr>
        <w:t xml:space="preserve">proper choice. We can consider further discussion </w:t>
      </w:r>
      <w:r w:rsidR="00F91AE3">
        <w:rPr>
          <w:rFonts w:cs="Arial"/>
          <w:szCs w:val="20"/>
          <w:lang w:eastAsia="ja-JP"/>
        </w:rPr>
        <w:t xml:space="preserve">for justification and necessity of the </w:t>
      </w:r>
      <w:r w:rsidR="00BF25F1">
        <w:rPr>
          <w:rFonts w:cs="Arial"/>
          <w:szCs w:val="20"/>
          <w:lang w:eastAsia="ja-JP"/>
        </w:rPr>
        <w:t xml:space="preserve">Type </w:t>
      </w:r>
      <w:r w:rsidR="00144CB5" w:rsidRPr="00687C30">
        <w:rPr>
          <w:rFonts w:cs="Arial"/>
          <w:szCs w:val="20"/>
          <w:lang w:eastAsia="ja-JP"/>
        </w:rPr>
        <w:t xml:space="preserve">as “per Band” </w:t>
      </w:r>
      <w:r w:rsidR="00BF25F1">
        <w:rPr>
          <w:rFonts w:cs="Arial"/>
          <w:szCs w:val="20"/>
          <w:lang w:eastAsia="ja-JP"/>
        </w:rPr>
        <w:t xml:space="preserve">for potential adoption </w:t>
      </w:r>
      <w:r w:rsidR="00A31603">
        <w:rPr>
          <w:rFonts w:cs="Arial"/>
          <w:szCs w:val="20"/>
          <w:lang w:eastAsia="ja-JP"/>
        </w:rPr>
        <w:t>in case of</w:t>
      </w:r>
      <w:r w:rsidR="00687C30" w:rsidRPr="00687C30">
        <w:rPr>
          <w:rFonts w:cs="Arial"/>
          <w:szCs w:val="20"/>
          <w:lang w:eastAsia="ja-JP"/>
        </w:rPr>
        <w:t xml:space="preserve"> majority support.</w:t>
      </w:r>
    </w:p>
    <w:p w14:paraId="3D3DD43C" w14:textId="2795CC38" w:rsidR="002F5BF1" w:rsidRPr="00687C30" w:rsidRDefault="002F5BF1" w:rsidP="002F5BF1">
      <w:pPr>
        <w:pStyle w:val="Observation"/>
      </w:pPr>
      <w:bookmarkStart w:id="1" w:name="_Toc146919163"/>
      <w:r>
        <w:t>For FG 50-1,</w:t>
      </w:r>
      <w:r>
        <w:rPr>
          <w:rFonts w:cs="Arial"/>
          <w:szCs w:val="20"/>
        </w:rPr>
        <w:t xml:space="preserve"> a Type as “per UE” </w:t>
      </w:r>
      <w:r w:rsidR="00E77BBB">
        <w:rPr>
          <w:rFonts w:cs="Arial"/>
          <w:szCs w:val="20"/>
        </w:rPr>
        <w:t xml:space="preserve">is </w:t>
      </w:r>
      <w:r>
        <w:rPr>
          <w:rFonts w:cs="Arial"/>
          <w:szCs w:val="20"/>
        </w:rPr>
        <w:t>a proper choice</w:t>
      </w:r>
      <w:r w:rsidR="00E77BBB">
        <w:rPr>
          <w:rFonts w:cs="Arial"/>
          <w:szCs w:val="20"/>
        </w:rPr>
        <w:t xml:space="preserve"> from our point of view</w:t>
      </w:r>
      <w:r>
        <w:rPr>
          <w:rFonts w:cs="Arial"/>
          <w:szCs w:val="20"/>
        </w:rPr>
        <w:t xml:space="preserve">. We can consider further discussion for justification and necessity of the Type </w:t>
      </w:r>
      <w:r w:rsidRPr="00687C30">
        <w:rPr>
          <w:rFonts w:cs="Arial"/>
          <w:szCs w:val="20"/>
        </w:rPr>
        <w:t xml:space="preserve">as “per Band” </w:t>
      </w:r>
      <w:r>
        <w:rPr>
          <w:rFonts w:cs="Arial"/>
          <w:szCs w:val="20"/>
        </w:rPr>
        <w:t>for potential adoption in case of</w:t>
      </w:r>
      <w:r w:rsidRPr="00687C30">
        <w:rPr>
          <w:rFonts w:cs="Arial"/>
          <w:szCs w:val="20"/>
        </w:rPr>
        <w:t xml:space="preserve"> majority support.</w:t>
      </w:r>
      <w:bookmarkEnd w:id="1"/>
    </w:p>
    <w:p w14:paraId="04B02B26" w14:textId="0DBB85B3" w:rsidR="00FB0ED1" w:rsidRPr="00B11F6A" w:rsidRDefault="00FB0ED1" w:rsidP="00B11F6A">
      <w:pPr>
        <w:pStyle w:val="Heading3"/>
      </w:pPr>
      <w:r w:rsidRPr="00B11F6A">
        <w:rPr>
          <w:b/>
          <w:bCs/>
        </w:rPr>
        <w:t>Issue#</w:t>
      </w:r>
      <w:r w:rsidR="00E54E5A" w:rsidRPr="00B11F6A">
        <w:rPr>
          <w:b/>
          <w:bCs/>
          <w:lang w:val="en-US"/>
        </w:rPr>
        <w:t>2</w:t>
      </w:r>
      <w:r w:rsidRPr="00B11F6A">
        <w:rPr>
          <w:b/>
          <w:bCs/>
        </w:rPr>
        <w:t>:</w:t>
      </w:r>
      <w:r w:rsidRPr="00B11F6A">
        <w:t xml:space="preserve"> FFS whether to separate this FG for type-1 and type-2 CG</w:t>
      </w:r>
      <w:r w:rsidRPr="00B11F6A">
        <w:rPr>
          <w:lang w:val="en-US"/>
        </w:rPr>
        <w:t xml:space="preserve"> and </w:t>
      </w:r>
      <w:r w:rsidR="00B64D12" w:rsidRPr="00B11F6A">
        <w:rPr>
          <w:lang w:val="en-US"/>
        </w:rPr>
        <w:t xml:space="preserve">corresponding </w:t>
      </w:r>
      <w:r w:rsidR="00B11F6A" w:rsidRPr="00B11F6A">
        <w:rPr>
          <w:lang w:val="en-US"/>
        </w:rPr>
        <w:t>prerequisite.</w:t>
      </w:r>
    </w:p>
    <w:p w14:paraId="01CC26DA" w14:textId="7F866DE7" w:rsidR="00AA240A" w:rsidRDefault="00AA240A" w:rsidP="00AA240A">
      <w:pPr>
        <w:rPr>
          <w:rFonts w:cs="Arial"/>
          <w:szCs w:val="20"/>
        </w:rPr>
      </w:pPr>
      <w:r>
        <w:rPr>
          <w:rFonts w:cs="Arial"/>
          <w:szCs w:val="20"/>
        </w:rPr>
        <w:t xml:space="preserve">As we discussed in the previous meeting, </w:t>
      </w:r>
      <w:r w:rsidR="00825B00">
        <w:rPr>
          <w:rFonts w:cs="Arial"/>
          <w:szCs w:val="20"/>
        </w:rPr>
        <w:t>if</w:t>
      </w:r>
      <w:r>
        <w:rPr>
          <w:rFonts w:cs="Arial"/>
          <w:szCs w:val="20"/>
        </w:rPr>
        <w:t xml:space="preserve"> one follows the approach for Rel-15 </w:t>
      </w:r>
      <w:r w:rsidR="00563A2C">
        <w:rPr>
          <w:rFonts w:cs="Arial"/>
          <w:szCs w:val="20"/>
        </w:rPr>
        <w:t xml:space="preserve">CG, we could have the feature separately introduced for Type-1 and Type-2 multi-PUSCHs CG. However, </w:t>
      </w:r>
      <w:r w:rsidR="00371268">
        <w:rPr>
          <w:rFonts w:cs="Arial"/>
          <w:szCs w:val="20"/>
        </w:rPr>
        <w:t xml:space="preserve">it is </w:t>
      </w:r>
      <w:r w:rsidR="00563A2C">
        <w:rPr>
          <w:rFonts w:cs="Arial"/>
          <w:szCs w:val="20"/>
        </w:rPr>
        <w:t xml:space="preserve"> also</w:t>
      </w:r>
      <w:r w:rsidR="00371268">
        <w:rPr>
          <w:rFonts w:cs="Arial"/>
          <w:szCs w:val="20"/>
        </w:rPr>
        <w:t xml:space="preserve"> possible to</w:t>
      </w:r>
      <w:r w:rsidR="00563A2C">
        <w:rPr>
          <w:rFonts w:cs="Arial"/>
          <w:szCs w:val="20"/>
        </w:rPr>
        <w:t xml:space="preserve"> merge these two </w:t>
      </w:r>
      <w:r w:rsidR="00F25254">
        <w:rPr>
          <w:rFonts w:cs="Arial"/>
          <w:szCs w:val="20"/>
        </w:rPr>
        <w:t>as part of one feature similarly to the approach used in Rel-1</w:t>
      </w:r>
      <w:r w:rsidR="001807D1">
        <w:rPr>
          <w:rFonts w:cs="Arial"/>
          <w:szCs w:val="20"/>
        </w:rPr>
        <w:t>7 URLLC</w:t>
      </w:r>
      <w:r w:rsidR="00F25254">
        <w:rPr>
          <w:rFonts w:cs="Arial"/>
          <w:szCs w:val="20"/>
        </w:rPr>
        <w:t xml:space="preserve">. </w:t>
      </w:r>
      <w:r w:rsidR="004F147B">
        <w:rPr>
          <w:rFonts w:cs="Arial"/>
          <w:szCs w:val="20"/>
        </w:rPr>
        <w:t>Since the core design of the feature is the same for Type-1 and Type-2,</w:t>
      </w:r>
      <w:r w:rsidR="00E93D62">
        <w:rPr>
          <w:rFonts w:cs="Arial"/>
          <w:szCs w:val="20"/>
        </w:rPr>
        <w:t xml:space="preserve"> it seems simpler not to separate the feature for Type-1 and Type-2 CG.</w:t>
      </w:r>
      <w:r w:rsidR="00D8263A">
        <w:rPr>
          <w:rFonts w:cs="Arial"/>
          <w:szCs w:val="20"/>
        </w:rPr>
        <w:t xml:space="preserve"> </w:t>
      </w:r>
      <w:r w:rsidR="00C23507">
        <w:rPr>
          <w:rFonts w:cs="Arial"/>
          <w:szCs w:val="20"/>
        </w:rPr>
        <w:t>Consequently, both</w:t>
      </w:r>
      <w:r w:rsidR="00D8263A">
        <w:rPr>
          <w:rFonts w:cs="Arial"/>
          <w:szCs w:val="20"/>
        </w:rPr>
        <w:t xml:space="preserve"> Type-1 and Type-2 </w:t>
      </w:r>
      <w:r w:rsidR="00C23507">
        <w:rPr>
          <w:rFonts w:cs="Arial"/>
          <w:szCs w:val="20"/>
        </w:rPr>
        <w:t>Rel-15 CG (</w:t>
      </w:r>
      <w:proofErr w:type="gramStart"/>
      <w:r w:rsidR="00514F0C">
        <w:rPr>
          <w:rFonts w:cs="Arial"/>
          <w:szCs w:val="20"/>
        </w:rPr>
        <w:t>i.e</w:t>
      </w:r>
      <w:r w:rsidR="00C23507">
        <w:rPr>
          <w:rFonts w:cs="Arial"/>
          <w:szCs w:val="20"/>
        </w:rPr>
        <w:t>.</w:t>
      </w:r>
      <w:proofErr w:type="gramEnd"/>
      <w:r w:rsidR="00514F0C">
        <w:rPr>
          <w:rFonts w:cs="Arial"/>
          <w:szCs w:val="20"/>
        </w:rPr>
        <w:t xml:space="preserve"> both</w:t>
      </w:r>
      <w:r w:rsidR="00C23507">
        <w:rPr>
          <w:rFonts w:cs="Arial"/>
          <w:szCs w:val="20"/>
        </w:rPr>
        <w:t xml:space="preserve"> FG</w:t>
      </w:r>
      <w:r w:rsidR="00514F0C">
        <w:rPr>
          <w:rFonts w:cs="Arial"/>
          <w:szCs w:val="20"/>
        </w:rPr>
        <w:t xml:space="preserve"> </w:t>
      </w:r>
      <w:r w:rsidR="00E54E5A">
        <w:rPr>
          <w:rFonts w:cs="Arial"/>
          <w:szCs w:val="20"/>
        </w:rPr>
        <w:t>5</w:t>
      </w:r>
      <w:r w:rsidR="00514F0C">
        <w:rPr>
          <w:rFonts w:cs="Arial"/>
          <w:szCs w:val="20"/>
        </w:rPr>
        <w:t xml:space="preserve">-19 and FG </w:t>
      </w:r>
      <w:r w:rsidR="00E54E5A">
        <w:rPr>
          <w:rFonts w:cs="Arial"/>
          <w:szCs w:val="20"/>
        </w:rPr>
        <w:t>5</w:t>
      </w:r>
      <w:r w:rsidR="00514F0C">
        <w:rPr>
          <w:rFonts w:cs="Arial"/>
          <w:szCs w:val="20"/>
        </w:rPr>
        <w:t xml:space="preserve">-20) </w:t>
      </w:r>
      <w:r w:rsidR="00D8263A">
        <w:rPr>
          <w:rFonts w:cs="Arial"/>
          <w:szCs w:val="20"/>
        </w:rPr>
        <w:t>can be used as pre</w:t>
      </w:r>
      <w:r w:rsidR="00C23507">
        <w:rPr>
          <w:rFonts w:cs="Arial"/>
          <w:szCs w:val="20"/>
        </w:rPr>
        <w:t>requisite.</w:t>
      </w:r>
    </w:p>
    <w:p w14:paraId="7714E5FA" w14:textId="77777777" w:rsidR="009E50D3" w:rsidRDefault="009E50D3" w:rsidP="009E50D3">
      <w:pPr>
        <w:pStyle w:val="Observation"/>
      </w:pPr>
      <w:bookmarkStart w:id="2" w:name="_Toc146919164"/>
      <w:r>
        <w:t>Since the core design of the feature is the same for Type-1 and Type-2, it seems to be simpler not to separate the feature for Type-1 and Type-2 CG. Consequently, both Type-1 and Type-2 Rel-15 CG (</w:t>
      </w:r>
      <w:proofErr w:type="gramStart"/>
      <w:r>
        <w:t>i.e.</w:t>
      </w:r>
      <w:proofErr w:type="gramEnd"/>
      <w:r>
        <w:t xml:space="preserve"> both FG 5-19 and FG 5-20) can be used as prerequisite.</w:t>
      </w:r>
      <w:bookmarkEnd w:id="2"/>
    </w:p>
    <w:p w14:paraId="6DFA8B5D" w14:textId="77777777" w:rsidR="00EB4D32" w:rsidRDefault="00EB4D32" w:rsidP="009E50D3">
      <w:pPr>
        <w:pStyle w:val="Observation"/>
        <w:numPr>
          <w:ilvl w:val="0"/>
          <w:numId w:val="0"/>
        </w:numPr>
        <w:ind w:left="360"/>
      </w:pPr>
    </w:p>
    <w:p w14:paraId="602F1553" w14:textId="3C8D478F" w:rsidR="00F957F0" w:rsidRPr="00B11F6A" w:rsidRDefault="00F957F0" w:rsidP="00B11F6A">
      <w:pPr>
        <w:pStyle w:val="Heading3"/>
      </w:pPr>
      <w:r w:rsidRPr="00B11F6A">
        <w:rPr>
          <w:b/>
          <w:bCs/>
        </w:rPr>
        <w:t>Issue#</w:t>
      </w:r>
      <w:r w:rsidRPr="00B11F6A">
        <w:rPr>
          <w:b/>
          <w:bCs/>
          <w:lang w:val="en-US"/>
        </w:rPr>
        <w:t>3</w:t>
      </w:r>
      <w:r w:rsidRPr="00B11F6A">
        <w:t xml:space="preserve">: FFS whether to separate this FG for multiple CG </w:t>
      </w:r>
      <w:r w:rsidR="00B11F6A" w:rsidRPr="00B11F6A">
        <w:t>configurations.</w:t>
      </w:r>
    </w:p>
    <w:p w14:paraId="41925599" w14:textId="3F6EEBDA" w:rsidR="00E93D62" w:rsidRDefault="0024449C" w:rsidP="00AA240A">
      <w:pPr>
        <w:rPr>
          <w:rFonts w:cs="Arial"/>
          <w:szCs w:val="20"/>
        </w:rPr>
      </w:pPr>
      <w:r>
        <w:rPr>
          <w:rFonts w:cs="Arial"/>
          <w:szCs w:val="20"/>
        </w:rPr>
        <w:t>To facilitate resolving</w:t>
      </w:r>
      <w:r w:rsidR="00A2781D">
        <w:rPr>
          <w:rFonts w:cs="Arial"/>
          <w:szCs w:val="20"/>
        </w:rPr>
        <w:t xml:space="preserve"> this issue the following options were identified last meeting:</w:t>
      </w:r>
    </w:p>
    <w:p w14:paraId="02CC7702" w14:textId="77777777" w:rsidR="00E51273" w:rsidRPr="00F37E5F" w:rsidRDefault="00E51273" w:rsidP="00E51273">
      <w:pPr>
        <w:rPr>
          <w:rFonts w:ascii="Times New Roman" w:hAnsi="Times New Roman" w:cs="Times New Roman"/>
          <w:b/>
          <w:bCs/>
          <w:szCs w:val="20"/>
          <w:highlight w:val="green"/>
          <w:lang w:eastAsia="x-none"/>
        </w:rPr>
      </w:pPr>
      <w:r w:rsidRPr="00F37E5F">
        <w:rPr>
          <w:rFonts w:ascii="Times New Roman" w:hAnsi="Times New Roman" w:cs="Times New Roman"/>
          <w:b/>
          <w:bCs/>
          <w:szCs w:val="20"/>
          <w:highlight w:val="green"/>
          <w:lang w:eastAsia="x-none"/>
        </w:rPr>
        <w:t>Agreement:</w:t>
      </w:r>
    </w:p>
    <w:p w14:paraId="78FE4AA2" w14:textId="77777777" w:rsidR="00E51273" w:rsidRPr="00F37E5F" w:rsidRDefault="00E51273" w:rsidP="00E51273">
      <w:pPr>
        <w:rPr>
          <w:rFonts w:ascii="Times New Roman" w:hAnsi="Times New Roman" w:cs="Times New Roman"/>
          <w:szCs w:val="20"/>
          <w:lang w:eastAsia="ja-JP"/>
        </w:rPr>
      </w:pPr>
      <w:r w:rsidRPr="00F37E5F">
        <w:rPr>
          <w:rFonts w:ascii="Times New Roman" w:hAnsi="Times New Roman" w:cs="Times New Roman"/>
          <w:szCs w:val="20"/>
          <w:lang w:eastAsia="ja-JP"/>
        </w:rPr>
        <w:t>Select one of the following options:</w:t>
      </w:r>
    </w:p>
    <w:p w14:paraId="4E8230EC" w14:textId="77777777" w:rsidR="00E51273" w:rsidRPr="00F37E5F" w:rsidRDefault="00E51273" w:rsidP="007944F0">
      <w:pPr>
        <w:pStyle w:val="xmsonormal"/>
        <w:numPr>
          <w:ilvl w:val="0"/>
          <w:numId w:val="16"/>
        </w:numPr>
        <w:ind w:firstLine="400"/>
        <w:rPr>
          <w:rFonts w:ascii="Times New Roman" w:hAnsi="Times New Roman" w:cs="Times New Roman"/>
          <w:sz w:val="20"/>
          <w:szCs w:val="20"/>
        </w:rPr>
      </w:pPr>
      <w:r w:rsidRPr="00F37E5F">
        <w:rPr>
          <w:rFonts w:ascii="Times New Roman" w:hAnsi="Times New Roman" w:cs="Times New Roman"/>
          <w:sz w:val="20"/>
          <w:szCs w:val="20"/>
        </w:rPr>
        <w:t xml:space="preserve">Option 1: Introduce a new capability to indicated maximum number of multi-PUSCH CG configurations (at least 2) per BWP of a serving cell and across all serving </w:t>
      </w:r>
      <w:proofErr w:type="gramStart"/>
      <w:r w:rsidRPr="00F37E5F">
        <w:rPr>
          <w:rFonts w:ascii="Times New Roman" w:hAnsi="Times New Roman" w:cs="Times New Roman"/>
          <w:sz w:val="20"/>
          <w:szCs w:val="20"/>
        </w:rPr>
        <w:t>cells</w:t>
      </w:r>
      <w:proofErr w:type="gramEnd"/>
    </w:p>
    <w:p w14:paraId="739BB941" w14:textId="77777777" w:rsidR="00E51273" w:rsidRPr="00F37E5F" w:rsidRDefault="00E51273" w:rsidP="007944F0">
      <w:pPr>
        <w:pStyle w:val="xmsonormal"/>
        <w:numPr>
          <w:ilvl w:val="1"/>
          <w:numId w:val="16"/>
        </w:numPr>
        <w:ind w:firstLine="400"/>
        <w:rPr>
          <w:rFonts w:ascii="Times New Roman" w:hAnsi="Times New Roman" w:cs="Times New Roman"/>
          <w:sz w:val="20"/>
          <w:szCs w:val="20"/>
        </w:rPr>
      </w:pPr>
      <w:r w:rsidRPr="00F37E5F">
        <w:rPr>
          <w:rFonts w:ascii="Times New Roman" w:hAnsi="Times New Roman" w:cs="Times New Roman"/>
          <w:sz w:val="20"/>
          <w:szCs w:val="20"/>
        </w:rPr>
        <w:t>FG 50-1 as pre-requisite.</w:t>
      </w:r>
    </w:p>
    <w:p w14:paraId="381EE58E" w14:textId="77777777" w:rsidR="00E51273" w:rsidRPr="00F37E5F" w:rsidRDefault="00E51273" w:rsidP="007944F0">
      <w:pPr>
        <w:pStyle w:val="xmsonormal"/>
        <w:numPr>
          <w:ilvl w:val="1"/>
          <w:numId w:val="16"/>
        </w:numPr>
        <w:ind w:firstLine="400"/>
        <w:rPr>
          <w:rFonts w:ascii="Times New Roman" w:hAnsi="Times New Roman" w:cs="Times New Roman"/>
          <w:sz w:val="20"/>
          <w:szCs w:val="20"/>
        </w:rPr>
      </w:pPr>
      <w:r w:rsidRPr="00F37E5F">
        <w:rPr>
          <w:rFonts w:ascii="Times New Roman" w:hAnsi="Times New Roman" w:cs="Times New Roman"/>
          <w:sz w:val="20"/>
          <w:szCs w:val="20"/>
        </w:rPr>
        <w:t>FG 11-9 NOT as pre-requisite</w:t>
      </w:r>
    </w:p>
    <w:p w14:paraId="145944A4" w14:textId="77777777" w:rsidR="00E51273" w:rsidRPr="00F37E5F" w:rsidRDefault="00E51273" w:rsidP="007944F0">
      <w:pPr>
        <w:pStyle w:val="xmsonormal"/>
        <w:numPr>
          <w:ilvl w:val="0"/>
          <w:numId w:val="16"/>
        </w:numPr>
        <w:ind w:firstLine="400"/>
        <w:rPr>
          <w:rFonts w:ascii="Times New Roman" w:hAnsi="Times New Roman" w:cs="Times New Roman"/>
          <w:sz w:val="20"/>
          <w:szCs w:val="20"/>
        </w:rPr>
      </w:pPr>
      <w:r w:rsidRPr="00F37E5F">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3FAB0911" w14:textId="77777777" w:rsidR="00E51273" w:rsidRPr="00F37E5F" w:rsidRDefault="00E51273" w:rsidP="007944F0">
      <w:pPr>
        <w:pStyle w:val="xmsonormal"/>
        <w:numPr>
          <w:ilvl w:val="1"/>
          <w:numId w:val="16"/>
        </w:numPr>
        <w:ind w:firstLine="400"/>
        <w:rPr>
          <w:rFonts w:ascii="Times New Roman" w:hAnsi="Times New Roman" w:cs="Times New Roman"/>
          <w:sz w:val="20"/>
          <w:szCs w:val="20"/>
        </w:rPr>
      </w:pPr>
      <w:r w:rsidRPr="00F37E5F">
        <w:rPr>
          <w:rFonts w:ascii="Times New Roman" w:hAnsi="Times New Roman" w:cs="Times New Roman"/>
          <w:sz w:val="20"/>
          <w:szCs w:val="20"/>
        </w:rPr>
        <w:t>FG 50-1 as pre-requisite.</w:t>
      </w:r>
    </w:p>
    <w:p w14:paraId="1F87A193" w14:textId="77777777" w:rsidR="00E51273" w:rsidRPr="00F37E5F" w:rsidRDefault="00E51273" w:rsidP="007944F0">
      <w:pPr>
        <w:pStyle w:val="xmsonormal"/>
        <w:numPr>
          <w:ilvl w:val="1"/>
          <w:numId w:val="16"/>
        </w:numPr>
        <w:ind w:firstLine="400"/>
        <w:rPr>
          <w:rFonts w:ascii="Times New Roman" w:hAnsi="Times New Roman" w:cs="Times New Roman"/>
          <w:sz w:val="20"/>
          <w:szCs w:val="20"/>
        </w:rPr>
      </w:pPr>
      <w:r w:rsidRPr="00F37E5F">
        <w:rPr>
          <w:rFonts w:ascii="Times New Roman" w:hAnsi="Times New Roman" w:cs="Times New Roman"/>
          <w:sz w:val="20"/>
          <w:szCs w:val="20"/>
        </w:rPr>
        <w:t>FG 11-9 as pre-requisite</w:t>
      </w:r>
    </w:p>
    <w:p w14:paraId="77A5ADA9" w14:textId="1521E7CF" w:rsidR="00A36208" w:rsidRPr="00A36208" w:rsidRDefault="00E51273" w:rsidP="007944F0">
      <w:pPr>
        <w:pStyle w:val="xmsonormal"/>
        <w:numPr>
          <w:ilvl w:val="0"/>
          <w:numId w:val="16"/>
        </w:numPr>
        <w:ind w:firstLine="400"/>
        <w:rPr>
          <w:rFonts w:ascii="Times New Roman" w:hAnsi="Times New Roman" w:cs="Times New Roman"/>
          <w:sz w:val="20"/>
          <w:szCs w:val="20"/>
        </w:rPr>
      </w:pPr>
      <w:r w:rsidRPr="00F37E5F">
        <w:rPr>
          <w:rFonts w:ascii="Times New Roman" w:hAnsi="Times New Roman" w:cs="Times New Roman"/>
          <w:sz w:val="20"/>
          <w:szCs w:val="20"/>
        </w:rPr>
        <w:t>Option 3: Maximum number of multi-PUSCH CG configuration per BWP of a serving cell is one.</w:t>
      </w:r>
    </w:p>
    <w:p w14:paraId="792D8992" w14:textId="77777777" w:rsidR="00A36208" w:rsidRDefault="00A36208" w:rsidP="00AA240A">
      <w:pPr>
        <w:rPr>
          <w:rFonts w:cs="Arial"/>
          <w:szCs w:val="20"/>
        </w:rPr>
      </w:pPr>
    </w:p>
    <w:p w14:paraId="708FF09F" w14:textId="24030A70" w:rsidR="00E80C07" w:rsidRDefault="00E80C07" w:rsidP="00AA240A">
      <w:pPr>
        <w:rPr>
          <w:rFonts w:cs="Arial"/>
          <w:szCs w:val="20"/>
        </w:rPr>
      </w:pPr>
      <w:r>
        <w:rPr>
          <w:rFonts w:cs="Arial"/>
          <w:szCs w:val="20"/>
        </w:rPr>
        <w:t>I</w:t>
      </w:r>
      <w:r w:rsidR="00730966">
        <w:rPr>
          <w:rFonts w:cs="Arial"/>
          <w:szCs w:val="20"/>
        </w:rPr>
        <w:t>n</w:t>
      </w:r>
      <w:r>
        <w:rPr>
          <w:rFonts w:cs="Arial"/>
          <w:szCs w:val="20"/>
        </w:rPr>
        <w:t xml:space="preserve"> </w:t>
      </w:r>
      <w:r w:rsidR="00EA39E3">
        <w:rPr>
          <w:rFonts w:cs="Arial"/>
          <w:szCs w:val="20"/>
        </w:rPr>
        <w:t>our</w:t>
      </w:r>
      <w:r>
        <w:rPr>
          <w:rFonts w:cs="Arial"/>
          <w:szCs w:val="20"/>
        </w:rPr>
        <w:t xml:space="preserve"> view, multi-PUSCH CG is another way of </w:t>
      </w:r>
      <w:r w:rsidR="00EA39E3">
        <w:rPr>
          <w:rFonts w:cs="Arial"/>
          <w:szCs w:val="20"/>
        </w:rPr>
        <w:t>configuring multiple legacy C</w:t>
      </w:r>
      <w:r w:rsidR="009E50D3">
        <w:rPr>
          <w:rFonts w:cs="Arial"/>
          <w:szCs w:val="20"/>
        </w:rPr>
        <w:t>G</w:t>
      </w:r>
      <w:r w:rsidR="00EA39E3">
        <w:rPr>
          <w:rFonts w:cs="Arial"/>
          <w:szCs w:val="20"/>
        </w:rPr>
        <w:t xml:space="preserve"> configuration</w:t>
      </w:r>
      <w:r w:rsidR="00ED116F">
        <w:rPr>
          <w:rFonts w:cs="Arial"/>
          <w:szCs w:val="20"/>
        </w:rPr>
        <w:t>s</w:t>
      </w:r>
      <w:r w:rsidR="00EA39E3">
        <w:rPr>
          <w:rFonts w:cs="Arial"/>
          <w:szCs w:val="20"/>
        </w:rPr>
        <w:t>. Hence, Option 3 seems the most reasonable approach.</w:t>
      </w:r>
    </w:p>
    <w:p w14:paraId="2BA66FAF" w14:textId="15F3C1D4" w:rsidR="009E50D3" w:rsidRDefault="009E50D3" w:rsidP="009E50D3">
      <w:pPr>
        <w:pStyle w:val="Observation"/>
      </w:pPr>
      <w:bookmarkStart w:id="3" w:name="_Toc146919165"/>
      <w:r>
        <w:t>In our view, multi-PUSCH CG is another way of configuring multiple legacy CG configuration. Hence, Option 3 seems to be sufficient.</w:t>
      </w:r>
      <w:bookmarkEnd w:id="3"/>
    </w:p>
    <w:p w14:paraId="6798F636" w14:textId="77777777" w:rsidR="009E50D3" w:rsidRPr="00A2781D" w:rsidRDefault="009E50D3" w:rsidP="009E50D3">
      <w:pPr>
        <w:pStyle w:val="Observation"/>
        <w:numPr>
          <w:ilvl w:val="0"/>
          <w:numId w:val="0"/>
        </w:numPr>
        <w:ind w:left="360"/>
      </w:pPr>
    </w:p>
    <w:p w14:paraId="7B0DC9E8" w14:textId="77777777" w:rsidR="00B64D12" w:rsidRPr="00B11F6A" w:rsidRDefault="00B64D12" w:rsidP="00B11F6A">
      <w:pPr>
        <w:pStyle w:val="Heading3"/>
      </w:pPr>
      <w:r w:rsidRPr="00B11F6A">
        <w:rPr>
          <w:b/>
          <w:bCs/>
        </w:rPr>
        <w:t>Issue#</w:t>
      </w:r>
      <w:r w:rsidRPr="00B11F6A">
        <w:rPr>
          <w:b/>
          <w:bCs/>
          <w:lang w:val="en-US"/>
        </w:rPr>
        <w:t>4</w:t>
      </w:r>
      <w:r w:rsidRPr="00B11F6A">
        <w:rPr>
          <w:b/>
          <w:bCs/>
        </w:rPr>
        <w:t>:</w:t>
      </w:r>
      <w:r w:rsidRPr="00B11F6A">
        <w:t xml:space="preserve"> FFS whether to separate this FG for shared </w:t>
      </w:r>
      <w:proofErr w:type="gramStart"/>
      <w:r w:rsidRPr="00B11F6A">
        <w:t>spectrum</w:t>
      </w:r>
      <w:proofErr w:type="gramEnd"/>
    </w:p>
    <w:p w14:paraId="043C3360" w14:textId="60E3517F" w:rsidR="00687C30" w:rsidRDefault="00B64D12" w:rsidP="003539D6">
      <w:pPr>
        <w:rPr>
          <w:rFonts w:cs="Arial"/>
          <w:szCs w:val="20"/>
        </w:rPr>
      </w:pPr>
      <w:r>
        <w:rPr>
          <w:rFonts w:cs="Arial"/>
          <w:szCs w:val="20"/>
        </w:rPr>
        <w:t>In o</w:t>
      </w:r>
      <w:r w:rsidR="006A1E5F">
        <w:rPr>
          <w:rFonts w:cs="Arial"/>
          <w:szCs w:val="20"/>
        </w:rPr>
        <w:t>ur</w:t>
      </w:r>
      <w:r>
        <w:rPr>
          <w:rFonts w:cs="Arial"/>
          <w:szCs w:val="20"/>
        </w:rPr>
        <w:t xml:space="preserve"> view, there is no need to support this feature for unlicensed since </w:t>
      </w:r>
      <w:r w:rsidR="006A1E5F">
        <w:rPr>
          <w:rFonts w:cs="Arial"/>
          <w:szCs w:val="20"/>
        </w:rPr>
        <w:t>the NR-U CG in Rel-16 already supports multiple CG PUSCHs per period. In fact, this feature i</w:t>
      </w:r>
      <w:r w:rsidR="00D55EFD">
        <w:rPr>
          <w:rFonts w:cs="Arial"/>
          <w:szCs w:val="20"/>
        </w:rPr>
        <w:t xml:space="preserve">s the equivalence of Rel-16 NR-U CG in a </w:t>
      </w:r>
      <w:r w:rsidR="00A2781D">
        <w:rPr>
          <w:rFonts w:cs="Arial"/>
          <w:szCs w:val="20"/>
        </w:rPr>
        <w:t>simpler</w:t>
      </w:r>
      <w:r w:rsidR="00D55EFD">
        <w:rPr>
          <w:rFonts w:cs="Arial"/>
          <w:szCs w:val="20"/>
        </w:rPr>
        <w:t xml:space="preserve"> form</w:t>
      </w:r>
      <w:r w:rsidR="00A2781D">
        <w:rPr>
          <w:rFonts w:cs="Arial"/>
          <w:szCs w:val="20"/>
        </w:rPr>
        <w:t>.</w:t>
      </w:r>
      <w:r w:rsidR="00BE460E">
        <w:rPr>
          <w:rFonts w:cs="Arial"/>
          <w:szCs w:val="20"/>
        </w:rPr>
        <w:t xml:space="preserve"> Note that the current description in the specification does not </w:t>
      </w:r>
      <w:r w:rsidR="00C5579A">
        <w:rPr>
          <w:rFonts w:cs="Arial"/>
          <w:szCs w:val="20"/>
        </w:rPr>
        <w:t>exclude such a possibility.</w:t>
      </w:r>
    </w:p>
    <w:p w14:paraId="36BB7DE4" w14:textId="23BE4490" w:rsidR="002C50A2" w:rsidRPr="003539D6" w:rsidRDefault="002C50A2" w:rsidP="002C50A2">
      <w:pPr>
        <w:pStyle w:val="Observation"/>
      </w:pPr>
      <w:bookmarkStart w:id="4" w:name="_Toc146919166"/>
      <w:r>
        <w:rPr>
          <w:rFonts w:cs="Arial"/>
          <w:szCs w:val="20"/>
        </w:rPr>
        <w:t>There is no need to support this feature for unlicensed since the NR-U CG in Rel-16 already supports multiple CG PUSCHs per period.</w:t>
      </w:r>
      <w:bookmarkEnd w:id="4"/>
    </w:p>
    <w:p w14:paraId="7072AD6D" w14:textId="3F05DC29" w:rsidR="005E2485" w:rsidRPr="00B11F6A" w:rsidRDefault="005E2485" w:rsidP="00B11F6A">
      <w:pPr>
        <w:pStyle w:val="Heading3"/>
      </w:pPr>
      <w:r w:rsidRPr="00B11F6A">
        <w:rPr>
          <w:b/>
          <w:bCs/>
        </w:rPr>
        <w:lastRenderedPageBreak/>
        <w:t>Issue#</w:t>
      </w:r>
      <w:r w:rsidR="00F957F0" w:rsidRPr="00B11F6A">
        <w:rPr>
          <w:b/>
          <w:bCs/>
          <w:lang w:val="en-US"/>
        </w:rPr>
        <w:t>5</w:t>
      </w:r>
      <w:r w:rsidRPr="00B11F6A">
        <w:t>: FFS whether to report maximum supported number of configured CG-PUSCH TOs in one CG period</w:t>
      </w:r>
    </w:p>
    <w:p w14:paraId="55C16A81" w14:textId="449DB0F6" w:rsidR="005E2485" w:rsidRPr="005E2485" w:rsidRDefault="005E2485" w:rsidP="005E2485">
      <w:pPr>
        <w:rPr>
          <w:rFonts w:cs="Arial"/>
          <w:szCs w:val="20"/>
          <w:lang w:eastAsia="x-none"/>
        </w:rPr>
      </w:pPr>
      <w:r w:rsidRPr="005E2485">
        <w:rPr>
          <w:rFonts w:cs="Arial"/>
          <w:szCs w:val="20"/>
          <w:lang w:eastAsia="x-none"/>
        </w:rPr>
        <w:t>Based on the following agreement, this open issue is resolved.</w:t>
      </w:r>
    </w:p>
    <w:p w14:paraId="38B752F2" w14:textId="36E6F7E9" w:rsidR="005E2485" w:rsidRPr="00F37E5F" w:rsidRDefault="005E2485" w:rsidP="005E2485">
      <w:pPr>
        <w:rPr>
          <w:rFonts w:ascii="Times New Roman" w:hAnsi="Times New Roman" w:cs="Times New Roman"/>
          <w:b/>
          <w:bCs/>
          <w:szCs w:val="20"/>
          <w:highlight w:val="green"/>
          <w:lang w:eastAsia="x-none"/>
        </w:rPr>
      </w:pPr>
      <w:r w:rsidRPr="00F37E5F">
        <w:rPr>
          <w:rFonts w:ascii="Times New Roman" w:hAnsi="Times New Roman" w:cs="Times New Roman"/>
          <w:b/>
          <w:bCs/>
          <w:szCs w:val="20"/>
          <w:highlight w:val="green"/>
          <w:lang w:eastAsia="x-none"/>
        </w:rPr>
        <w:t>Agreement</w:t>
      </w:r>
    </w:p>
    <w:p w14:paraId="6BF5DEC2" w14:textId="77777777" w:rsidR="005E2485" w:rsidRPr="00F37E5F" w:rsidRDefault="005E2485" w:rsidP="005E2485">
      <w:pPr>
        <w:pStyle w:val="ListParagraph"/>
        <w:ind w:left="0"/>
        <w:rPr>
          <w:rFonts w:ascii="Times New Roman" w:hAnsi="Times New Roman" w:cs="Times New Roman"/>
          <w:bCs/>
          <w:sz w:val="20"/>
          <w:szCs w:val="20"/>
          <w:lang w:val="en-US" w:eastAsia="ja-JP"/>
        </w:rPr>
      </w:pPr>
      <w:r w:rsidRPr="00F37E5F">
        <w:rPr>
          <w:rFonts w:ascii="Times New Roman" w:hAnsi="Times New Roman" w:cs="Times New Roman"/>
          <w:bCs/>
          <w:sz w:val="20"/>
          <w:szCs w:val="20"/>
          <w:lang w:val="en-US" w:eastAsia="ja-JP"/>
        </w:rPr>
        <w:t>For a multi-PUSCH CG configuration, the range value of the higher layer parameter indicating number of consecutive slots (N in previous agreements) is:</w:t>
      </w:r>
    </w:p>
    <w:p w14:paraId="526FB84E" w14:textId="77777777" w:rsidR="005E2485" w:rsidRDefault="005E2485" w:rsidP="007944F0">
      <w:pPr>
        <w:pStyle w:val="ListParagraph"/>
        <w:numPr>
          <w:ilvl w:val="0"/>
          <w:numId w:val="14"/>
        </w:numPr>
        <w:ind w:left="720"/>
        <w:rPr>
          <w:rFonts w:ascii="Times New Roman" w:hAnsi="Times New Roman" w:cs="Times New Roman"/>
          <w:sz w:val="20"/>
          <w:szCs w:val="20"/>
        </w:rPr>
      </w:pPr>
      <w:r w:rsidRPr="00F37E5F">
        <w:rPr>
          <w:rFonts w:ascii="Times New Roman" w:hAnsi="Times New Roman" w:cs="Times New Roman"/>
          <w:sz w:val="20"/>
          <w:szCs w:val="20"/>
        </w:rPr>
        <w:t>Max value=16 or 32</w:t>
      </w:r>
    </w:p>
    <w:p w14:paraId="22FE5DAE" w14:textId="77777777" w:rsidR="005E2485" w:rsidRPr="00F37E5F" w:rsidRDefault="005E2485" w:rsidP="007944F0">
      <w:pPr>
        <w:pStyle w:val="ListParagraph"/>
        <w:numPr>
          <w:ilvl w:val="1"/>
          <w:numId w:val="14"/>
        </w:numPr>
        <w:ind w:left="1440"/>
        <w:rPr>
          <w:rFonts w:ascii="Times New Roman" w:hAnsi="Times New Roman" w:cs="Times New Roman"/>
          <w:sz w:val="20"/>
          <w:szCs w:val="20"/>
        </w:rPr>
      </w:pPr>
      <w:r w:rsidRPr="00F37E5F">
        <w:rPr>
          <w:rFonts w:ascii="Times New Roman" w:hAnsi="Times New Roman" w:cs="Times New Roman"/>
          <w:sz w:val="20"/>
          <w:szCs w:val="20"/>
        </w:rPr>
        <w:t>Up to UE capability</w:t>
      </w:r>
    </w:p>
    <w:p w14:paraId="135CB1C8" w14:textId="77777777" w:rsidR="005E2485" w:rsidRDefault="005E2485" w:rsidP="007944F0">
      <w:pPr>
        <w:pStyle w:val="ListParagraph"/>
        <w:numPr>
          <w:ilvl w:val="0"/>
          <w:numId w:val="14"/>
        </w:numPr>
        <w:ind w:left="720"/>
        <w:rPr>
          <w:rFonts w:ascii="Times New Roman" w:hAnsi="Times New Roman" w:cs="Times New Roman"/>
          <w:sz w:val="20"/>
          <w:szCs w:val="20"/>
        </w:rPr>
      </w:pPr>
      <w:r w:rsidRPr="00F37E5F">
        <w:rPr>
          <w:rFonts w:ascii="Times New Roman" w:hAnsi="Times New Roman" w:cs="Times New Roman"/>
          <w:sz w:val="20"/>
          <w:szCs w:val="20"/>
        </w:rPr>
        <w:t>Min value=2</w:t>
      </w:r>
    </w:p>
    <w:p w14:paraId="44537326" w14:textId="5EDBEEB4" w:rsidR="00687C30" w:rsidRPr="002C0010" w:rsidRDefault="002C0010" w:rsidP="002E5073">
      <w:pPr>
        <w:rPr>
          <w:rFonts w:cs="Arial"/>
          <w:szCs w:val="20"/>
        </w:rPr>
      </w:pPr>
      <w:r>
        <w:rPr>
          <w:rFonts w:cs="Arial"/>
          <w:szCs w:val="20"/>
        </w:rPr>
        <w:t>However, we believe that</w:t>
      </w:r>
      <w:r w:rsidR="00687C30">
        <w:rPr>
          <w:rFonts w:ascii="Times New Roman" w:hAnsi="Times New Roman" w:cs="Times New Roman"/>
          <w:szCs w:val="20"/>
          <w:lang w:eastAsia="ja-JP"/>
        </w:rPr>
        <w:t xml:space="preserve"> more clarification is needed for component description </w:t>
      </w:r>
      <w:r>
        <w:rPr>
          <w:rFonts w:ascii="Times New Roman" w:hAnsi="Times New Roman" w:cs="Times New Roman"/>
          <w:szCs w:val="20"/>
          <w:lang w:eastAsia="ja-JP"/>
        </w:rPr>
        <w:t>for proper testing of the feature</w:t>
      </w:r>
      <w:r w:rsidR="00FB0ED1">
        <w:rPr>
          <w:rFonts w:ascii="Times New Roman" w:hAnsi="Times New Roman" w:cs="Times New Roman"/>
          <w:szCs w:val="20"/>
          <w:lang w:eastAsia="ja-JP"/>
        </w:rPr>
        <w:t>. Hence, we propose to add the following two components:</w:t>
      </w:r>
    </w:p>
    <w:p w14:paraId="6C209FB6" w14:textId="5942445D" w:rsidR="002D2F8B" w:rsidRPr="00C7552A" w:rsidRDefault="002D2F8B" w:rsidP="00B11F6A">
      <w:pPr>
        <w:pStyle w:val="ListParagraph"/>
        <w:numPr>
          <w:ilvl w:val="0"/>
          <w:numId w:val="22"/>
        </w:numPr>
        <w:rPr>
          <w:rFonts w:ascii="Arial" w:hAnsi="Arial" w:cs="Arial"/>
          <w:color w:val="000000" w:themeColor="text1"/>
          <w:sz w:val="20"/>
          <w:szCs w:val="20"/>
        </w:rPr>
      </w:pPr>
      <w:r w:rsidRPr="00C7552A">
        <w:rPr>
          <w:rFonts w:ascii="Arial" w:hAnsi="Arial" w:cs="Arial"/>
          <w:color w:val="000000" w:themeColor="text1"/>
          <w:sz w:val="20"/>
          <w:szCs w:val="20"/>
        </w:rPr>
        <w:t>Support Type-1</w:t>
      </w:r>
      <w:r w:rsidR="0055168C" w:rsidRPr="00C7552A">
        <w:rPr>
          <w:rFonts w:ascii="Arial" w:hAnsi="Arial" w:cs="Arial"/>
          <w:color w:val="000000" w:themeColor="text1"/>
          <w:sz w:val="20"/>
          <w:szCs w:val="20"/>
        </w:rPr>
        <w:t>/Type-2</w:t>
      </w:r>
      <w:r w:rsidRPr="00C7552A">
        <w:rPr>
          <w:rFonts w:ascii="Arial" w:hAnsi="Arial" w:cs="Arial"/>
          <w:color w:val="000000" w:themeColor="text1"/>
          <w:sz w:val="20"/>
          <w:szCs w:val="20"/>
        </w:rPr>
        <w:t xml:space="preserve"> configured grant with N CG PUSCH transmission occasions (TOs) across N consecutive slots within a CG period with maximum one CG PUSCH TO per slot and applying the same SLIV as the 1st CG PUSCH TO.</w:t>
      </w:r>
    </w:p>
    <w:p w14:paraId="5E039CCC" w14:textId="5A5E5A3F" w:rsidR="00F02B2D" w:rsidRPr="00C7552A" w:rsidRDefault="00FB0ED1" w:rsidP="00B11F6A">
      <w:pPr>
        <w:pStyle w:val="ListParagraph"/>
        <w:numPr>
          <w:ilvl w:val="0"/>
          <w:numId w:val="22"/>
        </w:numPr>
        <w:rPr>
          <w:rFonts w:ascii="Arial" w:hAnsi="Arial" w:cs="Arial"/>
          <w:color w:val="000000" w:themeColor="text1"/>
          <w:sz w:val="20"/>
          <w:szCs w:val="20"/>
        </w:rPr>
      </w:pPr>
      <w:r w:rsidRPr="00C7552A">
        <w:rPr>
          <w:rFonts w:ascii="Arial" w:hAnsi="Arial" w:cs="Arial"/>
          <w:color w:val="000000" w:themeColor="text1"/>
          <w:sz w:val="20"/>
          <w:szCs w:val="20"/>
          <w:lang w:val="en-US"/>
        </w:rPr>
        <w:t xml:space="preserve">Maximum value of N is 16 or 32 </w:t>
      </w:r>
      <w:r w:rsidR="001D16C3" w:rsidRPr="00C7552A">
        <w:rPr>
          <w:rFonts w:ascii="Arial" w:hAnsi="Arial" w:cs="Arial"/>
          <w:color w:val="000000" w:themeColor="text1"/>
          <w:sz w:val="20"/>
          <w:szCs w:val="20"/>
          <w:lang w:val="en-US"/>
        </w:rPr>
        <w:t>indicated</w:t>
      </w:r>
      <w:r w:rsidRPr="00C7552A">
        <w:rPr>
          <w:rFonts w:ascii="Arial" w:hAnsi="Arial" w:cs="Arial"/>
          <w:color w:val="000000" w:themeColor="text1"/>
          <w:sz w:val="20"/>
          <w:szCs w:val="20"/>
          <w:lang w:val="en-US"/>
        </w:rPr>
        <w:t xml:space="preserve"> by the UE.</w:t>
      </w:r>
    </w:p>
    <w:p w14:paraId="437F0FEB" w14:textId="74A139A5" w:rsidR="0088407F" w:rsidRDefault="00415516" w:rsidP="00415516">
      <w:pPr>
        <w:pStyle w:val="Observation"/>
        <w:rPr>
          <w:lang w:val="en-GB"/>
        </w:rPr>
      </w:pPr>
      <w:bookmarkStart w:id="5" w:name="_Toc146919167"/>
      <w:r>
        <w:rPr>
          <w:lang w:val="en-GB"/>
        </w:rPr>
        <w:t xml:space="preserve">The following components should be added </w:t>
      </w:r>
      <w:r w:rsidR="00C550EC">
        <w:rPr>
          <w:lang w:val="en-GB"/>
        </w:rPr>
        <w:t>to accommodate proper testing of the feature:</w:t>
      </w:r>
      <w:bookmarkEnd w:id="5"/>
    </w:p>
    <w:p w14:paraId="4CA0ECF8" w14:textId="77777777" w:rsidR="00C550EC" w:rsidRPr="00C7552A" w:rsidRDefault="00C550EC" w:rsidP="00C550EC">
      <w:pPr>
        <w:pStyle w:val="Observation"/>
        <w:numPr>
          <w:ilvl w:val="1"/>
          <w:numId w:val="12"/>
        </w:numPr>
      </w:pPr>
      <w:bookmarkStart w:id="6" w:name="_Toc146919168"/>
      <w:r w:rsidRPr="00C7552A">
        <w:t>Support Type-1/Type-2 configured grant with N CG PUSCH transmission occasions (TOs) across N consecutive slots within a CG period with maximum one CG PUSCH TO per slot and applying the same SLIV as the 1st CG PUSCH TO.</w:t>
      </w:r>
      <w:bookmarkEnd w:id="6"/>
    </w:p>
    <w:p w14:paraId="473EBB36" w14:textId="407A9417" w:rsidR="00C550EC" w:rsidRDefault="00C550EC" w:rsidP="001F175B">
      <w:pPr>
        <w:pStyle w:val="Observation"/>
        <w:numPr>
          <w:ilvl w:val="1"/>
          <w:numId w:val="12"/>
        </w:numPr>
      </w:pPr>
      <w:bookmarkStart w:id="7" w:name="_Toc146919169"/>
      <w:r w:rsidRPr="00C7552A">
        <w:t>Maximum value of N is 16 or 32 indicated by the UE.</w:t>
      </w:r>
      <w:bookmarkEnd w:id="7"/>
    </w:p>
    <w:p w14:paraId="5229A64F" w14:textId="77777777" w:rsidR="001F175B" w:rsidRPr="001F175B" w:rsidRDefault="001F175B" w:rsidP="001F175B">
      <w:pPr>
        <w:pStyle w:val="Observation"/>
        <w:numPr>
          <w:ilvl w:val="0"/>
          <w:numId w:val="0"/>
        </w:numPr>
        <w:ind w:left="1440"/>
      </w:pPr>
    </w:p>
    <w:p w14:paraId="41D83B40" w14:textId="6E3BE98D" w:rsidR="00174B12" w:rsidRPr="00B11F6A" w:rsidRDefault="00174B12" w:rsidP="00B11F6A">
      <w:pPr>
        <w:pStyle w:val="Heading3"/>
        <w:rPr>
          <w:szCs w:val="28"/>
        </w:rPr>
      </w:pPr>
      <w:r w:rsidRPr="00B11F6A">
        <w:rPr>
          <w:b/>
          <w:bCs/>
          <w:szCs w:val="28"/>
          <w:lang w:val="en-US"/>
        </w:rPr>
        <w:t>Issue#</w:t>
      </w:r>
      <w:r w:rsidR="003539D6" w:rsidRPr="00B11F6A">
        <w:rPr>
          <w:b/>
          <w:bCs/>
          <w:szCs w:val="28"/>
          <w:lang w:val="en-US"/>
        </w:rPr>
        <w:t>6</w:t>
      </w:r>
      <w:r w:rsidRPr="00B11F6A">
        <w:rPr>
          <w:szCs w:val="28"/>
          <w:lang w:val="en-US"/>
        </w:rPr>
        <w:t xml:space="preserve">: </w:t>
      </w:r>
      <w:r w:rsidRPr="00B11F6A">
        <w:rPr>
          <w:szCs w:val="28"/>
        </w:rPr>
        <w:t>FR1/FR2 and FDD/TDD differentiation</w:t>
      </w:r>
      <w:r w:rsidRPr="00B11F6A">
        <w:rPr>
          <w:szCs w:val="28"/>
          <w:lang w:val="en-US"/>
        </w:rPr>
        <w:t xml:space="preserve"> and </w:t>
      </w:r>
      <w:r w:rsidRPr="00B11F6A">
        <w:rPr>
          <w:szCs w:val="28"/>
        </w:rPr>
        <w:t>Capability interpretation for mixture of FDD/TDD and/or FR1/FR2</w:t>
      </w:r>
    </w:p>
    <w:p w14:paraId="1D57F62D" w14:textId="24EE06F9" w:rsidR="00AD2BF8" w:rsidRDefault="00174B12" w:rsidP="002D2F8B">
      <w:pPr>
        <w:rPr>
          <w:rFonts w:cs="Arial"/>
          <w:szCs w:val="20"/>
          <w:lang w:eastAsia="ja-JP"/>
        </w:rPr>
      </w:pPr>
      <w:r w:rsidRPr="001D16C3">
        <w:rPr>
          <w:rFonts w:cs="Arial"/>
          <w:szCs w:val="20"/>
          <w:lang w:eastAsia="ja-JP"/>
        </w:rPr>
        <w:t xml:space="preserve">In our view, </w:t>
      </w:r>
      <w:r w:rsidR="00D02F23" w:rsidRPr="001D16C3">
        <w:rPr>
          <w:rFonts w:cs="Arial"/>
          <w:szCs w:val="20"/>
          <w:lang w:eastAsia="ja-JP"/>
        </w:rPr>
        <w:t>such differentiation</w:t>
      </w:r>
      <w:r w:rsidR="00C6549F" w:rsidRPr="001D16C3">
        <w:rPr>
          <w:rFonts w:cs="Arial"/>
          <w:szCs w:val="20"/>
          <w:lang w:eastAsia="ja-JP"/>
        </w:rPr>
        <w:t xml:space="preserve"> or interpretation</w:t>
      </w:r>
      <w:r w:rsidR="00AD2BF8" w:rsidRPr="001D16C3">
        <w:rPr>
          <w:rFonts w:cs="Arial"/>
          <w:szCs w:val="20"/>
          <w:lang w:eastAsia="ja-JP"/>
        </w:rPr>
        <w:t xml:space="preserve"> are not </w:t>
      </w:r>
      <w:r w:rsidR="001D16C3">
        <w:rPr>
          <w:rFonts w:cs="Arial"/>
          <w:szCs w:val="20"/>
          <w:lang w:eastAsia="ja-JP"/>
        </w:rPr>
        <w:t>justified for this feature</w:t>
      </w:r>
      <w:r w:rsidR="00C6549F" w:rsidRPr="001D16C3">
        <w:rPr>
          <w:rFonts w:cs="Arial"/>
          <w:szCs w:val="20"/>
          <w:lang w:eastAsia="ja-JP"/>
        </w:rPr>
        <w:t xml:space="preserve">. </w:t>
      </w:r>
      <w:r w:rsidR="001D16C3" w:rsidRPr="001D16C3">
        <w:rPr>
          <w:rFonts w:cs="Arial"/>
          <w:szCs w:val="20"/>
          <w:lang w:eastAsia="ja-JP"/>
        </w:rPr>
        <w:t>Therefore, none of these fields are applicable.</w:t>
      </w:r>
    </w:p>
    <w:p w14:paraId="0487CC32" w14:textId="098A727B" w:rsidR="00F3145B" w:rsidRDefault="00F3145B" w:rsidP="00F3145B">
      <w:pPr>
        <w:pStyle w:val="Observation"/>
      </w:pPr>
      <w:bookmarkStart w:id="8" w:name="_Toc146919170"/>
      <w:r>
        <w:rPr>
          <w:rFonts w:cs="Arial"/>
          <w:szCs w:val="20"/>
        </w:rPr>
        <w:t>FR1/FR2 and TDD/FDD</w:t>
      </w:r>
      <w:r w:rsidRPr="001D16C3">
        <w:rPr>
          <w:rFonts w:cs="Arial"/>
          <w:szCs w:val="20"/>
        </w:rPr>
        <w:t xml:space="preserve"> differentiation </w:t>
      </w:r>
      <w:r w:rsidR="00490BE4">
        <w:rPr>
          <w:rFonts w:cs="Arial"/>
          <w:szCs w:val="20"/>
        </w:rPr>
        <w:t xml:space="preserve">and additional work for </w:t>
      </w:r>
      <w:r w:rsidR="00520CA8">
        <w:rPr>
          <w:rFonts w:cs="Arial"/>
          <w:szCs w:val="20"/>
        </w:rPr>
        <w:t xml:space="preserve">capability interpretation of </w:t>
      </w:r>
      <w:r w:rsidR="005857FB">
        <w:rPr>
          <w:rFonts w:cs="Arial"/>
          <w:szCs w:val="20"/>
        </w:rPr>
        <w:t>mixture</w:t>
      </w:r>
      <w:r w:rsidR="00520CA8">
        <w:rPr>
          <w:rFonts w:cs="Arial"/>
          <w:szCs w:val="20"/>
        </w:rPr>
        <w:t xml:space="preserve"> of FDD/TDD and/or FR1</w:t>
      </w:r>
      <w:r w:rsidR="005857FB">
        <w:rPr>
          <w:rFonts w:cs="Arial"/>
          <w:szCs w:val="20"/>
        </w:rPr>
        <w:t>/</w:t>
      </w:r>
      <w:r w:rsidR="00520CA8">
        <w:rPr>
          <w:rFonts w:cs="Arial"/>
          <w:szCs w:val="20"/>
        </w:rPr>
        <w:t xml:space="preserve">FR2 </w:t>
      </w:r>
      <w:r w:rsidRPr="001D16C3">
        <w:rPr>
          <w:rFonts w:cs="Arial"/>
          <w:szCs w:val="20"/>
        </w:rPr>
        <w:t xml:space="preserve">are not </w:t>
      </w:r>
      <w:r>
        <w:rPr>
          <w:rFonts w:cs="Arial"/>
          <w:szCs w:val="20"/>
        </w:rPr>
        <w:t>justified for this feature</w:t>
      </w:r>
      <w:r w:rsidRPr="001D16C3">
        <w:rPr>
          <w:rFonts w:cs="Arial"/>
          <w:szCs w:val="20"/>
        </w:rPr>
        <w:t xml:space="preserve">. Therefore, none of these fields are </w:t>
      </w:r>
      <w:r w:rsidR="00520CA8" w:rsidRPr="001D16C3">
        <w:rPr>
          <w:rFonts w:cs="Arial"/>
          <w:szCs w:val="20"/>
        </w:rPr>
        <w:t>applicable.</w:t>
      </w:r>
      <w:bookmarkEnd w:id="8"/>
    </w:p>
    <w:p w14:paraId="1A1BEA27" w14:textId="79AC0DFE" w:rsidR="00792DAF" w:rsidRDefault="00520CA8" w:rsidP="00520CA8">
      <w:pPr>
        <w:pStyle w:val="Heading3"/>
      </w:pPr>
      <w:r w:rsidRPr="00520CA8">
        <w:rPr>
          <w:b/>
          <w:bCs/>
        </w:rPr>
        <w:t>Summary</w:t>
      </w:r>
    </w:p>
    <w:p w14:paraId="6680BE76" w14:textId="42C96B17" w:rsidR="00792DAF" w:rsidRDefault="00223055" w:rsidP="002D2F8B">
      <w:pPr>
        <w:rPr>
          <w:rFonts w:cs="Arial"/>
          <w:szCs w:val="20"/>
          <w:lang w:eastAsia="ja-JP"/>
        </w:rPr>
      </w:pPr>
      <w:r>
        <w:rPr>
          <w:rFonts w:cs="Arial"/>
          <w:szCs w:val="20"/>
          <w:lang w:eastAsia="ja-JP"/>
        </w:rPr>
        <w:t>Based on the above discussion</w:t>
      </w:r>
      <w:r w:rsidR="00C550EC">
        <w:rPr>
          <w:rFonts w:cs="Arial"/>
          <w:szCs w:val="20"/>
          <w:lang w:eastAsia="ja-JP"/>
        </w:rPr>
        <w:t xml:space="preserve"> and observations</w:t>
      </w:r>
      <w:r>
        <w:rPr>
          <w:rFonts w:cs="Arial"/>
          <w:szCs w:val="20"/>
          <w:lang w:eastAsia="ja-JP"/>
        </w:rPr>
        <w:t xml:space="preserve">, </w:t>
      </w:r>
      <w:r w:rsidR="00F3145B">
        <w:rPr>
          <w:rFonts w:cs="Arial"/>
          <w:szCs w:val="20"/>
          <w:lang w:eastAsia="ja-JP"/>
        </w:rPr>
        <w:t xml:space="preserve">we capture our view as changes shown in </w:t>
      </w:r>
      <w:r w:rsidR="00F3145B">
        <w:rPr>
          <w:rFonts w:cs="Arial"/>
          <w:szCs w:val="20"/>
          <w:lang w:eastAsia="ja-JP"/>
        </w:rPr>
        <w:fldChar w:fldCharType="begin"/>
      </w:r>
      <w:r w:rsidR="00F3145B">
        <w:rPr>
          <w:rFonts w:cs="Arial"/>
          <w:szCs w:val="20"/>
          <w:lang w:eastAsia="ja-JP"/>
        </w:rPr>
        <w:instrText xml:space="preserve"> REF _Ref146812458 \h </w:instrText>
      </w:r>
      <w:r w:rsidR="00F3145B">
        <w:rPr>
          <w:rFonts w:cs="Arial"/>
          <w:szCs w:val="20"/>
          <w:lang w:eastAsia="ja-JP"/>
        </w:rPr>
      </w:r>
      <w:r w:rsidR="00F3145B">
        <w:rPr>
          <w:rFonts w:cs="Arial"/>
          <w:szCs w:val="20"/>
          <w:lang w:eastAsia="ja-JP"/>
        </w:rPr>
        <w:fldChar w:fldCharType="separate"/>
      </w:r>
      <w:r w:rsidR="007756B0">
        <w:t xml:space="preserve">Table </w:t>
      </w:r>
      <w:r w:rsidR="007756B0">
        <w:rPr>
          <w:noProof/>
        </w:rPr>
        <w:t>1</w:t>
      </w:r>
      <w:r w:rsidR="00F3145B">
        <w:rPr>
          <w:rFonts w:cs="Arial"/>
          <w:szCs w:val="20"/>
          <w:lang w:eastAsia="ja-JP"/>
        </w:rPr>
        <w:fldChar w:fldCharType="end"/>
      </w:r>
      <w:r w:rsidR="00F3145B">
        <w:rPr>
          <w:rFonts w:cs="Arial"/>
          <w:szCs w:val="20"/>
          <w:lang w:eastAsia="ja-JP"/>
        </w:rPr>
        <w:t xml:space="preserve"> for FG 50-1 and</w:t>
      </w:r>
      <w:r>
        <w:rPr>
          <w:rFonts w:cs="Arial"/>
          <w:szCs w:val="20"/>
          <w:lang w:eastAsia="ja-JP"/>
        </w:rPr>
        <w:t xml:space="preserve"> propose the following:</w:t>
      </w:r>
    </w:p>
    <w:p w14:paraId="204FB67C" w14:textId="3C47A1FC" w:rsidR="00223055" w:rsidRPr="001D16C3" w:rsidRDefault="00223055" w:rsidP="00223055">
      <w:pPr>
        <w:pStyle w:val="Proposal"/>
      </w:pPr>
      <w:bookmarkStart w:id="9" w:name="_Toc146919179"/>
      <w:r>
        <w:t>For the endorsed FG</w:t>
      </w:r>
      <w:r w:rsidR="00C11CA1">
        <w:t xml:space="preserve"> 50-1, adopt the changes in </w:t>
      </w:r>
      <w:r w:rsidR="00C11CA1" w:rsidRPr="00C11CA1">
        <w:rPr>
          <w:color w:val="FF0000"/>
        </w:rPr>
        <w:t xml:space="preserve">red as </w:t>
      </w:r>
      <w:r w:rsidR="00C11CA1">
        <w:t xml:space="preserve">shown in </w:t>
      </w:r>
      <w:r w:rsidR="00C11CA1">
        <w:fldChar w:fldCharType="begin"/>
      </w:r>
      <w:r w:rsidR="00C11CA1">
        <w:instrText xml:space="preserve"> REF _Ref146812458 \h </w:instrText>
      </w:r>
      <w:r w:rsidR="00C11CA1">
        <w:fldChar w:fldCharType="separate"/>
      </w:r>
      <w:r w:rsidR="007756B0">
        <w:t xml:space="preserve">Table </w:t>
      </w:r>
      <w:r w:rsidR="007756B0">
        <w:rPr>
          <w:noProof/>
        </w:rPr>
        <w:t>1</w:t>
      </w:r>
      <w:r w:rsidR="00C11CA1">
        <w:fldChar w:fldCharType="end"/>
      </w:r>
      <w:r w:rsidR="00C11CA1">
        <w:t>.</w:t>
      </w:r>
      <w:bookmarkEnd w:id="9"/>
    </w:p>
    <w:p w14:paraId="5B3D25F7" w14:textId="133C57D4" w:rsidR="00AD2BF8" w:rsidRPr="00174B12" w:rsidRDefault="00940D98" w:rsidP="002355DC">
      <w:pPr>
        <w:pStyle w:val="Heading2"/>
        <w:ind w:left="0" w:firstLine="0"/>
        <w:rPr>
          <w:rFonts w:ascii="Times New Roman" w:hAnsi="Times New Roman"/>
          <w:lang w:val="en-US"/>
        </w:rPr>
      </w:pPr>
      <w:r>
        <w:t>2.2 FG 50-</w:t>
      </w:r>
      <w:r w:rsidR="001D16C3">
        <w:t>2</w:t>
      </w:r>
      <w:r>
        <w:t>:</w:t>
      </w:r>
      <w:r w:rsidR="00333ED6">
        <w:t xml:space="preserve"> </w:t>
      </w:r>
      <w:r w:rsidR="00333ED6" w:rsidRPr="005B5F4D">
        <w:rPr>
          <w:rFonts w:eastAsia="MS Mincho" w:cs="Arial"/>
          <w:szCs w:val="18"/>
          <w:lang w:val="en-US"/>
        </w:rPr>
        <w:t>UCI indication of unused CG-PUSCH transmission occasions</w:t>
      </w:r>
    </w:p>
    <w:p w14:paraId="4A085ED7" w14:textId="63332895" w:rsidR="00D61B77" w:rsidRPr="003539D6" w:rsidRDefault="003539D6" w:rsidP="00D61B77">
      <w:pPr>
        <w:rPr>
          <w:lang w:val="en-GB" w:eastAsia="ja-JP"/>
        </w:rPr>
      </w:pPr>
      <w:r>
        <w:rPr>
          <w:lang w:val="en-GB" w:eastAsia="ja-JP"/>
        </w:rPr>
        <w:t>The issues below are identified for completeness of description of FG 50-</w:t>
      </w:r>
      <w:r w:rsidR="006852A5">
        <w:rPr>
          <w:lang w:val="en-GB" w:eastAsia="ja-JP"/>
        </w:rPr>
        <w:t>2</w:t>
      </w:r>
      <w:r>
        <w:rPr>
          <w:lang w:val="en-GB" w:eastAsia="ja-JP"/>
        </w:rPr>
        <w:t xml:space="preserve">. </w:t>
      </w:r>
    </w:p>
    <w:p w14:paraId="4B22798E" w14:textId="36CD7FAA" w:rsidR="00333ED6" w:rsidRPr="00D61B77" w:rsidRDefault="00333ED6" w:rsidP="00B11F6A">
      <w:pPr>
        <w:pStyle w:val="ListParagraph"/>
        <w:numPr>
          <w:ilvl w:val="0"/>
          <w:numId w:val="24"/>
        </w:numPr>
        <w:rPr>
          <w:rFonts w:ascii="Arial" w:hAnsi="Arial" w:cs="Arial"/>
          <w:b/>
          <w:bCs/>
          <w:sz w:val="20"/>
          <w:szCs w:val="20"/>
        </w:rPr>
      </w:pPr>
      <w:r w:rsidRPr="00D61B77">
        <w:rPr>
          <w:rFonts w:ascii="Arial" w:hAnsi="Arial" w:cs="Arial"/>
          <w:b/>
          <w:bCs/>
          <w:sz w:val="20"/>
          <w:szCs w:val="20"/>
          <w:lang w:val="en-US"/>
        </w:rPr>
        <w:t xml:space="preserve">Issue#1: </w:t>
      </w:r>
      <w:r w:rsidRPr="00D61B77">
        <w:rPr>
          <w:rFonts w:ascii="Arial" w:hAnsi="Arial" w:cs="Arial"/>
          <w:sz w:val="20"/>
          <w:szCs w:val="20"/>
          <w:lang w:val="en-US"/>
        </w:rPr>
        <w:t>Type of FG 50-</w:t>
      </w:r>
      <w:r w:rsidR="003539D6">
        <w:rPr>
          <w:rFonts w:ascii="Arial" w:hAnsi="Arial" w:cs="Arial"/>
          <w:sz w:val="20"/>
          <w:szCs w:val="20"/>
          <w:lang w:val="en-US"/>
        </w:rPr>
        <w:t>2</w:t>
      </w:r>
    </w:p>
    <w:p w14:paraId="680D2086" w14:textId="7B89962F" w:rsidR="00333ED6" w:rsidRPr="00D61B77" w:rsidRDefault="00333ED6" w:rsidP="00B11F6A">
      <w:pPr>
        <w:pStyle w:val="ListParagraph"/>
        <w:numPr>
          <w:ilvl w:val="0"/>
          <w:numId w:val="24"/>
        </w:numPr>
        <w:rPr>
          <w:rFonts w:ascii="Arial" w:hAnsi="Arial" w:cs="Arial"/>
          <w:sz w:val="20"/>
          <w:szCs w:val="20"/>
        </w:rPr>
      </w:pPr>
      <w:r w:rsidRPr="00D61B77">
        <w:rPr>
          <w:rFonts w:ascii="Arial" w:hAnsi="Arial" w:cs="Arial"/>
          <w:b/>
          <w:bCs/>
          <w:sz w:val="20"/>
          <w:szCs w:val="20"/>
        </w:rPr>
        <w:t>Issue#</w:t>
      </w:r>
      <w:r w:rsidRPr="00D61B77">
        <w:rPr>
          <w:rFonts w:ascii="Arial" w:hAnsi="Arial" w:cs="Arial"/>
          <w:b/>
          <w:bCs/>
          <w:sz w:val="20"/>
          <w:szCs w:val="20"/>
          <w:lang w:val="en-US"/>
        </w:rPr>
        <w:t>2</w:t>
      </w:r>
      <w:r w:rsidRPr="00D61B77">
        <w:rPr>
          <w:rFonts w:ascii="Arial" w:hAnsi="Arial" w:cs="Arial"/>
          <w:b/>
          <w:bCs/>
          <w:sz w:val="20"/>
          <w:szCs w:val="20"/>
        </w:rPr>
        <w:t>:</w:t>
      </w:r>
      <w:r w:rsidRPr="00D61B77">
        <w:rPr>
          <w:rFonts w:ascii="Arial" w:hAnsi="Arial" w:cs="Arial"/>
          <w:sz w:val="20"/>
          <w:szCs w:val="20"/>
        </w:rPr>
        <w:t xml:space="preserve"> FFS whether to merge this FG into FG 50-</w:t>
      </w:r>
      <w:r w:rsidR="003539D6">
        <w:rPr>
          <w:rFonts w:ascii="Arial" w:hAnsi="Arial" w:cs="Arial"/>
          <w:sz w:val="20"/>
          <w:szCs w:val="20"/>
          <w:lang w:val="en-US"/>
        </w:rPr>
        <w:t>1</w:t>
      </w:r>
      <w:r w:rsidR="002355DC">
        <w:rPr>
          <w:rFonts w:ascii="Arial" w:hAnsi="Arial" w:cs="Arial"/>
          <w:sz w:val="20"/>
          <w:szCs w:val="20"/>
          <w:lang w:val="en-US"/>
        </w:rPr>
        <w:t xml:space="preserve"> and </w:t>
      </w:r>
      <w:r w:rsidR="00ED2542">
        <w:rPr>
          <w:rFonts w:ascii="Arial" w:hAnsi="Arial" w:cs="Arial"/>
          <w:sz w:val="20"/>
          <w:szCs w:val="20"/>
          <w:lang w:val="en-US"/>
        </w:rPr>
        <w:t xml:space="preserve">corresponding </w:t>
      </w:r>
      <w:r w:rsidR="00D256E8">
        <w:rPr>
          <w:rFonts w:ascii="Arial" w:hAnsi="Arial" w:cs="Arial"/>
          <w:sz w:val="20"/>
          <w:szCs w:val="20"/>
          <w:lang w:val="en-US"/>
        </w:rPr>
        <w:t>prerequisite</w:t>
      </w:r>
    </w:p>
    <w:p w14:paraId="54CFC9F4" w14:textId="1BCA6AAB" w:rsidR="00333ED6" w:rsidRPr="00D61B77" w:rsidRDefault="004645C1" w:rsidP="00B11F6A">
      <w:pPr>
        <w:pStyle w:val="ListParagraph"/>
        <w:numPr>
          <w:ilvl w:val="0"/>
          <w:numId w:val="24"/>
        </w:numPr>
        <w:rPr>
          <w:rFonts w:ascii="Arial" w:hAnsi="Arial" w:cs="Arial"/>
          <w:sz w:val="20"/>
          <w:szCs w:val="20"/>
        </w:rPr>
      </w:pPr>
      <w:r w:rsidRPr="00D61B77">
        <w:rPr>
          <w:rFonts w:ascii="Arial" w:hAnsi="Arial" w:cs="Arial"/>
          <w:b/>
          <w:bCs/>
          <w:sz w:val="20"/>
          <w:szCs w:val="20"/>
          <w:lang w:val="en-US"/>
        </w:rPr>
        <w:t>Issue#3:</w:t>
      </w:r>
      <w:r w:rsidRPr="00D61B77">
        <w:rPr>
          <w:rFonts w:ascii="Arial" w:hAnsi="Arial" w:cs="Arial"/>
          <w:sz w:val="20"/>
          <w:szCs w:val="20"/>
          <w:lang w:val="en-US"/>
        </w:rPr>
        <w:t xml:space="preserve"> </w:t>
      </w:r>
      <w:r w:rsidR="00333ED6" w:rsidRPr="00D61B77">
        <w:rPr>
          <w:rFonts w:ascii="Arial" w:hAnsi="Arial" w:cs="Arial"/>
          <w:sz w:val="20"/>
          <w:szCs w:val="20"/>
        </w:rPr>
        <w:t>FFS whether to separate this FG for UTO-UCI multiplexing with HARQ-ACK</w:t>
      </w:r>
    </w:p>
    <w:p w14:paraId="049E2482" w14:textId="6121A6C0" w:rsidR="00333ED6" w:rsidRPr="00F059B5" w:rsidRDefault="00D61B77" w:rsidP="00B11F6A">
      <w:pPr>
        <w:pStyle w:val="ListParagraph"/>
        <w:numPr>
          <w:ilvl w:val="0"/>
          <w:numId w:val="24"/>
        </w:numPr>
        <w:rPr>
          <w:rFonts w:ascii="Arial" w:hAnsi="Arial" w:cs="Arial"/>
          <w:sz w:val="20"/>
          <w:szCs w:val="20"/>
        </w:rPr>
      </w:pPr>
      <w:r w:rsidRPr="00D61B77">
        <w:rPr>
          <w:rFonts w:ascii="Arial" w:hAnsi="Arial" w:cs="Arial"/>
          <w:b/>
          <w:bCs/>
          <w:sz w:val="20"/>
          <w:szCs w:val="20"/>
          <w:lang w:val="en-US"/>
        </w:rPr>
        <w:t>Issue#4</w:t>
      </w:r>
      <w:r w:rsidRPr="00D61B77">
        <w:rPr>
          <w:rFonts w:ascii="Arial" w:hAnsi="Arial" w:cs="Arial"/>
          <w:sz w:val="20"/>
          <w:szCs w:val="20"/>
          <w:lang w:val="en-US"/>
        </w:rPr>
        <w:t>: Component description</w:t>
      </w:r>
    </w:p>
    <w:p w14:paraId="51453EE0" w14:textId="56A136B8" w:rsidR="00F059B5" w:rsidRPr="00F059B5" w:rsidRDefault="00F059B5" w:rsidP="00B11F6A">
      <w:pPr>
        <w:pStyle w:val="ListParagraph"/>
        <w:numPr>
          <w:ilvl w:val="0"/>
          <w:numId w:val="24"/>
        </w:numPr>
        <w:rPr>
          <w:rFonts w:ascii="Arial" w:hAnsi="Arial" w:cs="Arial"/>
          <w:sz w:val="20"/>
          <w:szCs w:val="20"/>
        </w:rPr>
      </w:pPr>
      <w:r w:rsidRPr="000D40E9">
        <w:rPr>
          <w:rFonts w:ascii="Arial" w:hAnsi="Arial" w:cs="Arial"/>
          <w:b/>
          <w:bCs/>
          <w:sz w:val="20"/>
          <w:szCs w:val="20"/>
        </w:rPr>
        <w:t>Issue#</w:t>
      </w:r>
      <w:r w:rsidR="00BC6F3F">
        <w:rPr>
          <w:rFonts w:ascii="Arial" w:hAnsi="Arial" w:cs="Arial"/>
          <w:b/>
          <w:bCs/>
          <w:sz w:val="20"/>
          <w:szCs w:val="20"/>
          <w:lang w:val="en-US"/>
        </w:rPr>
        <w:t>5</w:t>
      </w:r>
      <w:r w:rsidRPr="000D40E9">
        <w:rPr>
          <w:rFonts w:ascii="Arial" w:hAnsi="Arial" w:cs="Arial"/>
          <w:b/>
          <w:bCs/>
          <w:sz w:val="20"/>
          <w:szCs w:val="20"/>
        </w:rPr>
        <w:t>:</w:t>
      </w:r>
      <w:r w:rsidRPr="000D40E9">
        <w:rPr>
          <w:rFonts w:ascii="Arial" w:hAnsi="Arial" w:cs="Arial"/>
          <w:sz w:val="20"/>
          <w:szCs w:val="20"/>
        </w:rPr>
        <w:t xml:space="preserve"> </w:t>
      </w:r>
      <w:r>
        <w:rPr>
          <w:rFonts w:ascii="Arial" w:hAnsi="Arial" w:cs="Arial"/>
          <w:sz w:val="20"/>
          <w:szCs w:val="20"/>
          <w:lang w:val="en-US"/>
        </w:rPr>
        <w:t xml:space="preserve">Applicability </w:t>
      </w:r>
      <w:r w:rsidR="00561972">
        <w:rPr>
          <w:rFonts w:ascii="Arial" w:hAnsi="Arial" w:cs="Arial"/>
          <w:sz w:val="20"/>
          <w:szCs w:val="20"/>
          <w:lang w:val="en-US"/>
        </w:rPr>
        <w:t>to shared spectrum</w:t>
      </w:r>
    </w:p>
    <w:p w14:paraId="4897E90F" w14:textId="4B0ADBDC" w:rsidR="00333ED6" w:rsidRPr="00D61B77" w:rsidRDefault="00333ED6" w:rsidP="00B11F6A">
      <w:pPr>
        <w:pStyle w:val="ListParagraph"/>
        <w:numPr>
          <w:ilvl w:val="0"/>
          <w:numId w:val="24"/>
        </w:numPr>
        <w:rPr>
          <w:rFonts w:ascii="Arial" w:hAnsi="Arial" w:cs="Arial"/>
          <w:sz w:val="20"/>
          <w:szCs w:val="20"/>
        </w:rPr>
      </w:pPr>
      <w:r w:rsidRPr="00D61B77">
        <w:rPr>
          <w:rFonts w:ascii="Arial" w:hAnsi="Arial" w:cs="Arial"/>
          <w:b/>
          <w:bCs/>
          <w:sz w:val="20"/>
          <w:szCs w:val="20"/>
          <w:lang w:val="en-US"/>
        </w:rPr>
        <w:t>Issue#</w:t>
      </w:r>
      <w:r w:rsidR="00BC6F3F">
        <w:rPr>
          <w:rFonts w:ascii="Arial" w:hAnsi="Arial" w:cs="Arial"/>
          <w:b/>
          <w:bCs/>
          <w:sz w:val="20"/>
          <w:szCs w:val="20"/>
          <w:lang w:val="en-US"/>
        </w:rPr>
        <w:t>6</w:t>
      </w:r>
      <w:r w:rsidRPr="00D61B77">
        <w:rPr>
          <w:rFonts w:ascii="Arial" w:hAnsi="Arial" w:cs="Arial"/>
          <w:sz w:val="20"/>
          <w:szCs w:val="20"/>
          <w:lang w:val="en-US"/>
        </w:rPr>
        <w:t xml:space="preserve">: </w:t>
      </w:r>
      <w:r w:rsidRPr="00D61B77">
        <w:rPr>
          <w:rFonts w:ascii="Arial" w:hAnsi="Arial" w:cs="Arial"/>
          <w:sz w:val="20"/>
          <w:szCs w:val="20"/>
        </w:rPr>
        <w:t>FR1/FR2 and FDD/TDD differentiation</w:t>
      </w:r>
      <w:r w:rsidRPr="00D61B77">
        <w:rPr>
          <w:rFonts w:ascii="Arial" w:hAnsi="Arial" w:cs="Arial"/>
          <w:sz w:val="20"/>
          <w:szCs w:val="20"/>
          <w:lang w:val="en-US"/>
        </w:rPr>
        <w:t xml:space="preserve"> and </w:t>
      </w:r>
      <w:r w:rsidRPr="00D61B77">
        <w:rPr>
          <w:rFonts w:ascii="Arial" w:hAnsi="Arial" w:cs="Arial"/>
          <w:color w:val="000000" w:themeColor="text1"/>
          <w:sz w:val="20"/>
          <w:szCs w:val="20"/>
        </w:rPr>
        <w:t>Capability interpretation for mixture of FDD/TDD and/or FR1/FR2</w:t>
      </w:r>
    </w:p>
    <w:p w14:paraId="31E6FA87" w14:textId="77777777" w:rsidR="003539D6" w:rsidRDefault="003539D6" w:rsidP="003539D6">
      <w:pPr>
        <w:rPr>
          <w:rFonts w:cs="Arial"/>
          <w:szCs w:val="20"/>
          <w:lang w:eastAsia="ja-JP"/>
        </w:rPr>
      </w:pPr>
    </w:p>
    <w:p w14:paraId="7F9A878D" w14:textId="38911BDF" w:rsidR="003539D6" w:rsidRPr="002355DC" w:rsidRDefault="003539D6" w:rsidP="003539D6">
      <w:pPr>
        <w:rPr>
          <w:rFonts w:cs="Arial"/>
          <w:szCs w:val="20"/>
          <w:lang w:eastAsia="ja-JP"/>
        </w:rPr>
      </w:pPr>
      <w:r w:rsidRPr="002355DC">
        <w:rPr>
          <w:rFonts w:cs="Arial"/>
          <w:szCs w:val="20"/>
          <w:lang w:eastAsia="ja-JP"/>
        </w:rPr>
        <w:t>In the following, we share our view on the above issues.</w:t>
      </w:r>
    </w:p>
    <w:p w14:paraId="1195B187" w14:textId="4E2E6E38" w:rsidR="00333ED6" w:rsidRPr="002355DC" w:rsidRDefault="003539D6" w:rsidP="00B11F6A">
      <w:pPr>
        <w:pStyle w:val="Heading3"/>
      </w:pPr>
      <w:r w:rsidRPr="002355DC">
        <w:rPr>
          <w:b/>
          <w:bCs/>
        </w:rPr>
        <w:t xml:space="preserve">Issue#1: </w:t>
      </w:r>
      <w:r w:rsidRPr="002355DC">
        <w:t>Type of FG 50-2</w:t>
      </w:r>
    </w:p>
    <w:p w14:paraId="4816233D" w14:textId="77777777" w:rsidR="007622F4" w:rsidRDefault="00561972" w:rsidP="004C5B51">
      <w:pPr>
        <w:rPr>
          <w:rFonts w:cs="Arial"/>
          <w:szCs w:val="20"/>
          <w:lang w:eastAsia="ja-JP"/>
        </w:rPr>
      </w:pPr>
      <w:proofErr w:type="gramStart"/>
      <w:r>
        <w:rPr>
          <w:rFonts w:cs="Arial"/>
          <w:szCs w:val="20"/>
          <w:lang w:eastAsia="ja-JP"/>
        </w:rPr>
        <w:t>Similar to</w:t>
      </w:r>
      <w:proofErr w:type="gramEnd"/>
      <w:r>
        <w:rPr>
          <w:rFonts w:cs="Arial"/>
          <w:szCs w:val="20"/>
          <w:lang w:eastAsia="ja-JP"/>
        </w:rPr>
        <w:t xml:space="preserve"> our view </w:t>
      </w:r>
      <w:r w:rsidR="00204FEA">
        <w:rPr>
          <w:rFonts w:cs="Arial"/>
          <w:szCs w:val="20"/>
          <w:lang w:eastAsia="ja-JP"/>
        </w:rPr>
        <w:t xml:space="preserve">on this matter for FG 50-2, </w:t>
      </w:r>
      <w:r w:rsidR="004C5B51" w:rsidRPr="00687C30">
        <w:rPr>
          <w:rFonts w:cs="Arial"/>
          <w:szCs w:val="20"/>
          <w:lang w:eastAsia="ja-JP"/>
        </w:rPr>
        <w:t xml:space="preserve">the Type should be “per UE”. </w:t>
      </w:r>
      <w:r w:rsidR="004C5B51">
        <w:rPr>
          <w:rFonts w:cs="Arial"/>
          <w:szCs w:val="20"/>
          <w:lang w:eastAsia="ja-JP"/>
        </w:rPr>
        <w:t xml:space="preserve">In general, if a Type for a feature is decided to be different than “per UE”, it should be justified how the associated functionality would be different in different bands, band combinations, etc. </w:t>
      </w:r>
    </w:p>
    <w:p w14:paraId="1A87ABE3" w14:textId="7A96D6C0" w:rsidR="007C4F4D" w:rsidRDefault="004C5B51" w:rsidP="004C5B51">
      <w:pPr>
        <w:rPr>
          <w:rFonts w:cs="Arial"/>
          <w:szCs w:val="20"/>
          <w:lang w:eastAsia="ja-JP"/>
        </w:rPr>
      </w:pPr>
      <w:r>
        <w:rPr>
          <w:rFonts w:cs="Arial"/>
          <w:szCs w:val="20"/>
          <w:lang w:eastAsia="ja-JP"/>
        </w:rPr>
        <w:t>C</w:t>
      </w:r>
      <w:r w:rsidRPr="00687C30">
        <w:rPr>
          <w:rFonts w:cs="Arial"/>
          <w:szCs w:val="20"/>
          <w:lang w:eastAsia="ja-JP"/>
        </w:rPr>
        <w:t xml:space="preserve">ompanies </w:t>
      </w:r>
      <w:r w:rsidR="00777BD1">
        <w:rPr>
          <w:rFonts w:cs="Arial"/>
          <w:szCs w:val="20"/>
          <w:lang w:eastAsia="ja-JP"/>
        </w:rPr>
        <w:t xml:space="preserve">presented </w:t>
      </w:r>
      <w:r w:rsidR="00777BD1" w:rsidRPr="00777BD1">
        <w:rPr>
          <w:rFonts w:cs="Arial"/>
          <w:szCs w:val="20"/>
          <w:u w:val="single"/>
          <w:lang w:eastAsia="ja-JP"/>
        </w:rPr>
        <w:t>the argument</w:t>
      </w:r>
      <w:r w:rsidRPr="00687C30">
        <w:rPr>
          <w:rFonts w:cs="Arial"/>
          <w:szCs w:val="20"/>
          <w:lang w:eastAsia="ja-JP"/>
        </w:rPr>
        <w:t xml:space="preserve"> in the last meeting to consider “per Band” as the Type, following the same approach </w:t>
      </w:r>
      <w:r w:rsidR="00204FEA">
        <w:rPr>
          <w:rFonts w:cs="Arial"/>
          <w:szCs w:val="20"/>
          <w:lang w:eastAsia="ja-JP"/>
        </w:rPr>
        <w:t xml:space="preserve">used for NR-U since UTO-UCI </w:t>
      </w:r>
      <w:r w:rsidR="00D14CED">
        <w:rPr>
          <w:rFonts w:cs="Arial"/>
          <w:szCs w:val="20"/>
          <w:lang w:eastAsia="ja-JP"/>
        </w:rPr>
        <w:t>reuses the associated procedures similarly to CG-UCI that is an unlicensed specific feature</w:t>
      </w:r>
      <w:r w:rsidR="00BA6701">
        <w:rPr>
          <w:rFonts w:cs="Arial"/>
          <w:szCs w:val="20"/>
          <w:lang w:eastAsia="ja-JP"/>
        </w:rPr>
        <w:t xml:space="preserve"> </w:t>
      </w:r>
      <w:r w:rsidR="00D350F4">
        <w:rPr>
          <w:rFonts w:cs="Arial"/>
          <w:szCs w:val="20"/>
          <w:lang w:eastAsia="ja-JP"/>
        </w:rPr>
        <w:t>with “per Band” UE type.</w:t>
      </w:r>
      <w:r w:rsidR="007622F4">
        <w:rPr>
          <w:rFonts w:cs="Arial"/>
          <w:szCs w:val="20"/>
          <w:lang w:eastAsia="ja-JP"/>
        </w:rPr>
        <w:t xml:space="preserve"> </w:t>
      </w:r>
      <w:r w:rsidR="009A3BAB">
        <w:rPr>
          <w:rFonts w:cs="Arial"/>
          <w:szCs w:val="20"/>
          <w:lang w:eastAsia="ja-JP"/>
        </w:rPr>
        <w:t>T</w:t>
      </w:r>
      <w:r w:rsidR="00CB007F">
        <w:rPr>
          <w:rFonts w:cs="Arial"/>
          <w:szCs w:val="20"/>
          <w:lang w:eastAsia="ja-JP"/>
        </w:rPr>
        <w:t xml:space="preserve">he functionalities associated to UTO-UCI </w:t>
      </w:r>
      <w:r w:rsidR="007C4F4D">
        <w:rPr>
          <w:rFonts w:cs="Arial"/>
          <w:szCs w:val="20"/>
          <w:lang w:eastAsia="ja-JP"/>
        </w:rPr>
        <w:t xml:space="preserve">are not affected by the </w:t>
      </w:r>
      <w:r w:rsidR="009A3BAB">
        <w:rPr>
          <w:rFonts w:cs="Arial"/>
          <w:szCs w:val="20"/>
          <w:lang w:eastAsia="ja-JP"/>
        </w:rPr>
        <w:t xml:space="preserve">type of </w:t>
      </w:r>
      <w:r w:rsidR="007C4F4D">
        <w:rPr>
          <w:rFonts w:cs="Arial"/>
          <w:szCs w:val="20"/>
          <w:lang w:eastAsia="ja-JP"/>
        </w:rPr>
        <w:t>band to operate on.</w:t>
      </w:r>
      <w:r w:rsidR="0085292B">
        <w:rPr>
          <w:rFonts w:cs="Arial"/>
          <w:szCs w:val="20"/>
          <w:lang w:eastAsia="ja-JP"/>
        </w:rPr>
        <w:t xml:space="preserve"> Moreover, regarding Rel-16 NR-U features for configured grant enhancement, the support of “CG-UCI” </w:t>
      </w:r>
      <w:r w:rsidR="00D21B15">
        <w:rPr>
          <w:rFonts w:cs="Arial"/>
          <w:szCs w:val="20"/>
          <w:lang w:eastAsia="ja-JP"/>
        </w:rPr>
        <w:t xml:space="preserve">was not the motivation for “per Band” type, rather the band </w:t>
      </w:r>
      <w:r w:rsidR="00370D60">
        <w:rPr>
          <w:rFonts w:cs="Arial"/>
          <w:szCs w:val="20"/>
          <w:lang w:eastAsia="ja-JP"/>
        </w:rPr>
        <w:t>to</w:t>
      </w:r>
      <w:r w:rsidR="00D21B15">
        <w:rPr>
          <w:rFonts w:cs="Arial"/>
          <w:szCs w:val="20"/>
          <w:lang w:eastAsia="ja-JP"/>
        </w:rPr>
        <w:t xml:space="preserve"> operat</w:t>
      </w:r>
      <w:r w:rsidR="00370D60">
        <w:rPr>
          <w:rFonts w:cs="Arial"/>
          <w:szCs w:val="20"/>
          <w:lang w:eastAsia="ja-JP"/>
        </w:rPr>
        <w:t>e on led to the approach of adopting “per Band” as Type for corresponding UE features</w:t>
      </w:r>
      <w:r w:rsidR="00FD3DA0">
        <w:rPr>
          <w:rFonts w:cs="Arial"/>
          <w:szCs w:val="20"/>
          <w:lang w:eastAsia="ja-JP"/>
        </w:rPr>
        <w:t>, while</w:t>
      </w:r>
      <w:r w:rsidR="00D21B15">
        <w:rPr>
          <w:rFonts w:cs="Arial"/>
          <w:szCs w:val="20"/>
          <w:lang w:eastAsia="ja-JP"/>
        </w:rPr>
        <w:t xml:space="preserve"> some features were only </w:t>
      </w:r>
      <w:r w:rsidR="007622F4">
        <w:rPr>
          <w:rFonts w:cs="Arial"/>
          <w:szCs w:val="20"/>
          <w:lang w:eastAsia="ja-JP"/>
        </w:rPr>
        <w:t>limited to unlicensed</w:t>
      </w:r>
      <w:r w:rsidR="00FD3DA0">
        <w:rPr>
          <w:rFonts w:cs="Arial"/>
          <w:szCs w:val="20"/>
          <w:lang w:eastAsia="ja-JP"/>
        </w:rPr>
        <w:t xml:space="preserve"> bands</w:t>
      </w:r>
      <w:r w:rsidR="007622F4">
        <w:rPr>
          <w:rFonts w:cs="Arial"/>
          <w:szCs w:val="20"/>
          <w:lang w:eastAsia="ja-JP"/>
        </w:rPr>
        <w:t>, and some feature</w:t>
      </w:r>
      <w:r w:rsidR="00FD3DA0">
        <w:rPr>
          <w:rFonts w:cs="Arial"/>
          <w:szCs w:val="20"/>
          <w:lang w:eastAsia="ja-JP"/>
        </w:rPr>
        <w:t>s were applicable to</w:t>
      </w:r>
      <w:r w:rsidR="007622F4">
        <w:rPr>
          <w:rFonts w:cs="Arial"/>
          <w:szCs w:val="20"/>
          <w:lang w:eastAsia="ja-JP"/>
        </w:rPr>
        <w:t xml:space="preserve"> both licensed and unlicensed</w:t>
      </w:r>
      <w:r w:rsidR="00FD3DA0">
        <w:rPr>
          <w:rFonts w:cs="Arial"/>
          <w:szCs w:val="20"/>
          <w:lang w:eastAsia="ja-JP"/>
        </w:rPr>
        <w:t xml:space="preserve"> bands</w:t>
      </w:r>
      <w:r w:rsidR="007622F4">
        <w:rPr>
          <w:rFonts w:cs="Arial"/>
          <w:szCs w:val="20"/>
          <w:lang w:eastAsia="ja-JP"/>
        </w:rPr>
        <w:t>.</w:t>
      </w:r>
      <w:r w:rsidR="009A3BAB" w:rsidRPr="009A3BAB">
        <w:rPr>
          <w:rFonts w:cs="Arial"/>
          <w:szCs w:val="20"/>
          <w:lang w:eastAsia="ja-JP"/>
        </w:rPr>
        <w:t xml:space="preserve"> </w:t>
      </w:r>
      <w:r w:rsidR="00FD3DA0">
        <w:rPr>
          <w:rFonts w:cs="Arial"/>
          <w:szCs w:val="20"/>
          <w:lang w:eastAsia="ja-JP"/>
        </w:rPr>
        <w:t>Therefore, i</w:t>
      </w:r>
      <w:r w:rsidR="009A3BAB">
        <w:rPr>
          <w:rFonts w:cs="Arial"/>
          <w:szCs w:val="20"/>
          <w:lang w:eastAsia="ja-JP"/>
        </w:rPr>
        <w:t xml:space="preserve">n our view, </w:t>
      </w:r>
      <w:r w:rsidR="009A3BAB" w:rsidRPr="00777BD1">
        <w:rPr>
          <w:rFonts w:cs="Arial"/>
          <w:szCs w:val="20"/>
          <w:u w:val="single"/>
          <w:lang w:eastAsia="ja-JP"/>
        </w:rPr>
        <w:t>the argument</w:t>
      </w:r>
      <w:r w:rsidR="009A3BAB">
        <w:rPr>
          <w:rFonts w:cs="Arial"/>
          <w:szCs w:val="20"/>
          <w:lang w:eastAsia="ja-JP"/>
        </w:rPr>
        <w:t xml:space="preserve"> of reusing CG-UCI procedures is not sufficient for supporting this feature “per Band”</w:t>
      </w:r>
      <w:r w:rsidR="00FD3DA0">
        <w:rPr>
          <w:rFonts w:cs="Arial"/>
          <w:szCs w:val="20"/>
          <w:lang w:eastAsia="ja-JP"/>
        </w:rPr>
        <w:t>.</w:t>
      </w:r>
    </w:p>
    <w:p w14:paraId="3398F330" w14:textId="5223F973" w:rsidR="00DC2730" w:rsidRDefault="00CA2935" w:rsidP="004C5B51">
      <w:pPr>
        <w:rPr>
          <w:rFonts w:cs="Arial"/>
          <w:szCs w:val="20"/>
          <w:lang w:eastAsia="ja-JP"/>
        </w:rPr>
      </w:pPr>
      <w:r w:rsidRPr="00777BD1">
        <w:rPr>
          <w:rFonts w:cs="Arial"/>
          <w:szCs w:val="20"/>
          <w:u w:val="single"/>
          <w:lang w:eastAsia="ja-JP"/>
        </w:rPr>
        <w:t>Another argument</w:t>
      </w:r>
      <w:r>
        <w:rPr>
          <w:rFonts w:cs="Arial"/>
          <w:szCs w:val="20"/>
          <w:lang w:eastAsia="ja-JP"/>
        </w:rPr>
        <w:t xml:space="preserve"> for “per Band” as type is related to operation in unlicensed band (or shared spectrum) and related IODT testing procedures. It</w:t>
      </w:r>
      <w:r w:rsidR="007C4F4D">
        <w:rPr>
          <w:rFonts w:cs="Arial"/>
          <w:szCs w:val="20"/>
          <w:lang w:eastAsia="ja-JP"/>
        </w:rPr>
        <w:t xml:space="preserve"> is still an open issue</w:t>
      </w:r>
      <w:r w:rsidR="009A6B0D">
        <w:rPr>
          <w:rFonts w:cs="Arial"/>
          <w:szCs w:val="20"/>
          <w:lang w:eastAsia="ja-JP"/>
        </w:rPr>
        <w:t xml:space="preserve"> or rather unclear</w:t>
      </w:r>
      <w:r w:rsidR="007C4F4D">
        <w:rPr>
          <w:rFonts w:cs="Arial"/>
          <w:szCs w:val="20"/>
          <w:lang w:eastAsia="ja-JP"/>
        </w:rPr>
        <w:t xml:space="preserve">, whether this feature is supported for unlicensed band or not. </w:t>
      </w:r>
      <w:r w:rsidR="00556CF6">
        <w:rPr>
          <w:rFonts w:cs="Arial"/>
          <w:szCs w:val="20"/>
          <w:lang w:eastAsia="ja-JP"/>
        </w:rPr>
        <w:t xml:space="preserve">Our view on this aspect is discussed </w:t>
      </w:r>
      <w:r w:rsidR="00FA176F">
        <w:rPr>
          <w:rFonts w:cs="Arial"/>
          <w:szCs w:val="20"/>
          <w:lang w:eastAsia="ja-JP"/>
        </w:rPr>
        <w:t xml:space="preserve">under </w:t>
      </w:r>
      <w:r w:rsidR="00FA176F" w:rsidRPr="00FA176F">
        <w:rPr>
          <w:rFonts w:cs="Arial"/>
          <w:b/>
          <w:bCs/>
          <w:szCs w:val="20"/>
          <w:lang w:eastAsia="ja-JP"/>
        </w:rPr>
        <w:t>Issue #5</w:t>
      </w:r>
      <w:r w:rsidR="00FA176F">
        <w:rPr>
          <w:rFonts w:cs="Arial"/>
          <w:szCs w:val="20"/>
          <w:lang w:eastAsia="ja-JP"/>
        </w:rPr>
        <w:t xml:space="preserve">, as </w:t>
      </w:r>
      <w:r w:rsidR="00FA176F" w:rsidRPr="00F71635">
        <w:rPr>
          <w:rFonts w:cs="Arial"/>
          <w:szCs w:val="20"/>
          <w:lang w:eastAsia="ja-JP"/>
        </w:rPr>
        <w:t xml:space="preserve">well as companion contribution </w:t>
      </w:r>
      <w:r w:rsidR="00F71635" w:rsidRPr="00F71635">
        <w:rPr>
          <w:rFonts w:cs="Arial"/>
          <w:szCs w:val="20"/>
          <w:lang w:eastAsia="ja-JP"/>
        </w:rPr>
        <w:fldChar w:fldCharType="begin"/>
      </w:r>
      <w:r w:rsidR="00F71635" w:rsidRPr="00F71635">
        <w:rPr>
          <w:rFonts w:cs="Arial"/>
          <w:szCs w:val="20"/>
          <w:lang w:eastAsia="ja-JP"/>
        </w:rPr>
        <w:instrText xml:space="preserve"> REF _Ref141713157 \n \h </w:instrText>
      </w:r>
      <w:r w:rsidR="00F71635">
        <w:rPr>
          <w:rFonts w:cs="Arial"/>
          <w:szCs w:val="20"/>
          <w:lang w:eastAsia="ja-JP"/>
        </w:rPr>
        <w:instrText xml:space="preserve"> \* MERGEFORMAT </w:instrText>
      </w:r>
      <w:r w:rsidR="00F71635" w:rsidRPr="00F71635">
        <w:rPr>
          <w:rFonts w:cs="Arial"/>
          <w:szCs w:val="20"/>
          <w:lang w:eastAsia="ja-JP"/>
        </w:rPr>
      </w:r>
      <w:r w:rsidR="00F71635" w:rsidRPr="00F71635">
        <w:rPr>
          <w:rFonts w:cs="Arial"/>
          <w:szCs w:val="20"/>
          <w:lang w:eastAsia="ja-JP"/>
        </w:rPr>
        <w:fldChar w:fldCharType="separate"/>
      </w:r>
      <w:r w:rsidR="007756B0">
        <w:rPr>
          <w:rFonts w:cs="Arial"/>
          <w:szCs w:val="20"/>
          <w:lang w:eastAsia="ja-JP"/>
        </w:rPr>
        <w:t>[3]</w:t>
      </w:r>
      <w:r w:rsidR="00F71635" w:rsidRPr="00F71635">
        <w:rPr>
          <w:rFonts w:cs="Arial"/>
          <w:szCs w:val="20"/>
          <w:lang w:eastAsia="ja-JP"/>
        </w:rPr>
        <w:fldChar w:fldCharType="end"/>
      </w:r>
      <w:r w:rsidR="00556CF6" w:rsidRPr="00F71635">
        <w:rPr>
          <w:rFonts w:cs="Arial"/>
          <w:szCs w:val="20"/>
          <w:lang w:eastAsia="ja-JP"/>
        </w:rPr>
        <w:t xml:space="preserve">. Regardless, </w:t>
      </w:r>
      <w:r w:rsidR="00DC2730" w:rsidRPr="00F71635">
        <w:rPr>
          <w:rFonts w:cs="Arial"/>
          <w:szCs w:val="20"/>
          <w:lang w:eastAsia="ja-JP"/>
        </w:rPr>
        <w:t>the related discussion will have two outcomes:</w:t>
      </w:r>
    </w:p>
    <w:p w14:paraId="239F6093" w14:textId="5D8A866B" w:rsidR="00DC2730" w:rsidRPr="00F71635" w:rsidRDefault="00DC2730" w:rsidP="007944F0">
      <w:pPr>
        <w:pStyle w:val="ListParagraph"/>
        <w:numPr>
          <w:ilvl w:val="0"/>
          <w:numId w:val="17"/>
        </w:numPr>
        <w:rPr>
          <w:rFonts w:ascii="Arial" w:hAnsi="Arial" w:cs="Arial"/>
          <w:sz w:val="20"/>
          <w:szCs w:val="18"/>
          <w:lang w:eastAsia="ja-JP"/>
        </w:rPr>
      </w:pPr>
      <w:r w:rsidRPr="00F71635">
        <w:rPr>
          <w:rFonts w:ascii="Arial" w:hAnsi="Arial" w:cs="Arial"/>
          <w:sz w:val="20"/>
          <w:szCs w:val="18"/>
          <w:lang w:val="en-US" w:eastAsia="ja-JP"/>
        </w:rPr>
        <w:t xml:space="preserve">Outcome 1: FG 50-2 is </w:t>
      </w:r>
      <w:r w:rsidR="008602A3" w:rsidRPr="00F71635">
        <w:rPr>
          <w:rFonts w:ascii="Arial" w:hAnsi="Arial" w:cs="Arial"/>
          <w:sz w:val="20"/>
          <w:szCs w:val="18"/>
          <w:lang w:val="en-US" w:eastAsia="ja-JP"/>
        </w:rPr>
        <w:t xml:space="preserve">not </w:t>
      </w:r>
      <w:r w:rsidRPr="00F71635">
        <w:rPr>
          <w:rFonts w:ascii="Arial" w:hAnsi="Arial" w:cs="Arial"/>
          <w:sz w:val="20"/>
          <w:szCs w:val="18"/>
          <w:lang w:val="en-US" w:eastAsia="ja-JP"/>
        </w:rPr>
        <w:t xml:space="preserve">supported for </w:t>
      </w:r>
      <w:r w:rsidR="008602A3" w:rsidRPr="00F71635">
        <w:rPr>
          <w:rFonts w:ascii="Arial" w:hAnsi="Arial" w:cs="Arial"/>
          <w:sz w:val="20"/>
          <w:szCs w:val="18"/>
          <w:lang w:val="en-US" w:eastAsia="ja-JP"/>
        </w:rPr>
        <w:t xml:space="preserve">operation on </w:t>
      </w:r>
      <w:r w:rsidRPr="00F71635">
        <w:rPr>
          <w:rFonts w:ascii="Arial" w:hAnsi="Arial" w:cs="Arial"/>
          <w:sz w:val="20"/>
          <w:szCs w:val="18"/>
          <w:lang w:val="en-US" w:eastAsia="ja-JP"/>
        </w:rPr>
        <w:t>unlicensed</w:t>
      </w:r>
      <w:r w:rsidR="008602A3" w:rsidRPr="00F71635">
        <w:rPr>
          <w:rFonts w:ascii="Arial" w:hAnsi="Arial" w:cs="Arial"/>
          <w:sz w:val="20"/>
          <w:szCs w:val="18"/>
          <w:lang w:val="en-US" w:eastAsia="ja-JP"/>
        </w:rPr>
        <w:t>.</w:t>
      </w:r>
    </w:p>
    <w:p w14:paraId="5B2568DD" w14:textId="2FEC25DF" w:rsidR="008602A3" w:rsidRPr="00F71635" w:rsidRDefault="008602A3" w:rsidP="007944F0">
      <w:pPr>
        <w:pStyle w:val="ListParagraph"/>
        <w:numPr>
          <w:ilvl w:val="0"/>
          <w:numId w:val="17"/>
        </w:numPr>
        <w:rPr>
          <w:rFonts w:ascii="Arial" w:hAnsi="Arial" w:cs="Arial"/>
          <w:sz w:val="20"/>
          <w:szCs w:val="18"/>
          <w:lang w:eastAsia="ja-JP"/>
        </w:rPr>
      </w:pPr>
      <w:r w:rsidRPr="00F71635">
        <w:rPr>
          <w:rFonts w:ascii="Arial" w:hAnsi="Arial" w:cs="Arial"/>
          <w:sz w:val="20"/>
          <w:szCs w:val="18"/>
          <w:lang w:val="en-US" w:eastAsia="ja-JP"/>
        </w:rPr>
        <w:t>Outcome 2: FG 50-2 is supported for operation on unlicensed band when CG does not include CG-UCI</w:t>
      </w:r>
    </w:p>
    <w:p w14:paraId="7F35AFB2" w14:textId="09FC01AA" w:rsidR="00CA2935" w:rsidRDefault="00777BD1" w:rsidP="000A427E">
      <w:pPr>
        <w:rPr>
          <w:rFonts w:cs="Arial"/>
          <w:szCs w:val="20"/>
          <w:lang w:eastAsia="ja-JP"/>
        </w:rPr>
      </w:pPr>
      <w:r>
        <w:rPr>
          <w:rFonts w:cs="Arial"/>
          <w:szCs w:val="20"/>
          <w:lang w:eastAsia="ja-JP"/>
        </w:rPr>
        <w:t xml:space="preserve">If the discussion results in Outcome 1, </w:t>
      </w:r>
      <w:r w:rsidRPr="00777BD1">
        <w:rPr>
          <w:rFonts w:cs="Arial"/>
          <w:szCs w:val="20"/>
          <w:u w:val="single"/>
          <w:lang w:eastAsia="ja-JP"/>
        </w:rPr>
        <w:t>this argument</w:t>
      </w:r>
      <w:r>
        <w:rPr>
          <w:rFonts w:cs="Arial"/>
          <w:szCs w:val="20"/>
          <w:lang w:eastAsia="ja-JP"/>
        </w:rPr>
        <w:t xml:space="preserve"> for “per Band” clearly is not valid. </w:t>
      </w:r>
    </w:p>
    <w:p w14:paraId="0EE5AD34" w14:textId="2E170339" w:rsidR="000A427E" w:rsidRDefault="008166B3" w:rsidP="004C5B51">
      <w:pPr>
        <w:rPr>
          <w:rFonts w:cs="Arial"/>
          <w:szCs w:val="20"/>
          <w:lang w:eastAsia="ja-JP"/>
        </w:rPr>
      </w:pPr>
      <w:r>
        <w:rPr>
          <w:rFonts w:cs="Arial"/>
          <w:szCs w:val="20"/>
          <w:lang w:eastAsia="ja-JP"/>
        </w:rPr>
        <w:t xml:space="preserve">If the discussion results in Outcome </w:t>
      </w:r>
      <w:r w:rsidR="00F71635">
        <w:rPr>
          <w:rFonts w:cs="Arial"/>
          <w:szCs w:val="20"/>
          <w:lang w:eastAsia="ja-JP"/>
        </w:rPr>
        <w:t>2</w:t>
      </w:r>
      <w:r>
        <w:rPr>
          <w:rFonts w:cs="Arial"/>
          <w:szCs w:val="20"/>
          <w:lang w:eastAsia="ja-JP"/>
        </w:rPr>
        <w:t xml:space="preserve">, </w:t>
      </w:r>
      <w:r w:rsidR="000A427E">
        <w:rPr>
          <w:rFonts w:cs="Arial"/>
          <w:szCs w:val="20"/>
          <w:lang w:eastAsia="ja-JP"/>
        </w:rPr>
        <w:t>we do not observe difference</w:t>
      </w:r>
      <w:r>
        <w:rPr>
          <w:rFonts w:cs="Arial"/>
          <w:szCs w:val="20"/>
          <w:lang w:eastAsia="ja-JP"/>
        </w:rPr>
        <w:t xml:space="preserve"> in functionality</w:t>
      </w:r>
      <w:r w:rsidR="000A427E">
        <w:rPr>
          <w:rFonts w:cs="Arial"/>
          <w:szCs w:val="20"/>
          <w:lang w:eastAsia="ja-JP"/>
        </w:rPr>
        <w:t xml:space="preserve"> whether this feature is supported for any </w:t>
      </w:r>
      <w:r w:rsidR="009A481F">
        <w:rPr>
          <w:rFonts w:cs="Arial"/>
          <w:szCs w:val="20"/>
          <w:lang w:eastAsia="ja-JP"/>
        </w:rPr>
        <w:t>licensed</w:t>
      </w:r>
      <w:r>
        <w:rPr>
          <w:rFonts w:cs="Arial"/>
          <w:szCs w:val="20"/>
          <w:lang w:eastAsia="ja-JP"/>
        </w:rPr>
        <w:t xml:space="preserve"> or unlicensed</w:t>
      </w:r>
      <w:r w:rsidR="00634357">
        <w:rPr>
          <w:rFonts w:cs="Arial"/>
          <w:szCs w:val="20"/>
          <w:lang w:eastAsia="ja-JP"/>
        </w:rPr>
        <w:t xml:space="preserve"> </w:t>
      </w:r>
      <w:r w:rsidR="009A481F">
        <w:rPr>
          <w:rFonts w:cs="Arial"/>
          <w:szCs w:val="20"/>
          <w:lang w:eastAsia="ja-JP"/>
        </w:rPr>
        <w:t xml:space="preserve">band </w:t>
      </w:r>
      <w:r w:rsidR="00634357">
        <w:rPr>
          <w:rFonts w:cs="Arial"/>
          <w:szCs w:val="20"/>
          <w:lang w:eastAsia="ja-JP"/>
        </w:rPr>
        <w:t xml:space="preserve">and the choice for “per Band” needs </w:t>
      </w:r>
      <w:r w:rsidR="00D713AA">
        <w:rPr>
          <w:rFonts w:cs="Arial"/>
          <w:szCs w:val="20"/>
          <w:lang w:eastAsia="ja-JP"/>
        </w:rPr>
        <w:t xml:space="preserve">to more convincing </w:t>
      </w:r>
      <w:r w:rsidR="00D713AA" w:rsidRPr="00D713AA">
        <w:rPr>
          <w:rFonts w:cs="Arial"/>
          <w:szCs w:val="20"/>
          <w:u w:val="single"/>
          <w:lang w:eastAsia="ja-JP"/>
        </w:rPr>
        <w:t>arguments</w:t>
      </w:r>
      <w:r w:rsidR="00D713AA">
        <w:rPr>
          <w:rFonts w:cs="Arial"/>
          <w:szCs w:val="20"/>
          <w:lang w:eastAsia="ja-JP"/>
        </w:rPr>
        <w:t>.</w:t>
      </w:r>
    </w:p>
    <w:p w14:paraId="4E8B3D16" w14:textId="77777777" w:rsidR="004C5B51" w:rsidRPr="00687C30" w:rsidRDefault="004C5B51" w:rsidP="004C5B51">
      <w:pPr>
        <w:rPr>
          <w:rFonts w:cs="Arial"/>
          <w:szCs w:val="20"/>
          <w:lang w:eastAsia="ja-JP"/>
        </w:rPr>
      </w:pPr>
      <w:r>
        <w:rPr>
          <w:rFonts w:cs="Arial"/>
          <w:szCs w:val="20"/>
          <w:lang w:eastAsia="ja-JP"/>
        </w:rPr>
        <w:t xml:space="preserve">Therefore, a Type as “per UE” seems a proper choice. We can consider further discussion for justification and necessity of the Type </w:t>
      </w:r>
      <w:r w:rsidRPr="00687C30">
        <w:rPr>
          <w:rFonts w:cs="Arial"/>
          <w:szCs w:val="20"/>
          <w:lang w:eastAsia="ja-JP"/>
        </w:rPr>
        <w:t xml:space="preserve">as “per Band” </w:t>
      </w:r>
      <w:r>
        <w:rPr>
          <w:rFonts w:cs="Arial"/>
          <w:szCs w:val="20"/>
          <w:lang w:eastAsia="ja-JP"/>
        </w:rPr>
        <w:t>for potential adoption in case of</w:t>
      </w:r>
      <w:r w:rsidRPr="00687C30">
        <w:rPr>
          <w:rFonts w:cs="Arial"/>
          <w:szCs w:val="20"/>
          <w:lang w:eastAsia="ja-JP"/>
        </w:rPr>
        <w:t xml:space="preserve"> majority support.</w:t>
      </w:r>
    </w:p>
    <w:p w14:paraId="341A6889" w14:textId="2A70ACA8" w:rsidR="0036729C" w:rsidRPr="00687C30" w:rsidRDefault="0036729C" w:rsidP="0036729C">
      <w:pPr>
        <w:pStyle w:val="Observation"/>
      </w:pPr>
      <w:bookmarkStart w:id="10" w:name="_Toc146919171"/>
      <w:r>
        <w:t>For FG 50-2,</w:t>
      </w:r>
      <w:r>
        <w:rPr>
          <w:rFonts w:cs="Arial"/>
          <w:szCs w:val="20"/>
        </w:rPr>
        <w:t xml:space="preserve"> a Type as “per UE” is a proper choice from our point of view. We can consider further discussion for justification and necessity of the Type </w:t>
      </w:r>
      <w:r w:rsidRPr="00687C30">
        <w:rPr>
          <w:rFonts w:cs="Arial"/>
          <w:szCs w:val="20"/>
        </w:rPr>
        <w:t xml:space="preserve">as “per Band” </w:t>
      </w:r>
      <w:r>
        <w:rPr>
          <w:rFonts w:cs="Arial"/>
          <w:szCs w:val="20"/>
        </w:rPr>
        <w:t>for potential adoption in case of</w:t>
      </w:r>
      <w:r w:rsidRPr="00687C30">
        <w:rPr>
          <w:rFonts w:cs="Arial"/>
          <w:szCs w:val="20"/>
        </w:rPr>
        <w:t xml:space="preserve"> majority support.</w:t>
      </w:r>
      <w:bookmarkEnd w:id="10"/>
    </w:p>
    <w:p w14:paraId="617EC97E" w14:textId="77777777" w:rsidR="004C5B51" w:rsidRPr="002355DC" w:rsidRDefault="004C5B51" w:rsidP="003539D6">
      <w:pPr>
        <w:rPr>
          <w:rFonts w:cs="Arial"/>
          <w:szCs w:val="20"/>
          <w:lang w:eastAsia="ja-JP"/>
        </w:rPr>
      </w:pPr>
    </w:p>
    <w:p w14:paraId="417FE677" w14:textId="5D4A4953" w:rsidR="003539D6" w:rsidRPr="00FB5451" w:rsidRDefault="002355DC" w:rsidP="00B11F6A">
      <w:pPr>
        <w:pStyle w:val="Heading3"/>
      </w:pPr>
      <w:r w:rsidRPr="002355DC">
        <w:rPr>
          <w:b/>
          <w:bCs/>
        </w:rPr>
        <w:t>Issue#</w:t>
      </w:r>
      <w:r w:rsidRPr="002355DC">
        <w:rPr>
          <w:b/>
          <w:bCs/>
          <w:lang w:val="en-US"/>
        </w:rPr>
        <w:t>2</w:t>
      </w:r>
      <w:r w:rsidRPr="002355DC">
        <w:rPr>
          <w:b/>
          <w:bCs/>
        </w:rPr>
        <w:t>:</w:t>
      </w:r>
      <w:r w:rsidRPr="002355DC">
        <w:t xml:space="preserve"> FFS whether to merge this FG into FG 50-</w:t>
      </w:r>
      <w:r w:rsidRPr="002355DC">
        <w:rPr>
          <w:lang w:val="en-US"/>
        </w:rPr>
        <w:t>1</w:t>
      </w:r>
      <w:r w:rsidR="00ED2542" w:rsidRPr="00ED2542">
        <w:rPr>
          <w:lang w:val="en-US"/>
        </w:rPr>
        <w:t xml:space="preserve"> </w:t>
      </w:r>
      <w:r w:rsidR="00ED2542">
        <w:rPr>
          <w:lang w:val="en-US"/>
        </w:rPr>
        <w:t xml:space="preserve">and corresponding </w:t>
      </w:r>
      <w:proofErr w:type="gramStart"/>
      <w:r w:rsidR="00ED2542">
        <w:rPr>
          <w:lang w:val="en-US"/>
        </w:rPr>
        <w:t>prerequisite</w:t>
      </w:r>
      <w:proofErr w:type="gramEnd"/>
    </w:p>
    <w:p w14:paraId="0D059B2A" w14:textId="2360E336" w:rsidR="00B82FEF" w:rsidRDefault="00D055CD" w:rsidP="00FB5451">
      <w:pPr>
        <w:rPr>
          <w:rFonts w:cs="Arial"/>
          <w:szCs w:val="20"/>
        </w:rPr>
      </w:pPr>
      <w:r>
        <w:rPr>
          <w:rFonts w:cs="Arial"/>
          <w:szCs w:val="20"/>
        </w:rPr>
        <w:t xml:space="preserve">This FFS </w:t>
      </w:r>
      <w:r w:rsidR="00781C8D">
        <w:rPr>
          <w:rFonts w:cs="Arial"/>
          <w:szCs w:val="20"/>
        </w:rPr>
        <w:t xml:space="preserve">captures the discussion that some companies argued that support of UTO-UCI should be </w:t>
      </w:r>
      <w:r w:rsidR="008006B1">
        <w:rPr>
          <w:rFonts w:cs="Arial"/>
          <w:szCs w:val="20"/>
        </w:rPr>
        <w:t xml:space="preserve">restricted to multi-PUSCHs CG. We have </w:t>
      </w:r>
      <w:r w:rsidR="00B82FEF">
        <w:rPr>
          <w:rFonts w:cs="Arial"/>
          <w:szCs w:val="20"/>
        </w:rPr>
        <w:t>disagreed with this view multiple time and summarize our reasons below:</w:t>
      </w:r>
    </w:p>
    <w:p w14:paraId="374ED784" w14:textId="3F9C7F20" w:rsidR="00B82FEF" w:rsidRPr="00B11F6A" w:rsidRDefault="00D7551B" w:rsidP="00B11F6A">
      <w:pPr>
        <w:pStyle w:val="ListParagraph"/>
        <w:numPr>
          <w:ilvl w:val="0"/>
          <w:numId w:val="25"/>
        </w:numPr>
        <w:rPr>
          <w:rFonts w:ascii="Arial" w:hAnsi="Arial" w:cs="Arial"/>
          <w:sz w:val="20"/>
          <w:szCs w:val="18"/>
        </w:rPr>
      </w:pPr>
      <w:r w:rsidRPr="00B11F6A">
        <w:rPr>
          <w:rFonts w:ascii="Arial" w:hAnsi="Arial" w:cs="Arial"/>
          <w:sz w:val="20"/>
          <w:szCs w:val="18"/>
          <w:lang w:val="en-US"/>
        </w:rPr>
        <w:t>During the discussion for conclusion of the Rel-18 XR SI</w:t>
      </w:r>
      <w:r w:rsidR="00762997" w:rsidRPr="00B11F6A">
        <w:rPr>
          <w:rFonts w:ascii="Arial" w:hAnsi="Arial" w:cs="Arial"/>
          <w:sz w:val="20"/>
          <w:szCs w:val="18"/>
          <w:lang w:val="en-US"/>
        </w:rPr>
        <w:t xml:space="preserve">, </w:t>
      </w:r>
      <w:r w:rsidRPr="00B11F6A">
        <w:rPr>
          <w:rFonts w:ascii="Arial" w:hAnsi="Arial" w:cs="Arial"/>
          <w:sz w:val="20"/>
          <w:szCs w:val="18"/>
          <w:lang w:val="en-US"/>
        </w:rPr>
        <w:t xml:space="preserve">some </w:t>
      </w:r>
      <w:r w:rsidR="00762997" w:rsidRPr="00B11F6A">
        <w:rPr>
          <w:rFonts w:ascii="Arial" w:hAnsi="Arial" w:cs="Arial"/>
          <w:sz w:val="20"/>
          <w:szCs w:val="18"/>
          <w:lang w:val="en-US"/>
        </w:rPr>
        <w:t xml:space="preserve">companies suggested to recommend UTO-UCI for multi-PUSCH CGs </w:t>
      </w:r>
      <w:r w:rsidR="00292431" w:rsidRPr="00B11F6A">
        <w:rPr>
          <w:rFonts w:ascii="Arial" w:hAnsi="Arial" w:cs="Arial"/>
          <w:sz w:val="20"/>
          <w:szCs w:val="18"/>
          <w:lang w:val="en-US"/>
        </w:rPr>
        <w:t>only</w:t>
      </w:r>
      <w:r w:rsidR="0036729C">
        <w:rPr>
          <w:rFonts w:ascii="Arial" w:hAnsi="Arial" w:cs="Arial"/>
          <w:sz w:val="20"/>
          <w:szCs w:val="18"/>
          <w:lang w:val="en-US"/>
        </w:rPr>
        <w:t>,</w:t>
      </w:r>
      <w:r w:rsidR="00292431" w:rsidRPr="00B11F6A">
        <w:rPr>
          <w:rFonts w:ascii="Arial" w:hAnsi="Arial" w:cs="Arial"/>
          <w:sz w:val="20"/>
          <w:szCs w:val="18"/>
          <w:lang w:val="en-US"/>
        </w:rPr>
        <w:t xml:space="preserve"> </w:t>
      </w:r>
      <w:r w:rsidR="00762997" w:rsidRPr="00B11F6A">
        <w:rPr>
          <w:rFonts w:ascii="Arial" w:hAnsi="Arial" w:cs="Arial"/>
          <w:sz w:val="20"/>
          <w:szCs w:val="18"/>
          <w:lang w:val="en-US"/>
        </w:rPr>
        <w:t xml:space="preserve">but this proposal </w:t>
      </w:r>
      <w:r w:rsidR="007418AE" w:rsidRPr="00B11F6A">
        <w:rPr>
          <w:rFonts w:ascii="Arial" w:hAnsi="Arial" w:cs="Arial"/>
          <w:sz w:val="20"/>
          <w:szCs w:val="18"/>
          <w:lang w:val="en-US"/>
        </w:rPr>
        <w:t xml:space="preserve">was not agreed </w:t>
      </w:r>
      <w:r w:rsidRPr="00B11F6A">
        <w:rPr>
          <w:rFonts w:ascii="Arial" w:hAnsi="Arial" w:cs="Arial"/>
          <w:sz w:val="20"/>
          <w:szCs w:val="18"/>
          <w:lang w:val="en-US"/>
        </w:rPr>
        <w:t>by other companies. T</w:t>
      </w:r>
      <w:r w:rsidR="007418AE" w:rsidRPr="00B11F6A">
        <w:rPr>
          <w:rFonts w:ascii="Arial" w:hAnsi="Arial" w:cs="Arial"/>
          <w:sz w:val="20"/>
          <w:szCs w:val="18"/>
          <w:lang w:val="en-US"/>
        </w:rPr>
        <w:t xml:space="preserve">he </w:t>
      </w:r>
      <w:r w:rsidR="00136ABA" w:rsidRPr="00B11F6A">
        <w:rPr>
          <w:rFonts w:ascii="Arial" w:hAnsi="Arial" w:cs="Arial"/>
          <w:sz w:val="20"/>
          <w:szCs w:val="18"/>
          <w:lang w:val="en-US"/>
        </w:rPr>
        <w:t xml:space="preserve">RAN1 </w:t>
      </w:r>
      <w:r w:rsidR="007418AE" w:rsidRPr="00B11F6A">
        <w:rPr>
          <w:rFonts w:ascii="Arial" w:hAnsi="Arial" w:cs="Arial"/>
          <w:sz w:val="20"/>
          <w:szCs w:val="18"/>
          <w:lang w:val="en-US"/>
        </w:rPr>
        <w:t>recommendation captured these two enhancements independently as separate bullets.</w:t>
      </w:r>
    </w:p>
    <w:p w14:paraId="03EA5D77" w14:textId="49F6426E" w:rsidR="00CB471C" w:rsidRPr="00B11F6A" w:rsidRDefault="00D7551B" w:rsidP="00B11F6A">
      <w:pPr>
        <w:pStyle w:val="ListParagraph"/>
        <w:numPr>
          <w:ilvl w:val="0"/>
          <w:numId w:val="25"/>
        </w:numPr>
        <w:rPr>
          <w:rFonts w:ascii="Arial" w:hAnsi="Arial" w:cs="Arial"/>
          <w:sz w:val="20"/>
          <w:szCs w:val="18"/>
        </w:rPr>
      </w:pPr>
      <w:r w:rsidRPr="00B11F6A">
        <w:rPr>
          <w:rFonts w:ascii="Arial" w:hAnsi="Arial" w:cs="Arial"/>
          <w:sz w:val="20"/>
          <w:szCs w:val="18"/>
          <w:lang w:val="en-US"/>
        </w:rPr>
        <w:t xml:space="preserve">During the discussion for drafting the objective of Rel-18 XR WI, companies suggested to </w:t>
      </w:r>
      <w:r w:rsidR="00136ABA" w:rsidRPr="00B11F6A">
        <w:rPr>
          <w:rFonts w:ascii="Arial" w:hAnsi="Arial" w:cs="Arial"/>
          <w:sz w:val="20"/>
          <w:szCs w:val="18"/>
          <w:lang w:val="en-US"/>
        </w:rPr>
        <w:t>suggested to</w:t>
      </w:r>
      <w:r w:rsidR="00292431" w:rsidRPr="00B11F6A">
        <w:rPr>
          <w:rFonts w:ascii="Arial" w:hAnsi="Arial" w:cs="Arial"/>
          <w:sz w:val="20"/>
          <w:szCs w:val="18"/>
          <w:lang w:val="en-US"/>
        </w:rPr>
        <w:t xml:space="preserve"> support</w:t>
      </w:r>
      <w:r w:rsidRPr="00B11F6A">
        <w:rPr>
          <w:rFonts w:ascii="Arial" w:hAnsi="Arial" w:cs="Arial"/>
          <w:sz w:val="20"/>
          <w:szCs w:val="18"/>
          <w:lang w:val="en-US"/>
        </w:rPr>
        <w:t xml:space="preserve"> UTO-UCI for multi-PUSCH CGs </w:t>
      </w:r>
      <w:r w:rsidR="00292431" w:rsidRPr="00B11F6A">
        <w:rPr>
          <w:rFonts w:ascii="Arial" w:hAnsi="Arial" w:cs="Arial"/>
          <w:sz w:val="20"/>
          <w:szCs w:val="18"/>
          <w:lang w:val="en-US"/>
        </w:rPr>
        <w:t>only</w:t>
      </w:r>
      <w:r w:rsidR="0036729C">
        <w:rPr>
          <w:rFonts w:ascii="Arial" w:hAnsi="Arial" w:cs="Arial"/>
          <w:sz w:val="20"/>
          <w:szCs w:val="18"/>
          <w:lang w:val="en-US"/>
        </w:rPr>
        <w:t>,</w:t>
      </w:r>
      <w:r w:rsidR="00292431" w:rsidRPr="00B11F6A">
        <w:rPr>
          <w:rFonts w:ascii="Arial" w:hAnsi="Arial" w:cs="Arial"/>
          <w:sz w:val="20"/>
          <w:szCs w:val="18"/>
          <w:lang w:val="en-US"/>
        </w:rPr>
        <w:t xml:space="preserve"> </w:t>
      </w:r>
      <w:r w:rsidRPr="00B11F6A">
        <w:rPr>
          <w:rFonts w:ascii="Arial" w:hAnsi="Arial" w:cs="Arial"/>
          <w:sz w:val="20"/>
          <w:szCs w:val="18"/>
          <w:lang w:val="en-US"/>
        </w:rPr>
        <w:t>but this proposal was not agreed</w:t>
      </w:r>
      <w:r w:rsidR="00C7559E" w:rsidRPr="00B11F6A">
        <w:rPr>
          <w:rFonts w:ascii="Arial" w:hAnsi="Arial" w:cs="Arial"/>
          <w:sz w:val="20"/>
          <w:szCs w:val="18"/>
          <w:lang w:val="en-US"/>
        </w:rPr>
        <w:t xml:space="preserve"> by other companies.</w:t>
      </w:r>
      <w:r w:rsidRPr="00B11F6A">
        <w:rPr>
          <w:rFonts w:ascii="Arial" w:hAnsi="Arial" w:cs="Arial"/>
          <w:sz w:val="20"/>
          <w:szCs w:val="18"/>
          <w:lang w:val="en-US"/>
        </w:rPr>
        <w:t xml:space="preserve"> </w:t>
      </w:r>
      <w:r w:rsidR="004E78C3" w:rsidRPr="00B11F6A">
        <w:rPr>
          <w:rFonts w:ascii="Arial" w:hAnsi="Arial" w:cs="Arial"/>
          <w:sz w:val="20"/>
          <w:szCs w:val="18"/>
          <w:lang w:val="en-US"/>
        </w:rPr>
        <w:t>Consequently</w:t>
      </w:r>
      <w:r w:rsidR="0036729C">
        <w:rPr>
          <w:rFonts w:ascii="Arial" w:hAnsi="Arial" w:cs="Arial"/>
          <w:sz w:val="20"/>
          <w:szCs w:val="18"/>
          <w:lang w:val="en-US"/>
        </w:rPr>
        <w:t>,</w:t>
      </w:r>
      <w:r w:rsidR="004E78C3" w:rsidRPr="00B11F6A">
        <w:rPr>
          <w:rFonts w:ascii="Arial" w:hAnsi="Arial" w:cs="Arial"/>
          <w:sz w:val="20"/>
          <w:szCs w:val="18"/>
          <w:lang w:val="en-US"/>
        </w:rPr>
        <w:t xml:space="preserve"> t</w:t>
      </w:r>
      <w:r w:rsidR="00C7559E" w:rsidRPr="00B11F6A">
        <w:rPr>
          <w:rFonts w:ascii="Arial" w:hAnsi="Arial" w:cs="Arial"/>
          <w:sz w:val="20"/>
          <w:szCs w:val="18"/>
          <w:lang w:val="en-US"/>
        </w:rPr>
        <w:t xml:space="preserve">he WID objectives </w:t>
      </w:r>
      <w:r w:rsidR="00CB471C" w:rsidRPr="00B11F6A">
        <w:rPr>
          <w:rFonts w:ascii="Arial" w:hAnsi="Arial" w:cs="Arial"/>
          <w:sz w:val="20"/>
          <w:szCs w:val="18"/>
          <w:lang w:val="en-US"/>
        </w:rPr>
        <w:t>listed</w:t>
      </w:r>
      <w:r w:rsidRPr="00B11F6A">
        <w:rPr>
          <w:rFonts w:ascii="Arial" w:hAnsi="Arial" w:cs="Arial"/>
          <w:sz w:val="20"/>
          <w:szCs w:val="18"/>
          <w:lang w:val="en-US"/>
        </w:rPr>
        <w:t xml:space="preserve"> </w:t>
      </w:r>
      <w:r w:rsidR="00CB471C" w:rsidRPr="00B11F6A">
        <w:rPr>
          <w:rFonts w:ascii="Arial" w:hAnsi="Arial" w:cs="Arial"/>
          <w:sz w:val="20"/>
          <w:szCs w:val="18"/>
          <w:lang w:val="en-US"/>
        </w:rPr>
        <w:t xml:space="preserve">these </w:t>
      </w:r>
      <w:r w:rsidRPr="00B11F6A">
        <w:rPr>
          <w:rFonts w:ascii="Arial" w:hAnsi="Arial" w:cs="Arial"/>
          <w:sz w:val="20"/>
          <w:szCs w:val="18"/>
          <w:lang w:val="en-US"/>
        </w:rPr>
        <w:t xml:space="preserve">two enhancements </w:t>
      </w:r>
      <w:r w:rsidR="00CB471C" w:rsidRPr="00B11F6A">
        <w:rPr>
          <w:rFonts w:ascii="Arial" w:hAnsi="Arial" w:cs="Arial"/>
          <w:sz w:val="20"/>
          <w:szCs w:val="18"/>
          <w:lang w:val="en-US"/>
        </w:rPr>
        <w:t xml:space="preserve">as </w:t>
      </w:r>
      <w:r w:rsidRPr="00B11F6A">
        <w:rPr>
          <w:rFonts w:ascii="Arial" w:hAnsi="Arial" w:cs="Arial"/>
          <w:sz w:val="20"/>
          <w:szCs w:val="18"/>
          <w:lang w:val="en-US"/>
        </w:rPr>
        <w:t>independent</w:t>
      </w:r>
      <w:r w:rsidR="00CB471C" w:rsidRPr="00B11F6A">
        <w:rPr>
          <w:rFonts w:ascii="Arial" w:hAnsi="Arial" w:cs="Arial"/>
          <w:sz w:val="20"/>
          <w:szCs w:val="18"/>
          <w:lang w:val="en-US"/>
        </w:rPr>
        <w:t xml:space="preserve"> objective.</w:t>
      </w:r>
    </w:p>
    <w:p w14:paraId="5EB0EFC8" w14:textId="23B69715" w:rsidR="00CB471C" w:rsidRPr="00B11F6A" w:rsidRDefault="00CB471C" w:rsidP="00B11F6A">
      <w:pPr>
        <w:pStyle w:val="ListParagraph"/>
        <w:numPr>
          <w:ilvl w:val="0"/>
          <w:numId w:val="25"/>
        </w:numPr>
        <w:rPr>
          <w:rFonts w:ascii="Arial" w:hAnsi="Arial" w:cs="Arial"/>
          <w:sz w:val="20"/>
          <w:szCs w:val="18"/>
        </w:rPr>
      </w:pPr>
      <w:r w:rsidRPr="00B11F6A">
        <w:rPr>
          <w:rFonts w:ascii="Arial" w:hAnsi="Arial" w:cs="Arial"/>
          <w:sz w:val="20"/>
          <w:szCs w:val="18"/>
          <w:lang w:val="en-US"/>
        </w:rPr>
        <w:t>Considering prior discussions, due to lack of consensus in RAN1, restriction of UTO-UCI for multi-PUSCH CGs only would require plenary decision and updating the WID scope that did occur during XR Rel-18 WI.</w:t>
      </w:r>
    </w:p>
    <w:p w14:paraId="62FF8C50" w14:textId="17B3BF05" w:rsidR="007418AE" w:rsidRPr="00B11F6A" w:rsidRDefault="00CB471C" w:rsidP="00B11F6A">
      <w:pPr>
        <w:pStyle w:val="ListParagraph"/>
        <w:numPr>
          <w:ilvl w:val="0"/>
          <w:numId w:val="25"/>
        </w:numPr>
        <w:rPr>
          <w:rFonts w:ascii="Arial" w:hAnsi="Arial" w:cs="Arial"/>
          <w:sz w:val="20"/>
          <w:szCs w:val="18"/>
        </w:rPr>
      </w:pPr>
      <w:r w:rsidRPr="00B11F6A">
        <w:rPr>
          <w:rFonts w:ascii="Arial" w:hAnsi="Arial" w:cs="Arial"/>
          <w:sz w:val="20"/>
          <w:szCs w:val="18"/>
          <w:lang w:val="en-US"/>
        </w:rPr>
        <w:t xml:space="preserve">Technical reasons were presented by </w:t>
      </w:r>
      <w:r w:rsidR="005356A2" w:rsidRPr="00B11F6A">
        <w:rPr>
          <w:rFonts w:ascii="Arial" w:hAnsi="Arial" w:cs="Arial"/>
          <w:sz w:val="20"/>
          <w:szCs w:val="18"/>
          <w:lang w:val="en-US"/>
        </w:rPr>
        <w:t>companies that were not supportive of such restriction.</w:t>
      </w:r>
    </w:p>
    <w:p w14:paraId="426F878B" w14:textId="2461F68C" w:rsidR="005356A2" w:rsidRPr="00B11F6A" w:rsidRDefault="005356A2" w:rsidP="00B11F6A">
      <w:pPr>
        <w:pStyle w:val="ListParagraph"/>
        <w:numPr>
          <w:ilvl w:val="0"/>
          <w:numId w:val="25"/>
        </w:numPr>
        <w:rPr>
          <w:rFonts w:ascii="Arial" w:hAnsi="Arial" w:cs="Arial"/>
          <w:sz w:val="20"/>
          <w:szCs w:val="18"/>
        </w:rPr>
      </w:pPr>
      <w:r w:rsidRPr="00B11F6A">
        <w:rPr>
          <w:rFonts w:ascii="Arial" w:hAnsi="Arial" w:cs="Arial"/>
          <w:sz w:val="20"/>
          <w:szCs w:val="18"/>
          <w:lang w:val="en-US"/>
        </w:rPr>
        <w:lastRenderedPageBreak/>
        <w:t>The endorsed CR for introducing this feature in 38.213</w:t>
      </w:r>
      <w:r w:rsidR="0042185D" w:rsidRPr="00B11F6A">
        <w:rPr>
          <w:rFonts w:ascii="Arial" w:hAnsi="Arial" w:cs="Arial"/>
          <w:sz w:val="20"/>
          <w:szCs w:val="18"/>
          <w:lang w:val="en-US"/>
        </w:rPr>
        <w:t xml:space="preserve"> that has been through review process</w:t>
      </w:r>
      <w:r w:rsidRPr="00B11F6A">
        <w:rPr>
          <w:rFonts w:ascii="Arial" w:hAnsi="Arial" w:cs="Arial"/>
          <w:sz w:val="20"/>
          <w:szCs w:val="18"/>
          <w:lang w:val="en-US"/>
        </w:rPr>
        <w:t xml:space="preserve">, </w:t>
      </w:r>
      <w:r w:rsidR="0042185D" w:rsidRPr="00B11F6A">
        <w:rPr>
          <w:rFonts w:ascii="Arial" w:hAnsi="Arial" w:cs="Arial"/>
          <w:sz w:val="20"/>
          <w:szCs w:val="18"/>
          <w:lang w:val="en-US"/>
        </w:rPr>
        <w:t>does not reflect such restriction.</w:t>
      </w:r>
    </w:p>
    <w:p w14:paraId="4088447F" w14:textId="74069BE8" w:rsidR="0042185D" w:rsidRPr="0042185D" w:rsidRDefault="0042185D" w:rsidP="0042185D">
      <w:pPr>
        <w:rPr>
          <w:rFonts w:cs="Arial"/>
          <w:szCs w:val="20"/>
        </w:rPr>
      </w:pPr>
      <w:r>
        <w:rPr>
          <w:rFonts w:cs="Arial"/>
          <w:szCs w:val="20"/>
        </w:rPr>
        <w:t xml:space="preserve">Therefore, it should be understood by now that such restriction is not applicable. Hence, FG 50-2 should not be merged to FG 50-1. Consequently, </w:t>
      </w:r>
      <w:r w:rsidR="00F67A65">
        <w:rPr>
          <w:rFonts w:cs="Arial"/>
          <w:szCs w:val="20"/>
        </w:rPr>
        <w:t>either of FG 50-1, 5-19 and 5-20 should be considered the pre</w:t>
      </w:r>
      <w:r w:rsidR="00050971">
        <w:rPr>
          <w:rFonts w:cs="Arial"/>
          <w:szCs w:val="20"/>
        </w:rPr>
        <w:t>requisite</w:t>
      </w:r>
      <w:r w:rsidR="00F67A65">
        <w:rPr>
          <w:rFonts w:cs="Arial"/>
          <w:szCs w:val="20"/>
        </w:rPr>
        <w:t xml:space="preserve"> for FG 50-2 to ensure this feature is applicable to </w:t>
      </w:r>
      <w:r w:rsidR="00050971">
        <w:rPr>
          <w:rFonts w:cs="Arial"/>
          <w:szCs w:val="20"/>
        </w:rPr>
        <w:t>any CG configuration.</w:t>
      </w:r>
    </w:p>
    <w:p w14:paraId="20FC9878" w14:textId="446F9009" w:rsidR="0073246A" w:rsidRPr="0042185D" w:rsidRDefault="0073246A" w:rsidP="0073246A">
      <w:pPr>
        <w:pStyle w:val="Observation"/>
      </w:pPr>
      <w:bookmarkStart w:id="11" w:name="_Toc146919172"/>
      <w:r>
        <w:t xml:space="preserve">FG 50-2 </w:t>
      </w:r>
      <w:r w:rsidR="00D62A63">
        <w:t xml:space="preserve">is applicable to any CG configuration and hence, </w:t>
      </w:r>
      <w:r>
        <w:t xml:space="preserve">should not be merged to FG 50-1.  </w:t>
      </w:r>
      <w:r w:rsidR="0004767D">
        <w:t xml:space="preserve">Moreover, </w:t>
      </w:r>
      <w:r>
        <w:t xml:space="preserve">FG 50-1, 5-19 and 5-20 should be considered </w:t>
      </w:r>
      <w:r w:rsidR="0004767D">
        <w:t xml:space="preserve">as </w:t>
      </w:r>
      <w:r>
        <w:t>the prerequisite for FG 50-2 to ensure this feature is applicable to any CG configuration.</w:t>
      </w:r>
      <w:bookmarkEnd w:id="11"/>
    </w:p>
    <w:p w14:paraId="3555AABC" w14:textId="77777777" w:rsidR="0027669D" w:rsidRPr="00B11F6A" w:rsidRDefault="0027669D" w:rsidP="0004767D">
      <w:pPr>
        <w:pStyle w:val="Observation"/>
        <w:numPr>
          <w:ilvl w:val="0"/>
          <w:numId w:val="0"/>
        </w:numPr>
      </w:pPr>
    </w:p>
    <w:p w14:paraId="34BE158A" w14:textId="77777777" w:rsidR="0027669D" w:rsidRDefault="0027669D" w:rsidP="00B11F6A">
      <w:pPr>
        <w:pStyle w:val="Heading3"/>
      </w:pPr>
      <w:r w:rsidRPr="00D61B77">
        <w:rPr>
          <w:b/>
          <w:bCs/>
          <w:lang w:val="en-US"/>
        </w:rPr>
        <w:t>Issue#3:</w:t>
      </w:r>
      <w:r w:rsidRPr="00D61B77">
        <w:rPr>
          <w:lang w:val="en-US"/>
        </w:rPr>
        <w:t xml:space="preserve"> </w:t>
      </w:r>
      <w:r w:rsidRPr="00D61B77">
        <w:t>FFS whether to separate this FG for UTO-UCI multiplexing with HARQ-ACK</w:t>
      </w:r>
    </w:p>
    <w:p w14:paraId="6448D635" w14:textId="55D82033" w:rsidR="0027669D" w:rsidRDefault="0027669D" w:rsidP="0027669D">
      <w:pPr>
        <w:rPr>
          <w:rFonts w:cs="Arial"/>
          <w:szCs w:val="20"/>
          <w:lang w:eastAsia="ja-JP"/>
        </w:rPr>
      </w:pPr>
      <w:r>
        <w:rPr>
          <w:rFonts w:cs="Arial"/>
          <w:szCs w:val="20"/>
        </w:rPr>
        <w:t xml:space="preserve">This </w:t>
      </w:r>
      <w:r w:rsidR="00BD0A09">
        <w:rPr>
          <w:rFonts w:cs="Arial"/>
          <w:szCs w:val="20"/>
        </w:rPr>
        <w:t xml:space="preserve">discussion was related to introduce a similar functionality </w:t>
      </w:r>
      <w:r w:rsidR="00CF0CE3">
        <w:rPr>
          <w:rFonts w:cs="Arial"/>
          <w:szCs w:val="20"/>
        </w:rPr>
        <w:t>as</w:t>
      </w:r>
      <w:r w:rsidR="00BD0A09">
        <w:rPr>
          <w:rFonts w:cs="Arial"/>
          <w:szCs w:val="20"/>
        </w:rPr>
        <w:t xml:space="preserve"> NR-U</w:t>
      </w:r>
      <w:r w:rsidR="00CF0CE3">
        <w:rPr>
          <w:rFonts w:cs="Arial"/>
          <w:szCs w:val="20"/>
        </w:rPr>
        <w:t xml:space="preserve"> enabled by</w:t>
      </w:r>
      <w:r w:rsidR="00CF0CE3" w:rsidRPr="00CF0CE3">
        <w:rPr>
          <w:rFonts w:ascii="Times New Roman" w:hAnsi="Times New Roman" w:cs="Times New Roman"/>
          <w:szCs w:val="20"/>
          <w:lang w:eastAsia="ja-JP"/>
        </w:rPr>
        <w:t xml:space="preserve"> </w:t>
      </w:r>
      <w:r w:rsidR="00CF0CE3" w:rsidRPr="001D674C">
        <w:rPr>
          <w:rFonts w:ascii="Times New Roman" w:hAnsi="Times New Roman" w:cs="Times New Roman"/>
          <w:szCs w:val="20"/>
          <w:lang w:eastAsia="ja-JP"/>
        </w:rPr>
        <w:t>cg-UCI-Multiplexing</w:t>
      </w:r>
      <w:r w:rsidR="00CF0CE3">
        <w:rPr>
          <w:rFonts w:ascii="Times New Roman" w:hAnsi="Times New Roman" w:cs="Times New Roman"/>
          <w:szCs w:val="20"/>
          <w:lang w:eastAsia="ja-JP"/>
        </w:rPr>
        <w:t xml:space="preserve">. </w:t>
      </w:r>
      <w:r w:rsidR="00993978" w:rsidRPr="00993978">
        <w:rPr>
          <w:rFonts w:cs="Arial"/>
          <w:szCs w:val="20"/>
          <w:lang w:eastAsia="ja-JP"/>
        </w:rPr>
        <w:t xml:space="preserve">It was </w:t>
      </w:r>
      <w:r w:rsidR="00993978">
        <w:rPr>
          <w:rFonts w:cs="Arial"/>
          <w:szCs w:val="20"/>
          <w:lang w:eastAsia="ja-JP"/>
        </w:rPr>
        <w:t xml:space="preserve">concluded last meeting to not support this </w:t>
      </w:r>
      <w:r w:rsidR="005C6FE5">
        <w:rPr>
          <w:rFonts w:cs="Arial"/>
          <w:szCs w:val="20"/>
          <w:lang w:eastAsia="ja-JP"/>
        </w:rPr>
        <w:t xml:space="preserve">functionality. Hence, this open issue is resolved based on the following conclusion and there is no need for a separate feature. </w:t>
      </w:r>
    </w:p>
    <w:tbl>
      <w:tblPr>
        <w:tblStyle w:val="TableGrid"/>
        <w:tblW w:w="0" w:type="auto"/>
        <w:tblLook w:val="04A0" w:firstRow="1" w:lastRow="0" w:firstColumn="1" w:lastColumn="0" w:noHBand="0" w:noVBand="1"/>
      </w:tblPr>
      <w:tblGrid>
        <w:gridCol w:w="9628"/>
      </w:tblGrid>
      <w:tr w:rsidR="0092342D" w14:paraId="1F34D1ED" w14:textId="77777777" w:rsidTr="0092342D">
        <w:tc>
          <w:tcPr>
            <w:tcW w:w="9629" w:type="dxa"/>
          </w:tcPr>
          <w:p w14:paraId="4BAF8236" w14:textId="77777777" w:rsidR="0092342D" w:rsidRPr="001D674C" w:rsidRDefault="0092342D" w:rsidP="0092342D">
            <w:pPr>
              <w:rPr>
                <w:rFonts w:ascii="Times New Roman" w:hAnsi="Times New Roman" w:cs="Times New Roman"/>
                <w:b/>
                <w:bCs/>
                <w:sz w:val="20"/>
                <w:szCs w:val="20"/>
                <w:lang w:eastAsia="x-none"/>
              </w:rPr>
            </w:pPr>
            <w:r w:rsidRPr="001D674C">
              <w:rPr>
                <w:rFonts w:ascii="Times New Roman" w:hAnsi="Times New Roman" w:cs="Times New Roman"/>
                <w:b/>
                <w:bCs/>
                <w:sz w:val="20"/>
                <w:szCs w:val="20"/>
                <w:lang w:eastAsia="x-none"/>
              </w:rPr>
              <w:t>Conclusion</w:t>
            </w:r>
          </w:p>
          <w:p w14:paraId="2723308E" w14:textId="77777777" w:rsidR="0092342D" w:rsidRPr="001D674C" w:rsidRDefault="0092342D" w:rsidP="0092342D">
            <w:pPr>
              <w:rPr>
                <w:rFonts w:ascii="Times New Roman" w:hAnsi="Times New Roman" w:cs="Times New Roman"/>
                <w:sz w:val="20"/>
                <w:szCs w:val="20"/>
                <w:lang w:eastAsia="x-none"/>
              </w:rPr>
            </w:pPr>
            <w:r w:rsidRPr="001D674C">
              <w:rPr>
                <w:rFonts w:ascii="Times New Roman" w:hAnsi="Times New Roman" w:cs="Times New Roman"/>
                <w:sz w:val="20"/>
                <w:szCs w:val="20"/>
                <w:lang w:eastAsia="x-none"/>
              </w:rPr>
              <w:t>There is no consensus on the following proposal:</w:t>
            </w:r>
          </w:p>
          <w:p w14:paraId="043C7A84" w14:textId="41222635" w:rsidR="0092342D" w:rsidRPr="0092342D" w:rsidRDefault="0092342D" w:rsidP="0092342D">
            <w:pPr>
              <w:pStyle w:val="listparagraph0"/>
              <w:spacing w:after="0" w:line="240" w:lineRule="auto"/>
              <w:ind w:left="0"/>
              <w:rPr>
                <w:rFonts w:ascii="Times New Roman" w:hAnsi="Times New Roman" w:cs="Times New Roman"/>
                <w:sz w:val="20"/>
                <w:szCs w:val="20"/>
                <w:lang w:eastAsia="ko-KR"/>
              </w:rPr>
            </w:pPr>
            <w:r w:rsidRPr="001D674C">
              <w:rPr>
                <w:rFonts w:ascii="Times New Roman" w:hAnsi="Times New Roman" w:cs="Times New Roman"/>
                <w:sz w:val="20"/>
                <w:szCs w:val="20"/>
                <w:lang w:eastAsia="ko-KR"/>
              </w:rPr>
              <w:t xml:space="preserve">Introduce a new RRC parameter </w:t>
            </w:r>
            <w:r w:rsidRPr="001D674C">
              <w:rPr>
                <w:rFonts w:ascii="Times New Roman" w:hAnsi="Times New Roman" w:cs="Times New Roman"/>
                <w:sz w:val="20"/>
                <w:szCs w:val="20"/>
                <w:lang w:eastAsia="ja-JP"/>
              </w:rPr>
              <w:t>UTO-UCI-Multiplexing (</w:t>
            </w:r>
            <w:proofErr w:type="gramStart"/>
            <w:r w:rsidRPr="001D674C">
              <w:rPr>
                <w:rFonts w:ascii="Times New Roman" w:hAnsi="Times New Roman" w:cs="Times New Roman"/>
                <w:sz w:val="20"/>
                <w:szCs w:val="20"/>
                <w:lang w:eastAsia="ja-JP"/>
              </w:rPr>
              <w:t>similar to</w:t>
            </w:r>
            <w:proofErr w:type="gramEnd"/>
            <w:r w:rsidRPr="001D674C">
              <w:rPr>
                <w:rFonts w:ascii="Times New Roman" w:hAnsi="Times New Roman" w:cs="Times New Roman"/>
                <w:sz w:val="20"/>
                <w:szCs w:val="20"/>
                <w:lang w:eastAsia="ja-JP"/>
              </w:rPr>
              <w:t xml:space="preserve"> cg-UCI-Multiplexing) to enable/disable joint coding of HARQ-ACK and UTO-UCI in a CG PUSCH with the UTO-UCI.</w:t>
            </w:r>
          </w:p>
        </w:tc>
      </w:tr>
    </w:tbl>
    <w:p w14:paraId="0553F05F" w14:textId="77777777" w:rsidR="0027669D" w:rsidRDefault="0027669D" w:rsidP="005C6FE5">
      <w:pPr>
        <w:rPr>
          <w:rFonts w:cs="Arial"/>
          <w:szCs w:val="20"/>
        </w:rPr>
      </w:pPr>
    </w:p>
    <w:p w14:paraId="24A0EBB7" w14:textId="4CC4CAE6" w:rsidR="0004767D" w:rsidRPr="005C6FE5" w:rsidRDefault="004C63A2" w:rsidP="004C63A2">
      <w:pPr>
        <w:pStyle w:val="Observation"/>
      </w:pPr>
      <w:bookmarkStart w:id="12" w:name="_Toc146919173"/>
      <w:r>
        <w:rPr>
          <w:rFonts w:cs="Arial"/>
          <w:szCs w:val="20"/>
        </w:rPr>
        <w:t>There is no need for a separate FG for UTO-UCI multiplexing with HARQ-ACK.</w:t>
      </w:r>
      <w:bookmarkEnd w:id="12"/>
    </w:p>
    <w:p w14:paraId="7B4D2885" w14:textId="77777777" w:rsidR="0027669D" w:rsidRPr="00F059B5" w:rsidRDefault="0027669D" w:rsidP="00B11F6A">
      <w:pPr>
        <w:pStyle w:val="Heading3"/>
      </w:pPr>
      <w:r w:rsidRPr="00D61B77">
        <w:rPr>
          <w:b/>
          <w:bCs/>
        </w:rPr>
        <w:t>Issue#4</w:t>
      </w:r>
      <w:r w:rsidRPr="00D61B77">
        <w:t>: Component description</w:t>
      </w:r>
    </w:p>
    <w:p w14:paraId="0C8045A2" w14:textId="07CEEBD1" w:rsidR="00632D50" w:rsidRPr="00253B21" w:rsidRDefault="00632D50" w:rsidP="00632D50">
      <w:pPr>
        <w:rPr>
          <w:rFonts w:cs="Arial"/>
          <w:szCs w:val="20"/>
          <w:lang w:eastAsia="ja-JP"/>
        </w:rPr>
      </w:pPr>
      <w:r w:rsidRPr="00632D50">
        <w:rPr>
          <w:rFonts w:cs="Arial"/>
          <w:szCs w:val="20"/>
        </w:rPr>
        <w:t>We believe that</w:t>
      </w:r>
      <w:r w:rsidRPr="00632D50">
        <w:rPr>
          <w:rFonts w:cs="Arial"/>
          <w:szCs w:val="20"/>
          <w:lang w:eastAsia="ja-JP"/>
        </w:rPr>
        <w:t xml:space="preserve"> more clarification is needed for component description for proper testing of the feature. Hence, we propose to </w:t>
      </w:r>
      <w:r w:rsidRPr="00253B21">
        <w:rPr>
          <w:rFonts w:cs="Arial"/>
          <w:szCs w:val="20"/>
          <w:lang w:eastAsia="ja-JP"/>
        </w:rPr>
        <w:t>add the following components:</w:t>
      </w:r>
    </w:p>
    <w:p w14:paraId="45A84F9B" w14:textId="3CA8CB19" w:rsidR="00CD4986" w:rsidRPr="004C63A2" w:rsidRDefault="00CD4986" w:rsidP="00B11F6A">
      <w:pPr>
        <w:pStyle w:val="ListParagraph"/>
        <w:numPr>
          <w:ilvl w:val="0"/>
          <w:numId w:val="26"/>
        </w:numPr>
        <w:rPr>
          <w:rFonts w:ascii="Arial" w:hAnsi="Arial" w:cs="Arial"/>
          <w:sz w:val="20"/>
          <w:szCs w:val="20"/>
        </w:rPr>
      </w:pPr>
      <w:r w:rsidRPr="004C63A2">
        <w:rPr>
          <w:rFonts w:ascii="Arial" w:hAnsi="Arial" w:cs="Arial"/>
          <w:sz w:val="20"/>
          <w:szCs w:val="20"/>
          <w:lang w:val="en-US"/>
        </w:rPr>
        <w:t xml:space="preserve">The UTO-UCI includes a </w:t>
      </w:r>
      <w:proofErr w:type="gramStart"/>
      <w:r w:rsidRPr="004C63A2">
        <w:rPr>
          <w:rFonts w:ascii="Arial" w:hAnsi="Arial" w:cs="Arial"/>
          <w:sz w:val="20"/>
          <w:szCs w:val="20"/>
          <w:lang w:val="en-US"/>
        </w:rPr>
        <w:t>bit-map</w:t>
      </w:r>
      <w:proofErr w:type="gramEnd"/>
      <w:r w:rsidRPr="004C63A2">
        <w:rPr>
          <w:rFonts w:ascii="Arial" w:hAnsi="Arial" w:cs="Arial"/>
          <w:sz w:val="20"/>
          <w:szCs w:val="20"/>
          <w:lang w:val="en-US"/>
        </w:rPr>
        <w:t xml:space="preserve"> of </w:t>
      </w:r>
      <w:r w:rsidRPr="004C63A2">
        <w:rPr>
          <w:rFonts w:ascii="Arial" w:hAnsi="Arial" w:cs="Arial"/>
          <w:sz w:val="20"/>
          <w:szCs w:val="20"/>
        </w:rPr>
        <w:t xml:space="preserve"> </w:t>
      </w:r>
      <m:oMath>
        <m:sSup>
          <m:sSupPr>
            <m:ctrlPr>
              <w:rPr>
                <w:rFonts w:ascii="Cambria Math" w:hAnsi="Cambria Math" w:cs="Arial"/>
                <w:sz w:val="20"/>
                <w:szCs w:val="20"/>
              </w:rPr>
            </m:ctrlPr>
          </m:sSupPr>
          <m:e>
            <m:r>
              <w:rPr>
                <w:rFonts w:ascii="Cambria Math" w:hAnsi="Cambria Math" w:cs="Arial"/>
                <w:sz w:val="20"/>
                <w:szCs w:val="20"/>
                <w:lang w:eastAsia="zh-CN"/>
              </w:rPr>
              <m:t>O</m:t>
            </m:r>
          </m:e>
          <m:sup>
            <m:r>
              <w:rPr>
                <w:rFonts w:ascii="Cambria Math" w:hAnsi="Cambria Math" w:cs="Arial"/>
                <w:sz w:val="20"/>
                <w:szCs w:val="20"/>
                <w:lang w:eastAsia="zh-CN"/>
              </w:rPr>
              <m:t>UTO</m:t>
            </m:r>
            <m:r>
              <m:rPr>
                <m:sty m:val="p"/>
              </m:rPr>
              <w:rPr>
                <w:rFonts w:ascii="Cambria Math" w:hAnsi="Cambria Math" w:cs="Arial"/>
                <w:sz w:val="20"/>
                <w:szCs w:val="20"/>
                <w:lang w:eastAsia="zh-CN"/>
              </w:rPr>
              <m:t>-</m:t>
            </m:r>
            <m:r>
              <w:rPr>
                <w:rFonts w:ascii="Cambria Math" w:hAnsi="Cambria Math" w:cs="Arial"/>
                <w:sz w:val="20"/>
                <w:szCs w:val="20"/>
                <w:lang w:eastAsia="zh-CN"/>
              </w:rPr>
              <m:t>UCI</m:t>
            </m:r>
          </m:sup>
        </m:sSup>
      </m:oMath>
      <w:r w:rsidRPr="004C63A2">
        <w:rPr>
          <w:rFonts w:ascii="Arial" w:hAnsi="Arial" w:cs="Arial"/>
          <w:sz w:val="20"/>
          <w:szCs w:val="20"/>
        </w:rPr>
        <w:t xml:space="preserve"> </w:t>
      </w:r>
      <w:r w:rsidR="00253B21" w:rsidRPr="004C63A2">
        <w:rPr>
          <w:rFonts w:ascii="Arial" w:hAnsi="Arial" w:cs="Arial"/>
          <w:sz w:val="20"/>
          <w:szCs w:val="20"/>
          <w:lang w:val="en-US"/>
        </w:rPr>
        <w:t xml:space="preserve">corresponding to </w:t>
      </w:r>
      <w:r w:rsidRPr="004C63A2">
        <w:rPr>
          <w:rFonts w:ascii="Arial" w:hAnsi="Arial" w:cs="Arial"/>
          <w:sz w:val="20"/>
          <w:szCs w:val="20"/>
        </w:rPr>
        <w:t xml:space="preserve">subsequent </w:t>
      </w:r>
      <w:r w:rsidR="00253B21" w:rsidRPr="004C63A2">
        <w:rPr>
          <w:rFonts w:ascii="Arial" w:hAnsi="Arial" w:cs="Arial"/>
          <w:sz w:val="20"/>
          <w:szCs w:val="20"/>
          <w:lang w:val="en-US"/>
        </w:rPr>
        <w:t xml:space="preserve">valid </w:t>
      </w:r>
      <m:oMath>
        <m:sSup>
          <m:sSupPr>
            <m:ctrlPr>
              <w:rPr>
                <w:rFonts w:ascii="Cambria Math" w:hAnsi="Cambria Math" w:cs="Arial"/>
                <w:sz w:val="20"/>
                <w:szCs w:val="20"/>
              </w:rPr>
            </m:ctrlPr>
          </m:sSupPr>
          <m:e>
            <m:r>
              <w:rPr>
                <w:rFonts w:ascii="Cambria Math" w:hAnsi="Cambria Math" w:cs="Arial"/>
                <w:sz w:val="20"/>
                <w:szCs w:val="20"/>
                <w:lang w:eastAsia="zh-CN"/>
              </w:rPr>
              <m:t>O</m:t>
            </m:r>
          </m:e>
          <m:sup>
            <m:r>
              <w:rPr>
                <w:rFonts w:ascii="Cambria Math" w:hAnsi="Cambria Math" w:cs="Arial"/>
                <w:sz w:val="20"/>
                <w:szCs w:val="20"/>
                <w:lang w:eastAsia="zh-CN"/>
              </w:rPr>
              <m:t>UTO</m:t>
            </m:r>
            <m:r>
              <m:rPr>
                <m:sty m:val="p"/>
              </m:rPr>
              <w:rPr>
                <w:rFonts w:ascii="Cambria Math" w:hAnsi="Cambria Math" w:cs="Arial"/>
                <w:sz w:val="20"/>
                <w:szCs w:val="20"/>
                <w:lang w:eastAsia="zh-CN"/>
              </w:rPr>
              <m:t>-</m:t>
            </m:r>
            <m:r>
              <w:rPr>
                <w:rFonts w:ascii="Cambria Math" w:hAnsi="Cambria Math" w:cs="Arial"/>
                <w:sz w:val="20"/>
                <w:szCs w:val="20"/>
                <w:lang w:eastAsia="zh-CN"/>
              </w:rPr>
              <m:t>UCI</m:t>
            </m:r>
          </m:sup>
        </m:sSup>
      </m:oMath>
      <w:r w:rsidR="00253B21" w:rsidRPr="004C63A2">
        <w:rPr>
          <w:rFonts w:ascii="Arial" w:hAnsi="Arial" w:cs="Arial"/>
          <w:sz w:val="20"/>
          <w:szCs w:val="20"/>
          <w:lang w:val="en-US"/>
        </w:rPr>
        <w:t xml:space="preserve">  </w:t>
      </w:r>
      <w:r w:rsidRPr="004C63A2">
        <w:rPr>
          <w:rFonts w:ascii="Arial" w:hAnsi="Arial" w:cs="Arial"/>
          <w:sz w:val="20"/>
          <w:szCs w:val="20"/>
        </w:rPr>
        <w:t>CG-PUSCH T</w:t>
      </w:r>
      <w:r w:rsidR="006852A5">
        <w:rPr>
          <w:rFonts w:ascii="Arial" w:hAnsi="Arial" w:cs="Arial"/>
          <w:sz w:val="20"/>
          <w:szCs w:val="20"/>
          <w:lang w:val="en-US"/>
        </w:rPr>
        <w:t>O</w:t>
      </w:r>
      <w:r w:rsidRPr="004C63A2">
        <w:rPr>
          <w:rFonts w:ascii="Arial" w:hAnsi="Arial" w:cs="Arial"/>
          <w:sz w:val="20"/>
          <w:szCs w:val="20"/>
        </w:rPr>
        <w:t>s</w:t>
      </w:r>
      <w:r w:rsidR="00D41FB7" w:rsidRPr="004C63A2">
        <w:rPr>
          <w:rFonts w:ascii="Arial" w:hAnsi="Arial" w:cs="Arial"/>
          <w:sz w:val="20"/>
          <w:szCs w:val="20"/>
          <w:lang w:val="en-US"/>
        </w:rPr>
        <w:t>.</w:t>
      </w:r>
    </w:p>
    <w:p w14:paraId="72EF31A3" w14:textId="5D502EF4" w:rsidR="00A17111" w:rsidRPr="004C63A2" w:rsidRDefault="00A17111" w:rsidP="00B11F6A">
      <w:pPr>
        <w:pStyle w:val="ListParagraph"/>
        <w:numPr>
          <w:ilvl w:val="0"/>
          <w:numId w:val="26"/>
        </w:numPr>
        <w:rPr>
          <w:rFonts w:ascii="Arial" w:hAnsi="Arial" w:cs="Arial"/>
          <w:sz w:val="20"/>
          <w:szCs w:val="20"/>
        </w:rPr>
      </w:pPr>
      <w:r w:rsidRPr="004C63A2">
        <w:rPr>
          <w:rFonts w:ascii="Arial" w:hAnsi="Arial" w:cs="Arial"/>
          <w:color w:val="000000" w:themeColor="text1"/>
          <w:sz w:val="20"/>
          <w:szCs w:val="20"/>
        </w:rPr>
        <w:t>No CG PUSCH transmission occurs on a CG PUSCH TO that is indicated as “unused”.</w:t>
      </w:r>
    </w:p>
    <w:p w14:paraId="474FC838" w14:textId="77777777" w:rsidR="004C63A2" w:rsidRPr="00253B21" w:rsidRDefault="004C63A2" w:rsidP="004C63A2">
      <w:pPr>
        <w:pStyle w:val="ListParagraph"/>
        <w:rPr>
          <w:rFonts w:ascii="Arial" w:hAnsi="Arial" w:cs="Arial"/>
          <w:sz w:val="20"/>
          <w:szCs w:val="20"/>
        </w:rPr>
      </w:pPr>
    </w:p>
    <w:p w14:paraId="48CBA393" w14:textId="7ADF2812" w:rsidR="004C63A2" w:rsidRDefault="004C63A2" w:rsidP="004C63A2">
      <w:pPr>
        <w:pStyle w:val="Observation"/>
        <w:rPr>
          <w:lang w:val="en-GB"/>
        </w:rPr>
      </w:pPr>
      <w:bookmarkStart w:id="13" w:name="_Toc146919174"/>
      <w:r w:rsidRPr="004C63A2">
        <w:t>The</w:t>
      </w:r>
      <w:r>
        <w:rPr>
          <w:lang w:val="en-GB"/>
        </w:rPr>
        <w:t xml:space="preserve"> following components should be added to accommodate proper testing of the feature:</w:t>
      </w:r>
      <w:bookmarkEnd w:id="13"/>
    </w:p>
    <w:p w14:paraId="7D4E05EA" w14:textId="45D911DC" w:rsidR="004C63A2" w:rsidRPr="004C63A2" w:rsidRDefault="004C63A2" w:rsidP="004C63A2">
      <w:pPr>
        <w:pStyle w:val="Observation"/>
        <w:numPr>
          <w:ilvl w:val="1"/>
          <w:numId w:val="12"/>
        </w:numPr>
      </w:pPr>
      <w:bookmarkStart w:id="14" w:name="_Toc146919175"/>
      <w:r w:rsidRPr="004C63A2">
        <w:t xml:space="preserve">The UTO-UCI includes a </w:t>
      </w:r>
      <w:proofErr w:type="gramStart"/>
      <w:r w:rsidRPr="004C63A2">
        <w:t>bit-map</w:t>
      </w:r>
      <w:proofErr w:type="gramEnd"/>
      <w:r w:rsidRPr="004C63A2">
        <w:t xml:space="preserve"> of  </w:t>
      </w:r>
      <m:oMath>
        <m:sSup>
          <m:sSupPr>
            <m:ctrlPr>
              <w:rPr>
                <w:rFonts w:ascii="Cambria Math" w:hAnsi="Cambria Math"/>
              </w:rPr>
            </m:ctrlPr>
          </m:sSupPr>
          <m:e>
            <m:r>
              <m:rPr>
                <m:sty m:val="bi"/>
              </m:rPr>
              <w:rPr>
                <w:rFonts w:ascii="Cambria Math" w:hAnsi="Cambria Math"/>
                <w:lang w:eastAsia="zh-CN"/>
              </w:rPr>
              <m:t>O</m:t>
            </m:r>
          </m:e>
          <m:sup>
            <m:r>
              <m:rPr>
                <m:sty m:val="bi"/>
              </m:rPr>
              <w:rPr>
                <w:rFonts w:ascii="Cambria Math" w:hAnsi="Cambria Math"/>
                <w:lang w:eastAsia="zh-CN"/>
              </w:rPr>
              <m:t>UTO</m:t>
            </m:r>
            <m:r>
              <m:rPr>
                <m:sty m:val="b"/>
              </m:rPr>
              <w:rPr>
                <w:rFonts w:ascii="Cambria Math" w:hAnsi="Cambria Math"/>
                <w:lang w:eastAsia="zh-CN"/>
              </w:rPr>
              <m:t>-</m:t>
            </m:r>
            <m:r>
              <m:rPr>
                <m:sty m:val="bi"/>
              </m:rPr>
              <w:rPr>
                <w:rFonts w:ascii="Cambria Math" w:hAnsi="Cambria Math"/>
                <w:lang w:eastAsia="zh-CN"/>
              </w:rPr>
              <m:t>UCI</m:t>
            </m:r>
          </m:sup>
        </m:sSup>
      </m:oMath>
      <w:r w:rsidRPr="004C63A2">
        <w:t xml:space="preserve"> corresponding to subsequent valid </w:t>
      </w:r>
      <m:oMath>
        <m:sSup>
          <m:sSupPr>
            <m:ctrlPr>
              <w:rPr>
                <w:rFonts w:ascii="Cambria Math" w:hAnsi="Cambria Math"/>
              </w:rPr>
            </m:ctrlPr>
          </m:sSupPr>
          <m:e>
            <m:r>
              <m:rPr>
                <m:sty m:val="bi"/>
              </m:rPr>
              <w:rPr>
                <w:rFonts w:ascii="Cambria Math" w:hAnsi="Cambria Math"/>
                <w:lang w:eastAsia="zh-CN"/>
              </w:rPr>
              <m:t>O</m:t>
            </m:r>
          </m:e>
          <m:sup>
            <m:r>
              <m:rPr>
                <m:sty m:val="bi"/>
              </m:rPr>
              <w:rPr>
                <w:rFonts w:ascii="Cambria Math" w:hAnsi="Cambria Math"/>
                <w:lang w:eastAsia="zh-CN"/>
              </w:rPr>
              <m:t>UTO</m:t>
            </m:r>
            <m:r>
              <m:rPr>
                <m:sty m:val="b"/>
              </m:rPr>
              <w:rPr>
                <w:rFonts w:ascii="Cambria Math" w:hAnsi="Cambria Math"/>
                <w:lang w:eastAsia="zh-CN"/>
              </w:rPr>
              <m:t>-</m:t>
            </m:r>
            <m:r>
              <m:rPr>
                <m:sty m:val="bi"/>
              </m:rPr>
              <w:rPr>
                <w:rFonts w:ascii="Cambria Math" w:hAnsi="Cambria Math"/>
                <w:lang w:eastAsia="zh-CN"/>
              </w:rPr>
              <m:t>UCI</m:t>
            </m:r>
          </m:sup>
        </m:sSup>
      </m:oMath>
      <w:r w:rsidRPr="004C63A2">
        <w:t xml:space="preserve">  CG-PUSCH T</w:t>
      </w:r>
      <w:r w:rsidR="001F175B">
        <w:t>O</w:t>
      </w:r>
      <w:r w:rsidRPr="004C63A2">
        <w:t>s.</w:t>
      </w:r>
      <w:bookmarkEnd w:id="14"/>
    </w:p>
    <w:p w14:paraId="59C29BA0" w14:textId="4B7DD37E" w:rsidR="002355DC" w:rsidRPr="001F175B" w:rsidRDefault="004C63A2" w:rsidP="002355DC">
      <w:pPr>
        <w:pStyle w:val="Observation"/>
        <w:numPr>
          <w:ilvl w:val="1"/>
          <w:numId w:val="12"/>
        </w:numPr>
      </w:pPr>
      <w:bookmarkStart w:id="15" w:name="_Toc146919176"/>
      <w:r w:rsidRPr="004C63A2">
        <w:t>No CG PUSCH transmission occurs on a CG PUSCH TO that is indicated as “unused”.</w:t>
      </w:r>
      <w:bookmarkEnd w:id="15"/>
    </w:p>
    <w:p w14:paraId="609C9FCD" w14:textId="63810C65" w:rsidR="004112EC" w:rsidRPr="00D4394C" w:rsidRDefault="0027669D" w:rsidP="00EE223F">
      <w:pPr>
        <w:pStyle w:val="Heading3"/>
      </w:pPr>
      <w:r w:rsidRPr="000D40E9">
        <w:rPr>
          <w:b/>
          <w:bCs/>
        </w:rPr>
        <w:t>Issue#</w:t>
      </w:r>
      <w:r>
        <w:rPr>
          <w:b/>
          <w:bCs/>
        </w:rPr>
        <w:t>5</w:t>
      </w:r>
      <w:r w:rsidRPr="000D40E9">
        <w:rPr>
          <w:b/>
          <w:bCs/>
        </w:rPr>
        <w:t>:</w:t>
      </w:r>
      <w:r w:rsidRPr="000D40E9">
        <w:t xml:space="preserve"> </w:t>
      </w:r>
      <w:r>
        <w:t xml:space="preserve">Applicability to shared </w:t>
      </w:r>
      <w:proofErr w:type="gramStart"/>
      <w:r>
        <w:t>spectrum</w:t>
      </w:r>
      <w:proofErr w:type="gramEnd"/>
    </w:p>
    <w:p w14:paraId="0303B02C" w14:textId="599D0C32" w:rsidR="0027669D" w:rsidRDefault="004112EC" w:rsidP="002355DC">
      <w:pPr>
        <w:rPr>
          <w:rFonts w:cs="Arial"/>
          <w:szCs w:val="20"/>
          <w:lang w:eastAsia="ja-JP"/>
        </w:rPr>
      </w:pPr>
      <w:r>
        <w:rPr>
          <w:rFonts w:cs="Arial"/>
          <w:szCs w:val="20"/>
          <w:lang w:eastAsia="ja-JP"/>
        </w:rPr>
        <w:t xml:space="preserve">During </w:t>
      </w:r>
      <w:r w:rsidR="00D47287">
        <w:rPr>
          <w:rFonts w:cs="Arial"/>
          <w:szCs w:val="20"/>
          <w:lang w:eastAsia="ja-JP"/>
        </w:rPr>
        <w:t>t</w:t>
      </w:r>
      <w:r>
        <w:rPr>
          <w:rFonts w:cs="Arial"/>
          <w:szCs w:val="20"/>
          <w:lang w:eastAsia="ja-JP"/>
        </w:rPr>
        <w:t xml:space="preserve">he WI, when </w:t>
      </w:r>
      <w:r w:rsidR="00CF4998">
        <w:rPr>
          <w:rFonts w:cs="Arial"/>
          <w:szCs w:val="20"/>
          <w:lang w:eastAsia="ja-JP"/>
        </w:rPr>
        <w:t xml:space="preserve">details of </w:t>
      </w:r>
      <w:r>
        <w:rPr>
          <w:rFonts w:cs="Arial"/>
          <w:szCs w:val="20"/>
          <w:lang w:eastAsia="ja-JP"/>
        </w:rPr>
        <w:t>encoding of CG-UCI and UTO-UCI were discussed,</w:t>
      </w:r>
      <w:r w:rsidR="00CF4998">
        <w:rPr>
          <w:rFonts w:cs="Arial"/>
          <w:szCs w:val="20"/>
          <w:lang w:eastAsia="ja-JP"/>
        </w:rPr>
        <w:t xml:space="preserve"> some companies expressed whether the operation on unlicensed should </w:t>
      </w:r>
      <w:r w:rsidR="00E1046D">
        <w:rPr>
          <w:rFonts w:cs="Arial"/>
          <w:szCs w:val="20"/>
          <w:lang w:eastAsia="ja-JP"/>
        </w:rPr>
        <w:t xml:space="preserve">considered. The issue was raised to RAN1 Chair </w:t>
      </w:r>
      <w:r w:rsidR="00DF1E9C">
        <w:rPr>
          <w:rFonts w:cs="Arial"/>
          <w:szCs w:val="20"/>
          <w:lang w:eastAsia="ja-JP"/>
        </w:rPr>
        <w:t xml:space="preserve">at </w:t>
      </w:r>
      <w:r w:rsidR="0085108F">
        <w:rPr>
          <w:rFonts w:cs="Arial"/>
          <w:szCs w:val="20"/>
          <w:lang w:eastAsia="ja-JP"/>
        </w:rPr>
        <w:t>RAN1#</w:t>
      </w:r>
      <w:r w:rsidR="00593B2D">
        <w:rPr>
          <w:rFonts w:cs="Arial"/>
          <w:szCs w:val="20"/>
          <w:lang w:eastAsia="ja-JP"/>
        </w:rPr>
        <w:t>112bis-e</w:t>
      </w:r>
      <w:r w:rsidR="00DF1E9C">
        <w:rPr>
          <w:rFonts w:cs="Arial"/>
          <w:szCs w:val="20"/>
          <w:lang w:eastAsia="ja-JP"/>
        </w:rPr>
        <w:t>, and the following gui</w:t>
      </w:r>
      <w:r w:rsidR="00187F13">
        <w:rPr>
          <w:rFonts w:cs="Arial"/>
          <w:szCs w:val="20"/>
          <w:lang w:eastAsia="ja-JP"/>
        </w:rPr>
        <w:t>dance was provided:</w:t>
      </w:r>
    </w:p>
    <w:tbl>
      <w:tblPr>
        <w:tblStyle w:val="TableGrid"/>
        <w:tblW w:w="0" w:type="auto"/>
        <w:tblLook w:val="04A0" w:firstRow="1" w:lastRow="0" w:firstColumn="1" w:lastColumn="0" w:noHBand="0" w:noVBand="1"/>
      </w:tblPr>
      <w:tblGrid>
        <w:gridCol w:w="9628"/>
      </w:tblGrid>
      <w:tr w:rsidR="00593B2D" w14:paraId="3D893DA1" w14:textId="77777777" w:rsidTr="00593B2D">
        <w:tc>
          <w:tcPr>
            <w:tcW w:w="9629" w:type="dxa"/>
          </w:tcPr>
          <w:p w14:paraId="2FFB30B4" w14:textId="77777777" w:rsidR="00593B2D" w:rsidRDefault="00593B2D" w:rsidP="00593B2D">
            <w:pPr>
              <w:wordWrap w:val="0"/>
              <w:rPr>
                <w:rFonts w:cs="Arial"/>
                <w:color w:val="1F497D"/>
                <w:sz w:val="20"/>
                <w:szCs w:val="20"/>
                <w:lang w:eastAsia="zh-CN"/>
              </w:rPr>
            </w:pPr>
            <w:r>
              <w:rPr>
                <w:rFonts w:cs="Arial"/>
                <w:color w:val="1F497D"/>
                <w:sz w:val="20"/>
                <w:szCs w:val="20"/>
                <w:lang w:eastAsia="zh-CN"/>
              </w:rPr>
              <w:t>With regards to the discussion on XR for unlicensed spectrum, I understand that the WID does not mention whether the objectives are for licensed or unlicensed. However, all the study that RAN1 did so far was assuming licensed spectrum. As such, I think it makes sense to prioritize licensed spectrum.</w:t>
            </w:r>
          </w:p>
          <w:p w14:paraId="607D2F37" w14:textId="045628C1" w:rsidR="00593B2D" w:rsidRPr="007B3148" w:rsidRDefault="00593B2D" w:rsidP="007B3148">
            <w:pPr>
              <w:wordWrap w:val="0"/>
              <w:rPr>
                <w:rFonts w:cs="Arial"/>
                <w:color w:val="1F497D"/>
                <w:sz w:val="20"/>
                <w:szCs w:val="20"/>
                <w:lang w:eastAsia="zh-CN"/>
              </w:rPr>
            </w:pPr>
            <w:r>
              <w:rPr>
                <w:rFonts w:cs="Arial"/>
                <w:color w:val="1F497D"/>
                <w:sz w:val="20"/>
                <w:szCs w:val="20"/>
                <w:lang w:eastAsia="zh-CN"/>
              </w:rPr>
              <w:t>My recommendation moving forward would be to prioritize XR related RAN1 work on licensed spectrum.</w:t>
            </w:r>
          </w:p>
        </w:tc>
      </w:tr>
    </w:tbl>
    <w:p w14:paraId="3BE1770C" w14:textId="42A505A7" w:rsidR="00187F13" w:rsidRDefault="00187F13" w:rsidP="002355DC">
      <w:pPr>
        <w:rPr>
          <w:rFonts w:cs="Arial"/>
          <w:szCs w:val="20"/>
          <w:lang w:eastAsia="ja-JP"/>
        </w:rPr>
      </w:pPr>
      <w:r>
        <w:rPr>
          <w:rFonts w:cs="Arial"/>
          <w:szCs w:val="20"/>
          <w:lang w:eastAsia="ja-JP"/>
        </w:rPr>
        <w:t xml:space="preserve">From our point of view, </w:t>
      </w:r>
      <w:r w:rsidR="009056E6">
        <w:rPr>
          <w:rFonts w:cs="Arial"/>
          <w:szCs w:val="20"/>
          <w:lang w:eastAsia="ja-JP"/>
        </w:rPr>
        <w:t xml:space="preserve">it is important to provide clarify on that matter and reflect that in specification. Therefore, we discuss this matter also in </w:t>
      </w:r>
      <w:r w:rsidR="009056E6" w:rsidRPr="004C63A2">
        <w:rPr>
          <w:rFonts w:cs="Arial"/>
          <w:szCs w:val="20"/>
          <w:lang w:eastAsia="ja-JP"/>
        </w:rPr>
        <w:t xml:space="preserve">our companion contribution </w:t>
      </w:r>
      <w:r w:rsidR="004C63A2" w:rsidRPr="004C63A2">
        <w:rPr>
          <w:rFonts w:cs="Arial"/>
          <w:szCs w:val="20"/>
          <w:lang w:eastAsia="ja-JP"/>
        </w:rPr>
        <w:fldChar w:fldCharType="begin"/>
      </w:r>
      <w:r w:rsidR="004C63A2" w:rsidRPr="004C63A2">
        <w:rPr>
          <w:rFonts w:cs="Arial"/>
          <w:szCs w:val="20"/>
          <w:lang w:eastAsia="ja-JP"/>
        </w:rPr>
        <w:instrText xml:space="preserve"> REF _Ref141713157 \n \h </w:instrText>
      </w:r>
      <w:r w:rsidR="004C63A2">
        <w:rPr>
          <w:rFonts w:cs="Arial"/>
          <w:szCs w:val="20"/>
          <w:lang w:eastAsia="ja-JP"/>
        </w:rPr>
        <w:instrText xml:space="preserve"> \* MERGEFORMAT </w:instrText>
      </w:r>
      <w:r w:rsidR="004C63A2" w:rsidRPr="004C63A2">
        <w:rPr>
          <w:rFonts w:cs="Arial"/>
          <w:szCs w:val="20"/>
          <w:lang w:eastAsia="ja-JP"/>
        </w:rPr>
      </w:r>
      <w:r w:rsidR="004C63A2" w:rsidRPr="004C63A2">
        <w:rPr>
          <w:rFonts w:cs="Arial"/>
          <w:szCs w:val="20"/>
          <w:lang w:eastAsia="ja-JP"/>
        </w:rPr>
        <w:fldChar w:fldCharType="separate"/>
      </w:r>
      <w:r w:rsidR="007756B0">
        <w:rPr>
          <w:rFonts w:cs="Arial"/>
          <w:szCs w:val="20"/>
          <w:lang w:eastAsia="ja-JP"/>
        </w:rPr>
        <w:t>[3]</w:t>
      </w:r>
      <w:r w:rsidR="004C63A2" w:rsidRPr="004C63A2">
        <w:rPr>
          <w:rFonts w:cs="Arial"/>
          <w:szCs w:val="20"/>
          <w:lang w:eastAsia="ja-JP"/>
        </w:rPr>
        <w:fldChar w:fldCharType="end"/>
      </w:r>
      <w:r w:rsidR="009056E6" w:rsidRPr="004C63A2">
        <w:rPr>
          <w:rFonts w:cs="Arial"/>
          <w:szCs w:val="20"/>
          <w:lang w:eastAsia="ja-JP"/>
        </w:rPr>
        <w:t>.</w:t>
      </w:r>
    </w:p>
    <w:p w14:paraId="508B987B" w14:textId="50A7EE79" w:rsidR="007A7EE8" w:rsidRDefault="007A7EE8" w:rsidP="002355DC">
      <w:pPr>
        <w:rPr>
          <w:rFonts w:cs="Arial"/>
          <w:szCs w:val="20"/>
          <w:lang w:eastAsia="ja-JP"/>
        </w:rPr>
      </w:pPr>
      <w:r>
        <w:rPr>
          <w:rFonts w:cs="Arial"/>
          <w:szCs w:val="20"/>
          <w:lang w:eastAsia="ja-JP"/>
        </w:rPr>
        <w:lastRenderedPageBreak/>
        <w:t xml:space="preserve">It is important to note that </w:t>
      </w:r>
      <w:r w:rsidR="00243964">
        <w:rPr>
          <w:rFonts w:cs="Arial"/>
          <w:szCs w:val="20"/>
          <w:lang w:eastAsia="ja-JP"/>
        </w:rPr>
        <w:t xml:space="preserve">the configured grant without CG-UCI can be used for operation on unlicensed. Since the underlying issue for the above guidance was encoding of CG-UCI and UTO-UCI, </w:t>
      </w:r>
      <w:r w:rsidR="00983663">
        <w:rPr>
          <w:rFonts w:cs="Arial"/>
          <w:szCs w:val="20"/>
          <w:lang w:eastAsia="ja-JP"/>
        </w:rPr>
        <w:t>we need to clarify which of the following outcomes can be concluded:</w:t>
      </w:r>
    </w:p>
    <w:p w14:paraId="3CB4EA9A" w14:textId="77777777" w:rsidR="00983663" w:rsidRPr="00C73D2F" w:rsidRDefault="00983663" w:rsidP="007944F0">
      <w:pPr>
        <w:pStyle w:val="ListParagraph"/>
        <w:numPr>
          <w:ilvl w:val="0"/>
          <w:numId w:val="17"/>
        </w:numPr>
        <w:rPr>
          <w:rFonts w:ascii="Arial" w:hAnsi="Arial" w:cs="Arial"/>
          <w:sz w:val="20"/>
          <w:szCs w:val="18"/>
          <w:lang w:eastAsia="ja-JP"/>
        </w:rPr>
      </w:pPr>
      <w:r w:rsidRPr="00C73D2F">
        <w:rPr>
          <w:rFonts w:ascii="Arial" w:hAnsi="Arial" w:cs="Arial"/>
          <w:sz w:val="20"/>
          <w:szCs w:val="18"/>
          <w:lang w:val="en-US" w:eastAsia="ja-JP"/>
        </w:rPr>
        <w:t>Outcome 1: FG 50-2 is not supported for operation on unlicensed.</w:t>
      </w:r>
    </w:p>
    <w:p w14:paraId="0398F70E" w14:textId="77777777" w:rsidR="00983663" w:rsidRPr="00C73D2F" w:rsidRDefault="00983663" w:rsidP="007944F0">
      <w:pPr>
        <w:pStyle w:val="ListParagraph"/>
        <w:numPr>
          <w:ilvl w:val="0"/>
          <w:numId w:val="17"/>
        </w:numPr>
        <w:rPr>
          <w:rFonts w:ascii="Arial" w:hAnsi="Arial" w:cs="Arial"/>
          <w:sz w:val="20"/>
          <w:szCs w:val="18"/>
          <w:lang w:eastAsia="ja-JP"/>
        </w:rPr>
      </w:pPr>
      <w:r w:rsidRPr="00C73D2F">
        <w:rPr>
          <w:rFonts w:ascii="Arial" w:hAnsi="Arial" w:cs="Arial"/>
          <w:sz w:val="20"/>
          <w:szCs w:val="18"/>
          <w:lang w:val="en-US" w:eastAsia="ja-JP"/>
        </w:rPr>
        <w:t>Outcome 2: FG 50-2 is supported for operation on unlicensed band when CG does not include CG-UCI</w:t>
      </w:r>
    </w:p>
    <w:p w14:paraId="50E78574" w14:textId="7BA0CBAB" w:rsidR="00593B2D" w:rsidRDefault="00983663" w:rsidP="002355DC">
      <w:pPr>
        <w:rPr>
          <w:rFonts w:cs="Arial"/>
          <w:szCs w:val="20"/>
          <w:lang w:eastAsia="ja-JP"/>
        </w:rPr>
      </w:pPr>
      <w:r>
        <w:rPr>
          <w:rFonts w:cs="Arial"/>
          <w:szCs w:val="20"/>
          <w:lang w:eastAsia="ja-JP"/>
        </w:rPr>
        <w:t>We believe this discussion should be handled separately</w:t>
      </w:r>
      <w:r w:rsidR="00350F2A">
        <w:rPr>
          <w:rFonts w:cs="Arial"/>
          <w:szCs w:val="20"/>
          <w:lang w:eastAsia="ja-JP"/>
        </w:rPr>
        <w:t xml:space="preserve"> and reflect the outcome on specification properly. Therefore, it is better suited for maintenance discussion. The outcome </w:t>
      </w:r>
      <w:r w:rsidR="00C73D2F">
        <w:rPr>
          <w:rFonts w:cs="Arial"/>
          <w:szCs w:val="20"/>
          <w:lang w:eastAsia="ja-JP"/>
        </w:rPr>
        <w:t>should be then reflected on UE feature discussion.</w:t>
      </w:r>
      <w:r w:rsidR="00350F2A">
        <w:rPr>
          <w:rFonts w:cs="Arial"/>
          <w:szCs w:val="20"/>
          <w:lang w:eastAsia="ja-JP"/>
        </w:rPr>
        <w:t xml:space="preserve"> </w:t>
      </w:r>
      <w:r>
        <w:rPr>
          <w:rFonts w:cs="Arial"/>
          <w:szCs w:val="20"/>
          <w:lang w:eastAsia="ja-JP"/>
        </w:rPr>
        <w:t xml:space="preserve"> </w:t>
      </w:r>
      <w:r w:rsidR="00C73D2F">
        <w:rPr>
          <w:rFonts w:cs="Arial"/>
          <w:szCs w:val="20"/>
          <w:lang w:eastAsia="ja-JP"/>
        </w:rPr>
        <w:t xml:space="preserve">See more details in </w:t>
      </w:r>
      <w:r w:rsidR="00C73D2F" w:rsidRPr="004C63A2">
        <w:rPr>
          <w:rFonts w:cs="Arial"/>
          <w:szCs w:val="20"/>
          <w:lang w:eastAsia="ja-JP"/>
        </w:rPr>
        <w:t xml:space="preserve">our companion contribution </w:t>
      </w:r>
      <w:r w:rsidR="004C63A2" w:rsidRPr="004C63A2">
        <w:rPr>
          <w:rFonts w:cs="Arial"/>
          <w:szCs w:val="20"/>
          <w:lang w:eastAsia="ja-JP"/>
        </w:rPr>
        <w:fldChar w:fldCharType="begin"/>
      </w:r>
      <w:r w:rsidR="004C63A2" w:rsidRPr="004C63A2">
        <w:rPr>
          <w:rFonts w:cs="Arial"/>
          <w:szCs w:val="20"/>
          <w:lang w:eastAsia="ja-JP"/>
        </w:rPr>
        <w:instrText xml:space="preserve"> REF _Ref141713157 \n \h </w:instrText>
      </w:r>
      <w:r w:rsidR="004C63A2">
        <w:rPr>
          <w:rFonts w:cs="Arial"/>
          <w:szCs w:val="20"/>
          <w:lang w:eastAsia="ja-JP"/>
        </w:rPr>
        <w:instrText xml:space="preserve"> \* MERGEFORMAT </w:instrText>
      </w:r>
      <w:r w:rsidR="004C63A2" w:rsidRPr="004C63A2">
        <w:rPr>
          <w:rFonts w:cs="Arial"/>
          <w:szCs w:val="20"/>
          <w:lang w:eastAsia="ja-JP"/>
        </w:rPr>
      </w:r>
      <w:r w:rsidR="004C63A2" w:rsidRPr="004C63A2">
        <w:rPr>
          <w:rFonts w:cs="Arial"/>
          <w:szCs w:val="20"/>
          <w:lang w:eastAsia="ja-JP"/>
        </w:rPr>
        <w:fldChar w:fldCharType="separate"/>
      </w:r>
      <w:r w:rsidR="007756B0">
        <w:rPr>
          <w:rFonts w:cs="Arial"/>
          <w:szCs w:val="20"/>
          <w:lang w:eastAsia="ja-JP"/>
        </w:rPr>
        <w:t>[3]</w:t>
      </w:r>
      <w:r w:rsidR="004C63A2" w:rsidRPr="004C63A2">
        <w:rPr>
          <w:rFonts w:cs="Arial"/>
          <w:szCs w:val="20"/>
          <w:lang w:eastAsia="ja-JP"/>
        </w:rPr>
        <w:fldChar w:fldCharType="end"/>
      </w:r>
      <w:r w:rsidR="00C73D2F" w:rsidRPr="004C63A2">
        <w:rPr>
          <w:rFonts w:cs="Arial"/>
          <w:szCs w:val="20"/>
          <w:lang w:eastAsia="ja-JP"/>
        </w:rPr>
        <w:t>.</w:t>
      </w:r>
    </w:p>
    <w:p w14:paraId="1140ADB7" w14:textId="7010E0E6" w:rsidR="00CF7471" w:rsidRPr="00983663" w:rsidRDefault="008A1ABE" w:rsidP="008A1ABE">
      <w:pPr>
        <w:pStyle w:val="Observation"/>
      </w:pPr>
      <w:bookmarkStart w:id="16" w:name="_Toc146919177"/>
      <w:r>
        <w:t xml:space="preserve">Discussion is needed to conclude whether </w:t>
      </w:r>
      <w:r w:rsidR="00EC6EF3">
        <w:t xml:space="preserve">FG 50-2 is supported for operation on unlicensed or not. This discussion is better suited in </w:t>
      </w:r>
      <w:r w:rsidR="005D0455">
        <w:t>Maintenance</w:t>
      </w:r>
      <w:r w:rsidR="00EC6EF3">
        <w:t xml:space="preserve"> </w:t>
      </w:r>
      <w:r w:rsidR="005D0455">
        <w:t xml:space="preserve">discussion </w:t>
      </w:r>
      <w:r w:rsidR="006F7511">
        <w:t xml:space="preserve">and the outcome can </w:t>
      </w:r>
      <w:r w:rsidR="005857FB">
        <w:t>determine the impact on the FG 50-2 descriptions.</w:t>
      </w:r>
      <w:bookmarkEnd w:id="16"/>
      <w:r w:rsidR="006F7511">
        <w:t xml:space="preserve"> </w:t>
      </w:r>
    </w:p>
    <w:p w14:paraId="6400985A" w14:textId="7304FD41" w:rsidR="003539D6" w:rsidRPr="002355DC" w:rsidRDefault="003539D6" w:rsidP="00EE223F">
      <w:pPr>
        <w:pStyle w:val="Heading3"/>
      </w:pPr>
      <w:r w:rsidRPr="002355DC">
        <w:rPr>
          <w:b/>
          <w:bCs/>
          <w:lang w:val="en-US"/>
        </w:rPr>
        <w:t>Issue#</w:t>
      </w:r>
      <w:r w:rsidR="00372E73">
        <w:rPr>
          <w:b/>
          <w:bCs/>
          <w:lang w:val="en-US"/>
        </w:rPr>
        <w:t>6</w:t>
      </w:r>
      <w:r w:rsidRPr="002355DC">
        <w:rPr>
          <w:lang w:val="en-US"/>
        </w:rPr>
        <w:t xml:space="preserve">: </w:t>
      </w:r>
      <w:r w:rsidRPr="002355DC">
        <w:t>FR1/FR2 and FDD/TDD differentiation</w:t>
      </w:r>
      <w:r w:rsidRPr="002355DC">
        <w:rPr>
          <w:lang w:val="en-US"/>
        </w:rPr>
        <w:t xml:space="preserve"> and </w:t>
      </w:r>
      <w:r w:rsidRPr="002355DC">
        <w:t>Capability interpretation for mixture of FDD/TDD and/or FR1/FR2</w:t>
      </w:r>
    </w:p>
    <w:p w14:paraId="24AF20EA" w14:textId="6844F1A4" w:rsidR="003539D6" w:rsidRDefault="003539D6" w:rsidP="003539D6">
      <w:pPr>
        <w:rPr>
          <w:rFonts w:cs="Arial"/>
          <w:szCs w:val="20"/>
          <w:lang w:eastAsia="ja-JP"/>
        </w:rPr>
      </w:pPr>
      <w:proofErr w:type="gramStart"/>
      <w:r w:rsidRPr="002355DC">
        <w:rPr>
          <w:rFonts w:cs="Arial"/>
          <w:szCs w:val="20"/>
          <w:lang w:eastAsia="ja-JP"/>
        </w:rPr>
        <w:t>Similar to</w:t>
      </w:r>
      <w:proofErr w:type="gramEnd"/>
      <w:r w:rsidRPr="002355DC">
        <w:rPr>
          <w:rFonts w:cs="Arial"/>
          <w:szCs w:val="20"/>
          <w:lang w:eastAsia="ja-JP"/>
        </w:rPr>
        <w:t xml:space="preserve"> FG 50-1, in our view such differentiation or interpretation are not justified for this feature. Therefore, none of these fields are applicable.</w:t>
      </w:r>
    </w:p>
    <w:p w14:paraId="77892EA8" w14:textId="5629D74D" w:rsidR="005857FB" w:rsidRDefault="005857FB" w:rsidP="005857FB">
      <w:pPr>
        <w:pStyle w:val="Observation"/>
      </w:pPr>
      <w:bookmarkStart w:id="17" w:name="_Toc146919178"/>
      <w:proofErr w:type="gramStart"/>
      <w:r>
        <w:rPr>
          <w:rFonts w:cs="Arial"/>
          <w:szCs w:val="20"/>
        </w:rPr>
        <w:t>Similarly</w:t>
      </w:r>
      <w:proofErr w:type="gramEnd"/>
      <w:r>
        <w:rPr>
          <w:rFonts w:cs="Arial"/>
          <w:szCs w:val="20"/>
        </w:rPr>
        <w:t xml:space="preserve"> to FG 50-1, FR1/FR2 and TDD/FDD</w:t>
      </w:r>
      <w:r w:rsidRPr="001D16C3">
        <w:rPr>
          <w:rFonts w:cs="Arial"/>
          <w:szCs w:val="20"/>
        </w:rPr>
        <w:t xml:space="preserve"> differentiation </w:t>
      </w:r>
      <w:r>
        <w:rPr>
          <w:rFonts w:cs="Arial"/>
          <w:szCs w:val="20"/>
        </w:rPr>
        <w:t xml:space="preserve">and additional work for capability interpretation of mixture of FDD/TDD and/or FR1/FR2 </w:t>
      </w:r>
      <w:r w:rsidRPr="001D16C3">
        <w:rPr>
          <w:rFonts w:cs="Arial"/>
          <w:szCs w:val="20"/>
        </w:rPr>
        <w:t xml:space="preserve">are not </w:t>
      </w:r>
      <w:r>
        <w:rPr>
          <w:rFonts w:cs="Arial"/>
          <w:szCs w:val="20"/>
        </w:rPr>
        <w:t>justified for this feature</w:t>
      </w:r>
      <w:r w:rsidRPr="001D16C3">
        <w:rPr>
          <w:rFonts w:cs="Arial"/>
          <w:szCs w:val="20"/>
        </w:rPr>
        <w:t>. Therefore, none of these fields are applicable.</w:t>
      </w:r>
      <w:bookmarkEnd w:id="17"/>
    </w:p>
    <w:p w14:paraId="094CB9BE" w14:textId="77777777" w:rsidR="005857FB" w:rsidRDefault="005857FB" w:rsidP="005857FB">
      <w:pPr>
        <w:pStyle w:val="Heading3"/>
      </w:pPr>
      <w:r w:rsidRPr="00520CA8">
        <w:rPr>
          <w:b/>
          <w:bCs/>
        </w:rPr>
        <w:t>Summary</w:t>
      </w:r>
    </w:p>
    <w:p w14:paraId="5F7E6E16" w14:textId="1A3C29C3" w:rsidR="005857FB" w:rsidRDefault="005857FB" w:rsidP="005857FB">
      <w:pPr>
        <w:rPr>
          <w:rFonts w:cs="Arial"/>
          <w:szCs w:val="20"/>
          <w:lang w:eastAsia="ja-JP"/>
        </w:rPr>
      </w:pPr>
      <w:r>
        <w:rPr>
          <w:rFonts w:cs="Arial"/>
          <w:szCs w:val="20"/>
          <w:lang w:eastAsia="ja-JP"/>
        </w:rPr>
        <w:t xml:space="preserve">Based on the above discussion and observations, we capture our view as changes shown in </w:t>
      </w:r>
      <w:r>
        <w:rPr>
          <w:rFonts w:cs="Arial"/>
          <w:szCs w:val="20"/>
          <w:lang w:eastAsia="ja-JP"/>
        </w:rPr>
        <w:fldChar w:fldCharType="begin"/>
      </w:r>
      <w:r>
        <w:rPr>
          <w:rFonts w:cs="Arial"/>
          <w:szCs w:val="20"/>
          <w:lang w:eastAsia="ja-JP"/>
        </w:rPr>
        <w:instrText xml:space="preserve"> REF _Ref146812491 \h </w:instrText>
      </w:r>
      <w:r>
        <w:rPr>
          <w:rFonts w:cs="Arial"/>
          <w:szCs w:val="20"/>
          <w:lang w:eastAsia="ja-JP"/>
        </w:rPr>
      </w:r>
      <w:r>
        <w:rPr>
          <w:rFonts w:cs="Arial"/>
          <w:szCs w:val="20"/>
          <w:lang w:eastAsia="ja-JP"/>
        </w:rPr>
        <w:fldChar w:fldCharType="separate"/>
      </w:r>
      <w:r w:rsidR="007756B0" w:rsidRPr="00093A73">
        <w:rPr>
          <w:b/>
          <w:bCs/>
        </w:rPr>
        <w:t xml:space="preserve">Table </w:t>
      </w:r>
      <w:r w:rsidR="007756B0">
        <w:rPr>
          <w:b/>
          <w:bCs/>
          <w:noProof/>
        </w:rPr>
        <w:t>2</w:t>
      </w:r>
      <w:r>
        <w:rPr>
          <w:rFonts w:cs="Arial"/>
          <w:szCs w:val="20"/>
          <w:lang w:eastAsia="ja-JP"/>
        </w:rPr>
        <w:fldChar w:fldCharType="end"/>
      </w:r>
      <w:r>
        <w:rPr>
          <w:rFonts w:cs="Arial"/>
          <w:szCs w:val="20"/>
          <w:lang w:eastAsia="ja-JP"/>
        </w:rPr>
        <w:t xml:space="preserve"> for FG 50-</w:t>
      </w:r>
      <w:r w:rsidR="00BD228B">
        <w:rPr>
          <w:rFonts w:cs="Arial"/>
          <w:szCs w:val="20"/>
          <w:lang w:eastAsia="ja-JP"/>
        </w:rPr>
        <w:t>2</w:t>
      </w:r>
      <w:r>
        <w:rPr>
          <w:rFonts w:cs="Arial"/>
          <w:szCs w:val="20"/>
          <w:lang w:eastAsia="ja-JP"/>
        </w:rPr>
        <w:t xml:space="preserve"> and propose the following:</w:t>
      </w:r>
    </w:p>
    <w:p w14:paraId="10522773" w14:textId="4F74E439" w:rsidR="005857FB" w:rsidRPr="001D16C3" w:rsidRDefault="005857FB" w:rsidP="005857FB">
      <w:pPr>
        <w:pStyle w:val="Proposal"/>
      </w:pPr>
      <w:bookmarkStart w:id="18" w:name="_Toc146919180"/>
      <w:r>
        <w:t>For the endorsed FG 50-</w:t>
      </w:r>
      <w:r w:rsidR="00BD228B">
        <w:t>2</w:t>
      </w:r>
      <w:r>
        <w:t xml:space="preserve">, adopt the changes in </w:t>
      </w:r>
      <w:r w:rsidRPr="00C11CA1">
        <w:rPr>
          <w:color w:val="FF0000"/>
        </w:rPr>
        <w:t xml:space="preserve">red as </w:t>
      </w:r>
      <w:r>
        <w:t>shown in</w:t>
      </w:r>
      <w:r w:rsidR="00BD228B">
        <w:t xml:space="preserve"> </w:t>
      </w:r>
      <w:r w:rsidR="00BD228B">
        <w:fldChar w:fldCharType="begin"/>
      </w:r>
      <w:r w:rsidR="00BD228B">
        <w:instrText xml:space="preserve"> REF _Ref146812491 \h </w:instrText>
      </w:r>
      <w:r w:rsidR="00BD228B">
        <w:fldChar w:fldCharType="separate"/>
      </w:r>
      <w:r w:rsidR="007756B0" w:rsidRPr="00093A73">
        <w:t xml:space="preserve">Table </w:t>
      </w:r>
      <w:r w:rsidR="007756B0">
        <w:rPr>
          <w:b w:val="0"/>
          <w:bCs w:val="0"/>
          <w:noProof/>
        </w:rPr>
        <w:t>2</w:t>
      </w:r>
      <w:r w:rsidR="00BD228B">
        <w:fldChar w:fldCharType="end"/>
      </w:r>
      <w:r>
        <w:t>.</w:t>
      </w:r>
      <w:bookmarkEnd w:id="18"/>
    </w:p>
    <w:p w14:paraId="42DE5814" w14:textId="41D11CDE" w:rsidR="00FF11C7" w:rsidRPr="00174B12" w:rsidRDefault="00FF11C7" w:rsidP="00FF11C7">
      <w:pPr>
        <w:pStyle w:val="Heading2"/>
        <w:ind w:left="0" w:firstLine="0"/>
        <w:rPr>
          <w:rFonts w:ascii="Times New Roman" w:hAnsi="Times New Roman"/>
          <w:lang w:val="en-US"/>
        </w:rPr>
      </w:pPr>
      <w:r>
        <w:t>2.3 FG 50-3</w:t>
      </w:r>
      <w:r w:rsidR="00030CAA">
        <w:t xml:space="preserve"> (New)</w:t>
      </w:r>
      <w:r>
        <w:t>: Resuming PDCCH monitoring after UL NACK</w:t>
      </w:r>
    </w:p>
    <w:p w14:paraId="7A30F2C9" w14:textId="7EC2F289" w:rsidR="006C78F1" w:rsidRDefault="00253B21" w:rsidP="006C78F1">
      <w:pPr>
        <w:rPr>
          <w:rFonts w:cs="Arial"/>
          <w:szCs w:val="20"/>
        </w:rPr>
      </w:pPr>
      <w:r>
        <w:rPr>
          <w:rFonts w:cs="Arial"/>
          <w:szCs w:val="20"/>
        </w:rPr>
        <w:t xml:space="preserve">The following decision was made during the previous RAN plenary. Therefore, we </w:t>
      </w:r>
      <w:r w:rsidR="00E80683">
        <w:rPr>
          <w:rFonts w:cs="Arial"/>
          <w:szCs w:val="20"/>
        </w:rPr>
        <w:t xml:space="preserve">propose to </w:t>
      </w:r>
      <w:r>
        <w:rPr>
          <w:rFonts w:cs="Arial"/>
          <w:szCs w:val="20"/>
        </w:rPr>
        <w:t>introduce FG 50-3 to address the related capability associated to this feature.</w:t>
      </w:r>
    </w:p>
    <w:tbl>
      <w:tblPr>
        <w:tblStyle w:val="TableGrid"/>
        <w:tblW w:w="0" w:type="auto"/>
        <w:tblLook w:val="04A0" w:firstRow="1" w:lastRow="0" w:firstColumn="1" w:lastColumn="0" w:noHBand="0" w:noVBand="1"/>
      </w:tblPr>
      <w:tblGrid>
        <w:gridCol w:w="9628"/>
      </w:tblGrid>
      <w:tr w:rsidR="007D79B2" w14:paraId="75EB5F40" w14:textId="77777777" w:rsidTr="007D79B2">
        <w:tc>
          <w:tcPr>
            <w:tcW w:w="9629" w:type="dxa"/>
          </w:tcPr>
          <w:p w14:paraId="11ED9E65" w14:textId="63E249E1" w:rsidR="00A7735D" w:rsidRDefault="00A7735D" w:rsidP="007D79B2">
            <w:pPr>
              <w:widowControl w:val="0"/>
              <w:tabs>
                <w:tab w:val="left" w:pos="1190"/>
              </w:tabs>
              <w:autoSpaceDE w:val="0"/>
              <w:autoSpaceDN w:val="0"/>
              <w:adjustRightInd w:val="0"/>
              <w:spacing w:before="115" w:after="0" w:line="240" w:lineRule="auto"/>
              <w:rPr>
                <w:rFonts w:ascii="Times New Roman" w:hAnsi="Times New Roman"/>
                <w:color w:val="000000"/>
                <w:sz w:val="20"/>
                <w:szCs w:val="20"/>
              </w:rPr>
            </w:pPr>
            <w:r>
              <w:rPr>
                <w:rFonts w:ascii="Times New Roman" w:hAnsi="Times New Roman"/>
                <w:b/>
                <w:bCs/>
                <w:color w:val="0000FF"/>
                <w:sz w:val="20"/>
                <w:szCs w:val="20"/>
              </w:rPr>
              <w:t>RP-231820</w:t>
            </w:r>
            <w:r>
              <w:rPr>
                <w:rFonts w:cs="Arial"/>
                <w:sz w:val="24"/>
                <w:szCs w:val="24"/>
              </w:rPr>
              <w:tab/>
            </w:r>
            <w:r>
              <w:rPr>
                <w:rFonts w:ascii="Times" w:hAnsi="Times" w:cs="Times"/>
                <w:b/>
                <w:bCs/>
                <w:color w:val="000000"/>
                <w:sz w:val="20"/>
                <w:szCs w:val="20"/>
              </w:rPr>
              <w:t>PDCCH monitoring resumption after UL NACK</w:t>
            </w:r>
          </w:p>
          <w:p w14:paraId="07DBCF68" w14:textId="4011B4A8" w:rsidR="007D79B2" w:rsidRPr="007B3148" w:rsidRDefault="007D79B2" w:rsidP="007B3148">
            <w:pPr>
              <w:widowControl w:val="0"/>
              <w:tabs>
                <w:tab w:val="left" w:pos="1190"/>
              </w:tabs>
              <w:autoSpaceDE w:val="0"/>
              <w:autoSpaceDN w:val="0"/>
              <w:adjustRightInd w:val="0"/>
              <w:spacing w:before="115" w:after="0" w:line="240" w:lineRule="auto"/>
              <w:rPr>
                <w:rFonts w:ascii="Times New Roman" w:hAnsi="Times New Roman"/>
                <w:color w:val="000000"/>
                <w:sz w:val="25"/>
                <w:szCs w:val="25"/>
              </w:rPr>
            </w:pPr>
            <w:r>
              <w:rPr>
                <w:rFonts w:ascii="Times New Roman" w:hAnsi="Times New Roman"/>
                <w:color w:val="000000"/>
                <w:sz w:val="20"/>
                <w:szCs w:val="20"/>
              </w:rPr>
              <w:t>Proposal 1: RAN to agree to introduce the feature of "PDCCH monitoring resumption after UL NACK" in Rel-18 XR.</w:t>
            </w:r>
          </w:p>
          <w:p w14:paraId="16B083AE" w14:textId="77777777" w:rsidR="007D79B2" w:rsidRDefault="007D79B2" w:rsidP="007D79B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Following TP for TS 38.213 is endorsed.</w:t>
            </w:r>
          </w:p>
          <w:p w14:paraId="0CB854D9" w14:textId="77777777" w:rsidR="007D79B2" w:rsidRDefault="007D79B2" w:rsidP="007D79B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xml:space="preserve">- A new RRC parameter (e.g., </w:t>
            </w:r>
            <w:proofErr w:type="spellStart"/>
            <w:r>
              <w:rPr>
                <w:rFonts w:ascii="Times New Roman" w:hAnsi="Times New Roman"/>
                <w:color w:val="000000"/>
                <w:sz w:val="20"/>
                <w:szCs w:val="20"/>
              </w:rPr>
              <w:t>PdcchMornitoringResumptionAfterNack</w:t>
            </w:r>
            <w:proofErr w:type="spellEnd"/>
            <w:r>
              <w:rPr>
                <w:rFonts w:ascii="Times New Roman" w:hAnsi="Times New Roman"/>
                <w:color w:val="000000"/>
                <w:sz w:val="20"/>
                <w:szCs w:val="20"/>
              </w:rPr>
              <w:t>) is introduced.</w:t>
            </w:r>
          </w:p>
          <w:p w14:paraId="169BC9DF" w14:textId="77777777" w:rsidR="007D79B2" w:rsidRDefault="007D79B2" w:rsidP="007D79B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xml:space="preserve">- </w:t>
            </w:r>
            <w:r>
              <w:rPr>
                <w:rFonts w:ascii="Times New Roman" w:hAnsi="Times New Roman"/>
                <w:color w:val="000000"/>
                <w:sz w:val="20"/>
                <w:szCs w:val="20"/>
              </w:rPr>
              <w:tab/>
            </w:r>
            <w:r w:rsidRPr="004E35C9">
              <w:rPr>
                <w:rFonts w:ascii="Times New Roman" w:hAnsi="Times New Roman"/>
                <w:color w:val="000000"/>
                <w:sz w:val="20"/>
                <w:szCs w:val="20"/>
                <w:highlight w:val="yellow"/>
              </w:rPr>
              <w:t>An optional UE capability for the feature is introduced.</w:t>
            </w:r>
          </w:p>
          <w:p w14:paraId="31A9F2B5" w14:textId="7B24D19A" w:rsidR="007D79B2" w:rsidRDefault="007D79B2" w:rsidP="007D79B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p>
          <w:p w14:paraId="2232120E" w14:textId="5EF78650" w:rsidR="007D79B2" w:rsidRPr="007B3148" w:rsidRDefault="007D79B2" w:rsidP="007B3148">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conclusion: proposal 1 is endorsed</w:t>
            </w:r>
          </w:p>
        </w:tc>
      </w:tr>
    </w:tbl>
    <w:p w14:paraId="1811A2C9" w14:textId="31C1C13B" w:rsidR="004A473F" w:rsidRDefault="004A473F" w:rsidP="004E35C9">
      <w:pPr>
        <w:pStyle w:val="Observation"/>
        <w:numPr>
          <w:ilvl w:val="0"/>
          <w:numId w:val="0"/>
        </w:numPr>
      </w:pPr>
    </w:p>
    <w:p w14:paraId="2F72B693" w14:textId="6688CEB6" w:rsidR="00FB062C" w:rsidRDefault="004E35C9" w:rsidP="005B5F4D">
      <w:pPr>
        <w:pStyle w:val="Proposal"/>
      </w:pPr>
      <w:bookmarkStart w:id="19" w:name="_Toc146919181"/>
      <w:r>
        <w:t xml:space="preserve">Support new FG 50-3 as </w:t>
      </w:r>
      <w:r w:rsidR="00DC0847">
        <w:t xml:space="preserve">described in </w:t>
      </w:r>
      <w:r w:rsidR="00C11CA1">
        <w:fldChar w:fldCharType="begin"/>
      </w:r>
      <w:r w:rsidR="00C11CA1">
        <w:instrText xml:space="preserve"> REF _Ref146812506 \h </w:instrText>
      </w:r>
      <w:r w:rsidR="00C11CA1">
        <w:fldChar w:fldCharType="separate"/>
      </w:r>
      <w:r w:rsidR="007756B0">
        <w:t xml:space="preserve">Table </w:t>
      </w:r>
      <w:r w:rsidR="007756B0">
        <w:rPr>
          <w:noProof/>
        </w:rPr>
        <w:t>3</w:t>
      </w:r>
      <w:r w:rsidR="00C11CA1">
        <w:fldChar w:fldCharType="end"/>
      </w:r>
      <w:r w:rsidR="00DC0847">
        <w:t xml:space="preserve"> as an optional UE capability </w:t>
      </w:r>
      <w:r w:rsidR="00FB062C">
        <w:t>for</w:t>
      </w:r>
      <w:r w:rsidR="00792DAF">
        <w:t xml:space="preserve"> </w:t>
      </w:r>
      <w:r w:rsidR="00FB062C">
        <w:t>the feature of “PDCCH monitoring resumption after UL NACK” in Rel-18.</w:t>
      </w:r>
      <w:bookmarkEnd w:id="19"/>
    </w:p>
    <w:bookmarkEnd w:id="0"/>
    <w:p w14:paraId="370355FC" w14:textId="77777777" w:rsidR="00B20D61" w:rsidRPr="00025CA9" w:rsidRDefault="00B20D61" w:rsidP="00B20D61">
      <w:pPr>
        <w:pStyle w:val="NormalWeb"/>
        <w:rPr>
          <w:lang w:val="en-US"/>
        </w:rPr>
      </w:pPr>
    </w:p>
    <w:p w14:paraId="676C0199" w14:textId="77777777" w:rsidR="00A41AC3" w:rsidRPr="00792DAF" w:rsidRDefault="00A41AC3" w:rsidP="006C4097">
      <w:pPr>
        <w:pStyle w:val="NormalWeb"/>
        <w:rPr>
          <w:lang w:val="en-US"/>
        </w:rPr>
        <w:sectPr w:rsidR="00A41AC3" w:rsidRPr="00792DAF" w:rsidSect="00552BCC">
          <w:footnotePr>
            <w:numRestart w:val="eachSect"/>
          </w:footnotePr>
          <w:pgSz w:w="11906" w:h="16838" w:code="9"/>
          <w:pgMar w:top="1134" w:right="1134" w:bottom="1418" w:left="1134" w:header="680" w:footer="567" w:gutter="0"/>
          <w:cols w:space="720"/>
          <w:docGrid w:linePitch="272"/>
        </w:sectPr>
      </w:pPr>
    </w:p>
    <w:p w14:paraId="3EAF4E14" w14:textId="77777777" w:rsidR="005E3D80" w:rsidRDefault="005E3D80" w:rsidP="005E3D80">
      <w:pPr>
        <w:pStyle w:val="Caption"/>
        <w:keepNext/>
      </w:pPr>
    </w:p>
    <w:p w14:paraId="2796DFD3" w14:textId="18C0F5BE" w:rsidR="00E95DCA" w:rsidRPr="005E3D80" w:rsidRDefault="00A2132D" w:rsidP="005E3D80">
      <w:pPr>
        <w:pStyle w:val="Caption"/>
        <w:keepNext/>
        <w:rPr>
          <w:rFonts w:cs="Arial"/>
          <w:color w:val="000000" w:themeColor="text1"/>
          <w:szCs w:val="18"/>
          <w:lang w:val="nl-NL" w:eastAsia="ja-JP"/>
        </w:rPr>
      </w:pPr>
      <w:bookmarkStart w:id="20" w:name="_Ref146812458"/>
      <w:r>
        <w:t xml:space="preserve">Table </w:t>
      </w:r>
      <w:r>
        <w:fldChar w:fldCharType="begin"/>
      </w:r>
      <w:r>
        <w:instrText xml:space="preserve"> SEQ Table \* ARABIC </w:instrText>
      </w:r>
      <w:r>
        <w:fldChar w:fldCharType="separate"/>
      </w:r>
      <w:r w:rsidR="007756B0">
        <w:rPr>
          <w:noProof/>
        </w:rPr>
        <w:t>1</w:t>
      </w:r>
      <w:r>
        <w:fldChar w:fldCharType="end"/>
      </w:r>
      <w:bookmarkEnd w:id="20"/>
      <w:r>
        <w:t xml:space="preserve">: </w:t>
      </w:r>
      <w:r w:rsidR="00017D80">
        <w:t>Endorsed feature group</w:t>
      </w:r>
      <w:r w:rsidR="00E95DCA">
        <w:t xml:space="preserve"> FG50-1</w:t>
      </w:r>
      <w:r w:rsidR="00017D80">
        <w:t xml:space="preserve"> for </w:t>
      </w:r>
      <w:r w:rsidR="00017D80" w:rsidRPr="005B5F4D">
        <w:rPr>
          <w:rFonts w:cs="Arial"/>
          <w:color w:val="000000" w:themeColor="text1"/>
          <w:szCs w:val="18"/>
          <w:lang w:val="nl-NL" w:eastAsia="ja-JP"/>
        </w:rPr>
        <w:t>NR_XR_Enh</w:t>
      </w:r>
      <w:r w:rsidR="00017D80">
        <w:rPr>
          <w:rFonts w:cs="Arial"/>
          <w:color w:val="000000" w:themeColor="text1"/>
          <w:szCs w:val="18"/>
          <w:lang w:val="nl-NL" w:eastAsia="ja-JP"/>
        </w:rPr>
        <w:t xml:space="preserve"> with proposed updates shown </w:t>
      </w:r>
      <w:r w:rsidR="002B5F05">
        <w:rPr>
          <w:rFonts w:cs="Arial"/>
          <w:color w:val="000000" w:themeColor="text1"/>
          <w:szCs w:val="18"/>
          <w:lang w:val="nl-NL" w:eastAsia="ja-JP"/>
        </w:rPr>
        <w:t xml:space="preserve">in </w:t>
      </w:r>
      <w:r w:rsidR="002B5F05" w:rsidRPr="002B5F05">
        <w:rPr>
          <w:rFonts w:cs="Arial"/>
          <w:color w:val="FF0000"/>
          <w:szCs w:val="18"/>
          <w:lang w:val="nl-NL" w:eastAsia="ja-JP"/>
        </w:rPr>
        <w:t>red color/font</w:t>
      </w:r>
      <w:r w:rsidR="002B5F05">
        <w:rPr>
          <w:rFonts w:cs="Arial"/>
          <w:color w:val="000000" w:themeColor="text1"/>
          <w:szCs w:val="18"/>
          <w:lang w:val="nl-NL"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7"/>
        <w:gridCol w:w="1228"/>
        <w:gridCol w:w="2876"/>
        <w:gridCol w:w="1344"/>
        <w:gridCol w:w="1334"/>
        <w:gridCol w:w="1529"/>
        <w:gridCol w:w="1806"/>
        <w:gridCol w:w="1891"/>
        <w:gridCol w:w="1519"/>
        <w:gridCol w:w="1515"/>
        <w:gridCol w:w="1666"/>
        <w:gridCol w:w="616"/>
        <w:gridCol w:w="1968"/>
      </w:tblGrid>
      <w:tr w:rsidR="00E95DCA" w:rsidRPr="005B5F4D" w14:paraId="66E269ED" w14:textId="77777777" w:rsidTr="005D42C2">
        <w:trPr>
          <w:trHeight w:val="20"/>
        </w:trPr>
        <w:tc>
          <w:tcPr>
            <w:tcW w:w="0" w:type="auto"/>
            <w:tcBorders>
              <w:top w:val="single" w:sz="4" w:space="0" w:color="auto"/>
              <w:left w:val="single" w:sz="4" w:space="0" w:color="auto"/>
              <w:bottom w:val="single" w:sz="4" w:space="0" w:color="auto"/>
              <w:right w:val="single" w:sz="4" w:space="0" w:color="auto"/>
            </w:tcBorders>
            <w:hideMark/>
          </w:tcPr>
          <w:p w14:paraId="74A97CF2" w14:textId="77777777" w:rsidR="00E95DCA" w:rsidRPr="005B5F4D" w:rsidRDefault="00E95DCA" w:rsidP="005D42C2">
            <w:pPr>
              <w:pStyle w:val="TAH"/>
              <w:rPr>
                <w:rFonts w:cs="Arial"/>
                <w:color w:val="000000" w:themeColor="text1"/>
                <w:szCs w:val="18"/>
              </w:rPr>
            </w:pPr>
            <w:r w:rsidRPr="005B5F4D">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52B4448" w14:textId="77777777" w:rsidR="00E95DCA" w:rsidRPr="005B5F4D" w:rsidRDefault="00E95DCA" w:rsidP="005D42C2">
            <w:pPr>
              <w:pStyle w:val="TAH"/>
              <w:rPr>
                <w:rFonts w:cs="Arial"/>
                <w:color w:val="000000" w:themeColor="text1"/>
                <w:szCs w:val="18"/>
              </w:rPr>
            </w:pPr>
            <w:r w:rsidRPr="005B5F4D">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7E73515" w14:textId="77777777" w:rsidR="00E95DCA" w:rsidRPr="005B5F4D" w:rsidRDefault="00E95DCA" w:rsidP="005D42C2">
            <w:pPr>
              <w:pStyle w:val="TAH"/>
              <w:rPr>
                <w:rFonts w:cs="Arial"/>
                <w:color w:val="000000" w:themeColor="text1"/>
                <w:szCs w:val="18"/>
              </w:rPr>
            </w:pPr>
            <w:r w:rsidRPr="005B5F4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EC1F93" w14:textId="77777777" w:rsidR="00E95DCA" w:rsidRPr="005B5F4D" w:rsidRDefault="00E95DCA" w:rsidP="005D42C2">
            <w:pPr>
              <w:pStyle w:val="TAH"/>
              <w:rPr>
                <w:rFonts w:cs="Arial"/>
                <w:color w:val="000000" w:themeColor="text1"/>
                <w:szCs w:val="18"/>
              </w:rPr>
            </w:pPr>
            <w:r w:rsidRPr="005B5F4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84260A" w14:textId="77777777" w:rsidR="00E95DCA" w:rsidRPr="005B5F4D" w:rsidRDefault="00E95DCA" w:rsidP="005D42C2">
            <w:pPr>
              <w:pStyle w:val="TAH"/>
              <w:rPr>
                <w:rFonts w:cs="Arial"/>
                <w:color w:val="000000" w:themeColor="text1"/>
                <w:szCs w:val="18"/>
              </w:rPr>
            </w:pPr>
            <w:r w:rsidRPr="005B5F4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4B42D18" w14:textId="77777777" w:rsidR="00E95DCA" w:rsidRPr="005B5F4D" w:rsidRDefault="00E95DCA" w:rsidP="005D42C2">
            <w:pPr>
              <w:pStyle w:val="TAH"/>
              <w:rPr>
                <w:rFonts w:cs="Arial"/>
                <w:color w:val="000000" w:themeColor="text1"/>
                <w:szCs w:val="18"/>
              </w:rPr>
            </w:pPr>
            <w:r w:rsidRPr="005B5F4D">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F32B4ED" w14:textId="77777777" w:rsidR="00E95DCA" w:rsidRPr="005B5F4D" w:rsidRDefault="00E95DCA" w:rsidP="005D42C2">
            <w:pPr>
              <w:pStyle w:val="TAH"/>
              <w:rPr>
                <w:rFonts w:cs="Arial"/>
                <w:color w:val="000000" w:themeColor="text1"/>
                <w:szCs w:val="18"/>
              </w:rPr>
            </w:pPr>
            <w:r w:rsidRPr="005B5F4D">
              <w:rPr>
                <w:rFonts w:eastAsia="Gulim" w:cs="Arial"/>
                <w:color w:val="000000" w:themeColor="text1"/>
                <w:szCs w:val="18"/>
              </w:rPr>
              <w:t xml:space="preserve">Applicable to </w:t>
            </w:r>
            <w:r w:rsidRPr="005B5F4D">
              <w:rPr>
                <w:rFonts w:cs="Arial"/>
                <w:color w:val="000000" w:themeColor="text1"/>
                <w:szCs w:val="18"/>
              </w:rPr>
              <w:t xml:space="preserve">the capability signalling exchange between </w:t>
            </w:r>
            <w:proofErr w:type="spellStart"/>
            <w:r w:rsidRPr="005B5F4D">
              <w:rPr>
                <w:rFonts w:cs="Arial"/>
                <w:color w:val="000000" w:themeColor="text1"/>
                <w:szCs w:val="18"/>
              </w:rPr>
              <w:t>UEs</w:t>
            </w:r>
            <w:proofErr w:type="spellEnd"/>
            <w:r w:rsidRPr="005B5F4D">
              <w:rPr>
                <w:rFonts w:cs="Arial"/>
                <w:color w:val="000000" w:themeColor="text1"/>
                <w:szCs w:val="18"/>
              </w:rPr>
              <w:t xml:space="preserve"> (Sidelink WI only)”.</w:t>
            </w:r>
          </w:p>
        </w:tc>
        <w:tc>
          <w:tcPr>
            <w:tcW w:w="0" w:type="auto"/>
            <w:tcBorders>
              <w:top w:val="single" w:sz="4" w:space="0" w:color="auto"/>
              <w:left w:val="single" w:sz="4" w:space="0" w:color="auto"/>
              <w:bottom w:val="single" w:sz="4" w:space="0" w:color="auto"/>
              <w:right w:val="single" w:sz="4" w:space="0" w:color="auto"/>
            </w:tcBorders>
            <w:hideMark/>
          </w:tcPr>
          <w:p w14:paraId="5753E5AD" w14:textId="77777777" w:rsidR="00E95DCA" w:rsidRPr="005B5F4D" w:rsidRDefault="00E95DCA" w:rsidP="005D42C2">
            <w:pPr>
              <w:pStyle w:val="TAN"/>
              <w:ind w:left="0" w:firstLine="0"/>
              <w:rPr>
                <w:rFonts w:cs="Arial"/>
                <w:b/>
                <w:color w:val="000000" w:themeColor="text1"/>
                <w:szCs w:val="18"/>
                <w:lang w:eastAsia="ja-JP"/>
              </w:rPr>
            </w:pPr>
            <w:r w:rsidRPr="005B5F4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89F082C" w14:textId="77777777" w:rsidR="00E95DCA" w:rsidRPr="005B5F4D" w:rsidRDefault="00E95DCA" w:rsidP="005D42C2">
            <w:pPr>
              <w:pStyle w:val="TAN"/>
              <w:ind w:left="0" w:firstLine="0"/>
              <w:rPr>
                <w:rFonts w:cs="Arial"/>
                <w:b/>
                <w:color w:val="000000" w:themeColor="text1"/>
                <w:szCs w:val="18"/>
                <w:lang w:eastAsia="ja-JP"/>
              </w:rPr>
            </w:pPr>
            <w:r w:rsidRPr="005B5F4D">
              <w:rPr>
                <w:rFonts w:cs="Arial"/>
                <w:b/>
                <w:color w:val="000000" w:themeColor="text1"/>
                <w:szCs w:val="18"/>
                <w:lang w:eastAsia="ja-JP"/>
              </w:rPr>
              <w:t>Type</w:t>
            </w:r>
          </w:p>
          <w:p w14:paraId="18095029" w14:textId="77777777" w:rsidR="00E95DCA" w:rsidRPr="005B5F4D" w:rsidRDefault="00E95DCA" w:rsidP="005D42C2">
            <w:pPr>
              <w:pStyle w:val="TAN"/>
              <w:ind w:left="0" w:firstLine="0"/>
              <w:rPr>
                <w:rFonts w:cs="Arial"/>
                <w:b/>
                <w:color w:val="000000" w:themeColor="text1"/>
                <w:szCs w:val="18"/>
                <w:lang w:eastAsia="ja-JP"/>
              </w:rPr>
            </w:pPr>
            <w:r w:rsidRPr="005B5F4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854F602" w14:textId="77777777" w:rsidR="00E95DCA" w:rsidRPr="005B5F4D" w:rsidRDefault="00E95DCA" w:rsidP="005D42C2">
            <w:pPr>
              <w:pStyle w:val="TAH"/>
              <w:rPr>
                <w:rFonts w:cs="Arial"/>
                <w:color w:val="000000" w:themeColor="text1"/>
                <w:szCs w:val="18"/>
              </w:rPr>
            </w:pPr>
            <w:r w:rsidRPr="005B5F4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6E7EA6" w14:textId="77777777" w:rsidR="00E95DCA" w:rsidRPr="005B5F4D" w:rsidRDefault="00E95DCA" w:rsidP="005D42C2">
            <w:pPr>
              <w:pStyle w:val="TAH"/>
              <w:rPr>
                <w:rFonts w:cs="Arial"/>
                <w:color w:val="000000" w:themeColor="text1"/>
                <w:szCs w:val="18"/>
              </w:rPr>
            </w:pPr>
            <w:r w:rsidRPr="005B5F4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FFD6A90" w14:textId="77777777" w:rsidR="00E95DCA" w:rsidRPr="005B5F4D" w:rsidRDefault="00E95DCA" w:rsidP="005D42C2">
            <w:pPr>
              <w:pStyle w:val="TAH"/>
              <w:rPr>
                <w:rFonts w:cs="Arial"/>
                <w:color w:val="000000" w:themeColor="text1"/>
                <w:szCs w:val="18"/>
              </w:rPr>
            </w:pPr>
            <w:r w:rsidRPr="005B5F4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7EE025D" w14:textId="77777777" w:rsidR="00E95DCA" w:rsidRPr="005B5F4D" w:rsidRDefault="00E95DCA" w:rsidP="005D42C2">
            <w:pPr>
              <w:pStyle w:val="TAH"/>
              <w:rPr>
                <w:rFonts w:cs="Arial"/>
                <w:color w:val="000000" w:themeColor="text1"/>
                <w:szCs w:val="18"/>
              </w:rPr>
            </w:pPr>
            <w:r w:rsidRPr="005B5F4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DD5A6A" w14:textId="77777777" w:rsidR="00E95DCA" w:rsidRPr="005B5F4D" w:rsidRDefault="00E95DCA" w:rsidP="005D42C2">
            <w:pPr>
              <w:pStyle w:val="TAH"/>
              <w:rPr>
                <w:rFonts w:cs="Arial"/>
                <w:color w:val="000000" w:themeColor="text1"/>
                <w:szCs w:val="18"/>
              </w:rPr>
            </w:pPr>
            <w:r w:rsidRPr="005B5F4D">
              <w:rPr>
                <w:rFonts w:cs="Arial"/>
                <w:color w:val="000000" w:themeColor="text1"/>
                <w:szCs w:val="18"/>
              </w:rPr>
              <w:t>Mandatory/Optional</w:t>
            </w:r>
          </w:p>
        </w:tc>
      </w:tr>
      <w:tr w:rsidR="00E95DCA" w:rsidRPr="005B5F4D" w14:paraId="523A897F" w14:textId="77777777" w:rsidTr="005D42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685A3" w14:textId="77777777" w:rsidR="00E95DCA" w:rsidRPr="005B5F4D" w:rsidRDefault="00E95DCA" w:rsidP="005D42C2">
            <w:pPr>
              <w:pStyle w:val="TAL"/>
              <w:rPr>
                <w:rFonts w:cs="Arial"/>
                <w:color w:val="000000" w:themeColor="text1"/>
                <w:szCs w:val="18"/>
                <w:lang w:val="nl-NL" w:eastAsia="ja-JP"/>
              </w:rPr>
            </w:pPr>
            <w:r w:rsidRPr="005B5F4D">
              <w:rPr>
                <w:rFonts w:cs="Arial"/>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17E33" w14:textId="77777777" w:rsidR="00E95DCA" w:rsidRPr="005B5F4D" w:rsidRDefault="00E95DCA" w:rsidP="005D42C2">
            <w:pPr>
              <w:pStyle w:val="TAL"/>
              <w:rPr>
                <w:rFonts w:eastAsia="MS Mincho" w:cs="Arial"/>
                <w:color w:val="000000" w:themeColor="text1"/>
                <w:szCs w:val="18"/>
                <w:lang w:eastAsia="ja-JP"/>
              </w:rPr>
            </w:pPr>
            <w:r w:rsidRPr="005B5F4D">
              <w:rPr>
                <w:rFonts w:eastAsia="MS Mincho" w:cs="Arial"/>
                <w:color w:val="000000" w:themeColor="text1"/>
                <w:szCs w:val="18"/>
                <w:lang w:eastAsia="ja-JP"/>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36F61" w14:textId="77777777" w:rsidR="00E95DCA" w:rsidRPr="005B5F4D" w:rsidRDefault="00E95DCA" w:rsidP="005D42C2">
            <w:pPr>
              <w:pStyle w:val="TAL"/>
              <w:rPr>
                <w:rFonts w:eastAsia="SimSun" w:cs="Arial"/>
                <w:color w:val="000000" w:themeColor="text1"/>
                <w:szCs w:val="18"/>
                <w:lang w:eastAsia="zh-CN"/>
              </w:rPr>
            </w:pPr>
            <w:r w:rsidRPr="005B5F4D">
              <w:rPr>
                <w:rFonts w:eastAsia="MS Mincho" w:cs="Arial"/>
                <w:szCs w:val="18"/>
                <w:lang w:val="en-US"/>
              </w:rPr>
              <w:t>Multi-PUSCHs for Configured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491AB" w14:textId="77777777" w:rsidR="00E95DCA" w:rsidRPr="008318F9" w:rsidRDefault="00E95DCA" w:rsidP="00E95DCA">
            <w:pPr>
              <w:pStyle w:val="ListParagraph"/>
              <w:numPr>
                <w:ilvl w:val="0"/>
                <w:numId w:val="18"/>
              </w:numPr>
              <w:rPr>
                <w:rFonts w:ascii="Arial" w:hAnsi="Arial" w:cs="Arial"/>
                <w:sz w:val="18"/>
                <w:szCs w:val="18"/>
              </w:rPr>
            </w:pPr>
            <w:r w:rsidRPr="008318F9">
              <w:rPr>
                <w:rFonts w:ascii="Arial" w:hAnsi="Arial" w:cs="Arial"/>
                <w:sz w:val="18"/>
                <w:szCs w:val="18"/>
              </w:rPr>
              <w:t>Determination of time-domain resource allocation for CG-</w:t>
            </w:r>
            <w:proofErr w:type="spellStart"/>
            <w:r w:rsidRPr="008318F9">
              <w:rPr>
                <w:rFonts w:ascii="Arial" w:hAnsi="Arial" w:cs="Arial"/>
                <w:sz w:val="18"/>
                <w:szCs w:val="18"/>
              </w:rPr>
              <w:t>PUSCHs</w:t>
            </w:r>
            <w:proofErr w:type="spellEnd"/>
            <w:r w:rsidRPr="008318F9">
              <w:rPr>
                <w:rFonts w:ascii="Arial" w:hAnsi="Arial" w:cs="Arial"/>
                <w:sz w:val="18"/>
                <w:szCs w:val="18"/>
              </w:rPr>
              <w:t xml:space="preserve"> associated to a multi-</w:t>
            </w:r>
            <w:proofErr w:type="spellStart"/>
            <w:r w:rsidRPr="008318F9">
              <w:rPr>
                <w:rFonts w:ascii="Arial" w:hAnsi="Arial" w:cs="Arial"/>
                <w:sz w:val="18"/>
                <w:szCs w:val="18"/>
              </w:rPr>
              <w:t>PUSCHs</w:t>
            </w:r>
            <w:proofErr w:type="spellEnd"/>
            <w:r w:rsidRPr="008318F9">
              <w:rPr>
                <w:rFonts w:ascii="Arial" w:hAnsi="Arial" w:cs="Arial"/>
                <w:sz w:val="18"/>
                <w:szCs w:val="18"/>
              </w:rPr>
              <w:t xml:space="preserve"> CG</w:t>
            </w:r>
          </w:p>
          <w:p w14:paraId="4FF4EDCA" w14:textId="77777777" w:rsidR="00E95DCA" w:rsidRPr="008318F9" w:rsidRDefault="00E95DCA" w:rsidP="00E95DCA">
            <w:pPr>
              <w:pStyle w:val="ListParagraph"/>
              <w:numPr>
                <w:ilvl w:val="0"/>
                <w:numId w:val="18"/>
              </w:numPr>
              <w:rPr>
                <w:rFonts w:ascii="Arial" w:hAnsi="Arial" w:cs="Arial"/>
                <w:color w:val="FF0000"/>
                <w:sz w:val="18"/>
                <w:szCs w:val="18"/>
              </w:rPr>
            </w:pPr>
            <w:r w:rsidRPr="008318F9">
              <w:rPr>
                <w:rFonts w:ascii="Arial" w:hAnsi="Arial" w:cs="Arial"/>
                <w:color w:val="FF0000"/>
                <w:sz w:val="18"/>
                <w:szCs w:val="18"/>
              </w:rPr>
              <w:t>Support Type-1/Type-2 configured grant with N CG PUSCH transmission occasions (TOs) across N consecutive slots within a CG period with maximum one CG PUSCH TO per slot and applying the same SLIV as the 1st CG PUSCH TO.</w:t>
            </w:r>
          </w:p>
          <w:p w14:paraId="02533FB9" w14:textId="77777777" w:rsidR="00E95DCA" w:rsidRPr="008318F9" w:rsidRDefault="00E95DCA" w:rsidP="00E95DCA">
            <w:pPr>
              <w:pStyle w:val="ListParagraph"/>
              <w:numPr>
                <w:ilvl w:val="0"/>
                <w:numId w:val="18"/>
              </w:numPr>
              <w:rPr>
                <w:rFonts w:ascii="Arial" w:hAnsi="Arial" w:cs="Arial"/>
                <w:color w:val="000000" w:themeColor="text1"/>
                <w:sz w:val="18"/>
                <w:szCs w:val="18"/>
              </w:rPr>
            </w:pPr>
            <w:r w:rsidRPr="008318F9">
              <w:rPr>
                <w:rFonts w:ascii="Arial" w:hAnsi="Arial" w:cs="Arial"/>
                <w:color w:val="FF0000"/>
                <w:sz w:val="18"/>
                <w:szCs w:val="18"/>
                <w:lang w:val="en-US"/>
              </w:rPr>
              <w:t>Maximum value of N is 16 or 32 indicated by the UE</w:t>
            </w:r>
            <w:r w:rsidRPr="008318F9">
              <w:rPr>
                <w:rFonts w:ascii="Arial" w:hAnsi="Arial" w:cs="Arial"/>
                <w:color w:val="000000" w:themeColor="text1"/>
                <w:sz w:val="18"/>
                <w:szCs w:val="18"/>
                <w:lang w:val="en-US"/>
              </w:rPr>
              <w:t>.</w:t>
            </w:r>
          </w:p>
          <w:p w14:paraId="4EC03E73" w14:textId="77777777" w:rsidR="00E95DCA" w:rsidRPr="006B47CD" w:rsidRDefault="00E95DCA" w:rsidP="005D42C2">
            <w:pPr>
              <w:pStyle w:val="ListParagraph"/>
              <w:ind w:left="360"/>
              <w:rPr>
                <w:rFonts w:cs="Arial"/>
                <w:sz w:val="18"/>
                <w:szCs w:val="18"/>
              </w:rPr>
            </w:pPr>
          </w:p>
          <w:p w14:paraId="40289BFE" w14:textId="77777777" w:rsidR="00E95DCA" w:rsidRPr="006B47CD" w:rsidRDefault="00E95DCA" w:rsidP="005D42C2">
            <w:pPr>
              <w:rPr>
                <w:rFonts w:cs="Arial"/>
                <w:strike/>
                <w:color w:val="FF0000"/>
                <w:sz w:val="18"/>
                <w:szCs w:val="18"/>
              </w:rPr>
            </w:pPr>
            <w:r w:rsidRPr="006B47CD">
              <w:rPr>
                <w:rFonts w:cs="Arial"/>
                <w:strike/>
                <w:color w:val="FF0000"/>
                <w:sz w:val="18"/>
                <w:szCs w:val="18"/>
                <w:highlight w:val="yellow"/>
              </w:rPr>
              <w:t xml:space="preserve">FFS whether to separate this FG for type-1 and type-2 </w:t>
            </w:r>
            <w:proofErr w:type="gramStart"/>
            <w:r w:rsidRPr="006B47CD">
              <w:rPr>
                <w:rFonts w:cs="Arial"/>
                <w:strike/>
                <w:color w:val="FF0000"/>
                <w:sz w:val="18"/>
                <w:szCs w:val="18"/>
                <w:highlight w:val="yellow"/>
              </w:rPr>
              <w:t>CG</w:t>
            </w:r>
            <w:proofErr w:type="gramEnd"/>
          </w:p>
          <w:p w14:paraId="70F5446D" w14:textId="77777777" w:rsidR="00E95DCA" w:rsidRPr="006B47CD" w:rsidRDefault="00E95DCA" w:rsidP="005D42C2">
            <w:pPr>
              <w:rPr>
                <w:rFonts w:cs="Arial"/>
                <w:strike/>
                <w:color w:val="FF0000"/>
                <w:sz w:val="18"/>
                <w:szCs w:val="18"/>
              </w:rPr>
            </w:pPr>
            <w:r w:rsidRPr="006B47CD">
              <w:rPr>
                <w:rFonts w:cs="Arial"/>
                <w:strike/>
                <w:color w:val="FF0000"/>
                <w:sz w:val="18"/>
                <w:szCs w:val="18"/>
                <w:highlight w:val="yellow"/>
              </w:rPr>
              <w:t xml:space="preserve">FFS whether to separate this FG for multiple CG </w:t>
            </w:r>
            <w:proofErr w:type="gramStart"/>
            <w:r w:rsidRPr="006B47CD">
              <w:rPr>
                <w:rFonts w:cs="Arial"/>
                <w:strike/>
                <w:color w:val="FF0000"/>
                <w:sz w:val="18"/>
                <w:szCs w:val="18"/>
                <w:highlight w:val="yellow"/>
              </w:rPr>
              <w:t>configurations</w:t>
            </w:r>
            <w:proofErr w:type="gramEnd"/>
          </w:p>
          <w:p w14:paraId="0C4EEBAF" w14:textId="77777777" w:rsidR="00E95DCA" w:rsidRPr="006B47CD" w:rsidRDefault="00E95DCA" w:rsidP="005D42C2">
            <w:pPr>
              <w:rPr>
                <w:rFonts w:cs="Arial"/>
                <w:strike/>
                <w:color w:val="FF0000"/>
                <w:sz w:val="18"/>
                <w:szCs w:val="18"/>
              </w:rPr>
            </w:pPr>
            <w:r w:rsidRPr="006B47CD">
              <w:rPr>
                <w:rFonts w:cs="Arial"/>
                <w:strike/>
                <w:color w:val="FF0000"/>
                <w:sz w:val="18"/>
                <w:szCs w:val="18"/>
                <w:highlight w:val="yellow"/>
              </w:rPr>
              <w:t xml:space="preserve">FFS whether to separate this FG for shared </w:t>
            </w:r>
            <w:proofErr w:type="gramStart"/>
            <w:r w:rsidRPr="006B47CD">
              <w:rPr>
                <w:rFonts w:cs="Arial"/>
                <w:strike/>
                <w:color w:val="FF0000"/>
                <w:sz w:val="18"/>
                <w:szCs w:val="18"/>
                <w:highlight w:val="yellow"/>
              </w:rPr>
              <w:t>spectrum</w:t>
            </w:r>
            <w:proofErr w:type="gramEnd"/>
          </w:p>
          <w:p w14:paraId="4AB44335" w14:textId="77777777" w:rsidR="00E95DCA" w:rsidRPr="006B47CD" w:rsidRDefault="00E95DCA" w:rsidP="005D42C2">
            <w:pPr>
              <w:rPr>
                <w:rFonts w:cs="Arial"/>
                <w:strike/>
                <w:color w:val="000000" w:themeColor="text1"/>
                <w:sz w:val="18"/>
                <w:szCs w:val="18"/>
              </w:rPr>
            </w:pPr>
            <w:r w:rsidRPr="006B47CD">
              <w:rPr>
                <w:rFonts w:cs="Arial"/>
                <w:strike/>
                <w:color w:val="FF0000"/>
                <w:sz w:val="18"/>
                <w:szCs w:val="18"/>
                <w:highlight w:val="yellow"/>
              </w:rPr>
              <w:t>FFS whether to report maximum supported number of configured CG-PUSCH TOs in one CG period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832FA9" w14:textId="77777777" w:rsidR="00E95DCA" w:rsidRPr="006B47CD" w:rsidRDefault="00E95DCA" w:rsidP="005D42C2">
            <w:pPr>
              <w:pStyle w:val="TAL"/>
              <w:rPr>
                <w:rFonts w:eastAsia="MS Mincho" w:cs="Arial"/>
                <w:color w:val="000000" w:themeColor="text1"/>
                <w:szCs w:val="18"/>
                <w:lang w:val="en-US" w:eastAsia="ja-JP"/>
              </w:rPr>
            </w:pPr>
            <w:r w:rsidRPr="006B47CD">
              <w:rPr>
                <w:rFonts w:eastAsia="MS Mincho" w:cs="Arial"/>
                <w:color w:val="FF0000"/>
                <w:szCs w:val="18"/>
                <w:lang w:val="en-US" w:eastAsia="ja-JP"/>
              </w:rPr>
              <w:t>Any of 5-19 or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80CFC" w14:textId="77777777" w:rsidR="00E95DCA" w:rsidRPr="005B5F4D" w:rsidRDefault="00E95DCA" w:rsidP="005D42C2">
            <w:pPr>
              <w:pStyle w:val="TAL"/>
              <w:rPr>
                <w:rFonts w:eastAsia="SimSun" w:cs="Arial"/>
                <w:color w:val="000000" w:themeColor="text1"/>
                <w:szCs w:val="18"/>
                <w:lang w:eastAsia="zh-CN"/>
              </w:rPr>
            </w:pPr>
            <w:r w:rsidRPr="005B5F4D">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6E7ED" w14:textId="77777777" w:rsidR="00E95DCA" w:rsidRPr="005B5F4D" w:rsidRDefault="00E95DCA" w:rsidP="005D42C2">
            <w:pPr>
              <w:pStyle w:val="TAL"/>
              <w:rPr>
                <w:rFonts w:cs="Arial"/>
                <w:color w:val="000000" w:themeColor="text1"/>
                <w:szCs w:val="18"/>
                <w:lang w:eastAsia="ja-JP"/>
              </w:rPr>
            </w:pPr>
            <w:r w:rsidRPr="005B5F4D">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663B" w14:textId="77777777" w:rsidR="00E95DCA" w:rsidRPr="005B5F4D" w:rsidRDefault="00E95DCA" w:rsidP="005D42C2">
            <w:pPr>
              <w:pStyle w:val="TAL"/>
              <w:rPr>
                <w:rFonts w:eastAsia="SimSun" w:cs="Arial"/>
                <w:color w:val="000000" w:themeColor="text1"/>
                <w:szCs w:val="18"/>
                <w:lang w:val="en-US" w:eastAsia="zh-CN"/>
              </w:rPr>
            </w:pPr>
            <w:r w:rsidRPr="005B5F4D">
              <w:rPr>
                <w:rFonts w:eastAsia="MS Mincho" w:cs="Arial"/>
                <w:szCs w:val="18"/>
              </w:rPr>
              <w:t>UE is not able to support Multi-</w:t>
            </w:r>
            <w:proofErr w:type="spellStart"/>
            <w:r w:rsidRPr="005B5F4D">
              <w:rPr>
                <w:rFonts w:eastAsia="MS Mincho" w:cs="Arial"/>
                <w:szCs w:val="18"/>
              </w:rPr>
              <w:t>PUSCHs</w:t>
            </w:r>
            <w:proofErr w:type="spellEnd"/>
            <w:r w:rsidRPr="005B5F4D">
              <w:rPr>
                <w:rFonts w:eastAsia="MS Mincho" w:cs="Arial"/>
                <w:szCs w:val="18"/>
              </w:rPr>
              <w:t xml:space="preserve"> per one period in Configured grant in licensed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8ADE72" w14:textId="77777777" w:rsidR="00E95DCA" w:rsidRPr="002B5F05" w:rsidRDefault="00E95DCA" w:rsidP="005D42C2">
            <w:pPr>
              <w:pStyle w:val="TAL"/>
              <w:rPr>
                <w:rFonts w:eastAsia="SimSun" w:cs="Arial"/>
                <w:color w:val="000000" w:themeColor="text1"/>
                <w:szCs w:val="18"/>
                <w:lang w:val="en-US" w:eastAsia="zh-CN"/>
              </w:rPr>
            </w:pPr>
            <w:r w:rsidRPr="002B5F05">
              <w:rPr>
                <w:rFonts w:eastAsia="SimSun" w:cs="Arial"/>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847C4E" w14:textId="77777777" w:rsidR="00E95DCA" w:rsidRPr="002B5F05" w:rsidRDefault="00E95DCA" w:rsidP="005D42C2">
            <w:pPr>
              <w:pStyle w:val="TAL"/>
              <w:rPr>
                <w:rFonts w:cs="Arial"/>
                <w:color w:val="FF0000"/>
                <w:szCs w:val="18"/>
                <w:lang w:val="en-US" w:eastAsia="ja-JP"/>
              </w:rPr>
            </w:pPr>
            <w:r w:rsidRPr="002B5F05">
              <w:rPr>
                <w:rFonts w:cs="Arial"/>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17B59" w14:textId="77777777" w:rsidR="00E95DCA" w:rsidRPr="002B5F05" w:rsidRDefault="00E95DCA" w:rsidP="005D42C2">
            <w:pPr>
              <w:pStyle w:val="TAL"/>
              <w:rPr>
                <w:rFonts w:cs="Arial"/>
                <w:color w:val="FF0000"/>
                <w:szCs w:val="18"/>
                <w:lang w:eastAsia="ja-JP"/>
              </w:rPr>
            </w:pPr>
            <w:r w:rsidRPr="002B5F05">
              <w:rPr>
                <w:rFonts w:cs="Arial"/>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05FC52" w14:textId="77777777" w:rsidR="00E95DCA" w:rsidRPr="002B5F05" w:rsidRDefault="00E95DCA" w:rsidP="005D42C2">
            <w:pPr>
              <w:pStyle w:val="TAL"/>
              <w:rPr>
                <w:rFonts w:cs="Arial"/>
                <w:color w:val="FF0000"/>
                <w:szCs w:val="18"/>
                <w:lang w:eastAsia="ja-JP"/>
              </w:rPr>
            </w:pPr>
            <w:r w:rsidRPr="002B5F05">
              <w:rPr>
                <w:rFonts w:cs="Arial"/>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DA5E3" w14:textId="77777777" w:rsidR="00E95DCA" w:rsidRPr="005B5F4D" w:rsidRDefault="00E95DCA" w:rsidP="005D42C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D5F9" w14:textId="77777777" w:rsidR="00E95DCA" w:rsidRPr="005B5F4D" w:rsidRDefault="00E95DCA" w:rsidP="005D42C2">
            <w:pPr>
              <w:pStyle w:val="TAL"/>
              <w:rPr>
                <w:rFonts w:cs="Arial"/>
                <w:color w:val="000000" w:themeColor="text1"/>
                <w:szCs w:val="18"/>
                <w:lang w:eastAsia="ja-JP"/>
              </w:rPr>
            </w:pPr>
            <w:r w:rsidRPr="005B5F4D">
              <w:rPr>
                <w:rFonts w:eastAsia="MS Mincho" w:cs="Arial"/>
                <w:szCs w:val="18"/>
                <w:lang w:eastAsia="ja-JP"/>
              </w:rPr>
              <w:t>Optional with capability signaling</w:t>
            </w:r>
          </w:p>
        </w:tc>
      </w:tr>
    </w:tbl>
    <w:p w14:paraId="370B13F7" w14:textId="77777777" w:rsidR="005E3D80" w:rsidRDefault="005E3D80" w:rsidP="00E95DCA">
      <w:pPr>
        <w:rPr>
          <w:lang w:val="nl-NL" w:eastAsia="ja-JP"/>
        </w:rPr>
      </w:pPr>
    </w:p>
    <w:p w14:paraId="194B25F7" w14:textId="77777777" w:rsidR="00093A73" w:rsidRDefault="00093A73" w:rsidP="00E95DCA"/>
    <w:p w14:paraId="4EC4A93E" w14:textId="77777777" w:rsidR="00093A73" w:rsidRDefault="00093A73" w:rsidP="00E95DCA"/>
    <w:p w14:paraId="77D7D00E" w14:textId="77777777" w:rsidR="00093A73" w:rsidRDefault="00093A73" w:rsidP="00E95DCA"/>
    <w:p w14:paraId="1070C714" w14:textId="77777777" w:rsidR="00093A73" w:rsidRDefault="00093A73" w:rsidP="00E95DCA"/>
    <w:p w14:paraId="48B9DFBC" w14:textId="77777777" w:rsidR="00093A73" w:rsidRDefault="00093A73" w:rsidP="00E95DCA"/>
    <w:p w14:paraId="45A3E78C" w14:textId="77777777" w:rsidR="00093A73" w:rsidRDefault="00093A73" w:rsidP="00E95DCA"/>
    <w:p w14:paraId="06FC46FC" w14:textId="77777777" w:rsidR="00093A73" w:rsidRDefault="00093A73" w:rsidP="00E95DCA"/>
    <w:p w14:paraId="6EB71565" w14:textId="77777777" w:rsidR="00093A73" w:rsidRDefault="00093A73" w:rsidP="00E95DCA"/>
    <w:p w14:paraId="614D010C" w14:textId="77777777" w:rsidR="00093A73" w:rsidRDefault="00093A73" w:rsidP="00E95DCA"/>
    <w:p w14:paraId="1D54151A" w14:textId="77777777" w:rsidR="00093A73" w:rsidRDefault="00093A73" w:rsidP="00E95DCA"/>
    <w:p w14:paraId="2DAB94A1" w14:textId="77777777" w:rsidR="00093A73" w:rsidRDefault="00093A73" w:rsidP="00E95DCA"/>
    <w:p w14:paraId="75DA4A10" w14:textId="4A31EBD1" w:rsidR="005E3D80" w:rsidRPr="00093A73" w:rsidRDefault="005E3D80" w:rsidP="00E95DCA">
      <w:pPr>
        <w:rPr>
          <w:b/>
          <w:bCs/>
          <w:lang w:val="nl-NL" w:eastAsia="ja-JP"/>
        </w:rPr>
      </w:pPr>
      <w:bookmarkStart w:id="21" w:name="_Ref146812491"/>
      <w:bookmarkStart w:id="22" w:name="_Ref146829246"/>
      <w:r w:rsidRPr="00093A73">
        <w:rPr>
          <w:b/>
          <w:bCs/>
        </w:rPr>
        <w:lastRenderedPageBreak/>
        <w:t xml:space="preserve">Table </w:t>
      </w:r>
      <w:r w:rsidRPr="00093A73">
        <w:rPr>
          <w:b/>
          <w:bCs/>
        </w:rPr>
        <w:fldChar w:fldCharType="begin"/>
      </w:r>
      <w:r w:rsidRPr="00093A73">
        <w:rPr>
          <w:b/>
          <w:bCs/>
        </w:rPr>
        <w:instrText xml:space="preserve"> SEQ Table \* ARABIC </w:instrText>
      </w:r>
      <w:r w:rsidRPr="00093A73">
        <w:rPr>
          <w:b/>
          <w:bCs/>
        </w:rPr>
        <w:fldChar w:fldCharType="separate"/>
      </w:r>
      <w:r w:rsidR="007756B0">
        <w:rPr>
          <w:b/>
          <w:bCs/>
          <w:noProof/>
        </w:rPr>
        <w:t>2</w:t>
      </w:r>
      <w:r w:rsidRPr="00093A73">
        <w:rPr>
          <w:b/>
          <w:bCs/>
        </w:rPr>
        <w:fldChar w:fldCharType="end"/>
      </w:r>
      <w:bookmarkEnd w:id="21"/>
      <w:r w:rsidRPr="00093A73">
        <w:rPr>
          <w:b/>
          <w:bCs/>
        </w:rPr>
        <w:t xml:space="preserve">: Endorsed feature group FG50-2 for </w:t>
      </w:r>
      <w:r w:rsidRPr="00093A73">
        <w:rPr>
          <w:rFonts w:cs="Arial"/>
          <w:b/>
          <w:bCs/>
          <w:color w:val="000000" w:themeColor="text1"/>
          <w:szCs w:val="18"/>
          <w:lang w:val="nl-NL" w:eastAsia="ja-JP"/>
        </w:rPr>
        <w:t xml:space="preserve">NR_XR_Enh with proposed updates shown in </w:t>
      </w:r>
      <w:r w:rsidRPr="00093A73">
        <w:rPr>
          <w:rFonts w:cs="Arial"/>
          <w:b/>
          <w:bCs/>
          <w:color w:val="FF0000"/>
          <w:szCs w:val="18"/>
          <w:lang w:val="nl-NL" w:eastAsia="ja-JP"/>
        </w:rPr>
        <w:t>red color/font</w:t>
      </w:r>
      <w:r w:rsidRPr="00093A73">
        <w:rPr>
          <w:rFonts w:cs="Arial"/>
          <w:b/>
          <w:bCs/>
          <w:color w:val="000000" w:themeColor="text1"/>
          <w:szCs w:val="18"/>
          <w:lang w:val="nl-NL" w:eastAsia="ja-JP"/>
        </w:rPr>
        <w:t>.</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7"/>
        <w:gridCol w:w="1486"/>
        <w:gridCol w:w="2405"/>
        <w:gridCol w:w="1345"/>
        <w:gridCol w:w="1336"/>
        <w:gridCol w:w="1532"/>
        <w:gridCol w:w="1630"/>
        <w:gridCol w:w="2270"/>
        <w:gridCol w:w="1520"/>
        <w:gridCol w:w="1516"/>
        <w:gridCol w:w="1668"/>
        <w:gridCol w:w="616"/>
        <w:gridCol w:w="1968"/>
      </w:tblGrid>
      <w:tr w:rsidR="00D8219F" w:rsidRPr="005B5F4D" w14:paraId="58EFE957" w14:textId="77777777" w:rsidTr="005D42C2">
        <w:trPr>
          <w:trHeight w:val="20"/>
        </w:trPr>
        <w:tc>
          <w:tcPr>
            <w:tcW w:w="0" w:type="auto"/>
            <w:tcBorders>
              <w:top w:val="single" w:sz="4" w:space="0" w:color="auto"/>
              <w:left w:val="single" w:sz="4" w:space="0" w:color="auto"/>
              <w:bottom w:val="single" w:sz="4" w:space="0" w:color="auto"/>
              <w:right w:val="single" w:sz="4" w:space="0" w:color="auto"/>
            </w:tcBorders>
            <w:hideMark/>
          </w:tcPr>
          <w:p w14:paraId="774A7EDB" w14:textId="77777777" w:rsidR="00D8219F" w:rsidRPr="005B5F4D" w:rsidRDefault="00D8219F" w:rsidP="005D42C2">
            <w:pPr>
              <w:pStyle w:val="TAH"/>
              <w:rPr>
                <w:rFonts w:cs="Arial"/>
                <w:color w:val="000000" w:themeColor="text1"/>
                <w:szCs w:val="18"/>
              </w:rPr>
            </w:pPr>
            <w:r w:rsidRPr="005B5F4D">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FF17D62" w14:textId="77777777" w:rsidR="00D8219F" w:rsidRPr="005B5F4D" w:rsidRDefault="00D8219F" w:rsidP="005D42C2">
            <w:pPr>
              <w:pStyle w:val="TAH"/>
              <w:rPr>
                <w:rFonts w:cs="Arial"/>
                <w:color w:val="000000" w:themeColor="text1"/>
                <w:szCs w:val="18"/>
              </w:rPr>
            </w:pPr>
            <w:r w:rsidRPr="005B5F4D">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64131B" w14:textId="77777777" w:rsidR="00D8219F" w:rsidRPr="005B5F4D" w:rsidRDefault="00D8219F" w:rsidP="005D42C2">
            <w:pPr>
              <w:pStyle w:val="TAH"/>
              <w:rPr>
                <w:rFonts w:cs="Arial"/>
                <w:color w:val="000000" w:themeColor="text1"/>
                <w:szCs w:val="18"/>
              </w:rPr>
            </w:pPr>
            <w:r w:rsidRPr="005B5F4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03DF26A" w14:textId="77777777" w:rsidR="00D8219F" w:rsidRPr="005B5F4D" w:rsidRDefault="00D8219F" w:rsidP="005D42C2">
            <w:pPr>
              <w:pStyle w:val="TAH"/>
              <w:rPr>
                <w:rFonts w:cs="Arial"/>
                <w:color w:val="000000" w:themeColor="text1"/>
                <w:szCs w:val="18"/>
              </w:rPr>
            </w:pPr>
            <w:r w:rsidRPr="005B5F4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3898CDF" w14:textId="77777777" w:rsidR="00D8219F" w:rsidRPr="005B5F4D" w:rsidRDefault="00D8219F" w:rsidP="005D42C2">
            <w:pPr>
              <w:pStyle w:val="TAH"/>
              <w:rPr>
                <w:rFonts w:cs="Arial"/>
                <w:color w:val="000000" w:themeColor="text1"/>
                <w:szCs w:val="18"/>
              </w:rPr>
            </w:pPr>
            <w:r w:rsidRPr="005B5F4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EEE21FA" w14:textId="77777777" w:rsidR="00D8219F" w:rsidRPr="005B5F4D" w:rsidRDefault="00D8219F" w:rsidP="005D42C2">
            <w:pPr>
              <w:pStyle w:val="TAH"/>
              <w:rPr>
                <w:rFonts w:cs="Arial"/>
                <w:color w:val="000000" w:themeColor="text1"/>
                <w:szCs w:val="18"/>
              </w:rPr>
            </w:pPr>
            <w:r w:rsidRPr="005B5F4D">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9A3AED" w14:textId="77777777" w:rsidR="00D8219F" w:rsidRPr="005B5F4D" w:rsidRDefault="00D8219F" w:rsidP="005D42C2">
            <w:pPr>
              <w:pStyle w:val="TAH"/>
              <w:rPr>
                <w:rFonts w:cs="Arial"/>
                <w:color w:val="000000" w:themeColor="text1"/>
                <w:szCs w:val="18"/>
              </w:rPr>
            </w:pPr>
            <w:r w:rsidRPr="005B5F4D">
              <w:rPr>
                <w:rFonts w:eastAsia="Gulim" w:cs="Arial"/>
                <w:color w:val="000000" w:themeColor="text1"/>
                <w:szCs w:val="18"/>
              </w:rPr>
              <w:t xml:space="preserve">Applicable to </w:t>
            </w:r>
            <w:r w:rsidRPr="005B5F4D">
              <w:rPr>
                <w:rFonts w:cs="Arial"/>
                <w:color w:val="000000" w:themeColor="text1"/>
                <w:szCs w:val="18"/>
              </w:rPr>
              <w:t xml:space="preserve">the capability signalling exchange between </w:t>
            </w:r>
            <w:proofErr w:type="spellStart"/>
            <w:r w:rsidRPr="005B5F4D">
              <w:rPr>
                <w:rFonts w:cs="Arial"/>
                <w:color w:val="000000" w:themeColor="text1"/>
                <w:szCs w:val="18"/>
              </w:rPr>
              <w:t>UEs</w:t>
            </w:r>
            <w:proofErr w:type="spellEnd"/>
            <w:r w:rsidRPr="005B5F4D">
              <w:rPr>
                <w:rFonts w:cs="Arial"/>
                <w:color w:val="000000" w:themeColor="text1"/>
                <w:szCs w:val="18"/>
              </w:rPr>
              <w:t xml:space="preserve"> (Sidelink WI only)”.</w:t>
            </w:r>
          </w:p>
        </w:tc>
        <w:tc>
          <w:tcPr>
            <w:tcW w:w="0" w:type="auto"/>
            <w:tcBorders>
              <w:top w:val="single" w:sz="4" w:space="0" w:color="auto"/>
              <w:left w:val="single" w:sz="4" w:space="0" w:color="auto"/>
              <w:bottom w:val="single" w:sz="4" w:space="0" w:color="auto"/>
              <w:right w:val="single" w:sz="4" w:space="0" w:color="auto"/>
            </w:tcBorders>
            <w:hideMark/>
          </w:tcPr>
          <w:p w14:paraId="47D37E66" w14:textId="77777777" w:rsidR="00D8219F" w:rsidRPr="005B5F4D" w:rsidRDefault="00D8219F" w:rsidP="005D42C2">
            <w:pPr>
              <w:pStyle w:val="TAN"/>
              <w:ind w:left="0" w:firstLine="0"/>
              <w:rPr>
                <w:rFonts w:cs="Arial"/>
                <w:b/>
                <w:color w:val="000000" w:themeColor="text1"/>
                <w:szCs w:val="18"/>
                <w:lang w:eastAsia="ja-JP"/>
              </w:rPr>
            </w:pPr>
            <w:r w:rsidRPr="005B5F4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7A4E2E7" w14:textId="77777777" w:rsidR="00D8219F" w:rsidRPr="005B5F4D" w:rsidRDefault="00D8219F" w:rsidP="005D42C2">
            <w:pPr>
              <w:pStyle w:val="TAN"/>
              <w:ind w:left="0" w:firstLine="0"/>
              <w:rPr>
                <w:rFonts w:cs="Arial"/>
                <w:b/>
                <w:color w:val="000000" w:themeColor="text1"/>
                <w:szCs w:val="18"/>
                <w:lang w:eastAsia="ja-JP"/>
              </w:rPr>
            </w:pPr>
            <w:r w:rsidRPr="005B5F4D">
              <w:rPr>
                <w:rFonts w:cs="Arial"/>
                <w:b/>
                <w:color w:val="000000" w:themeColor="text1"/>
                <w:szCs w:val="18"/>
                <w:lang w:eastAsia="ja-JP"/>
              </w:rPr>
              <w:t>Type</w:t>
            </w:r>
          </w:p>
          <w:p w14:paraId="2BA17536" w14:textId="77777777" w:rsidR="00D8219F" w:rsidRPr="005B5F4D" w:rsidRDefault="00D8219F" w:rsidP="005D42C2">
            <w:pPr>
              <w:pStyle w:val="TAN"/>
              <w:ind w:left="0" w:firstLine="0"/>
              <w:rPr>
                <w:rFonts w:cs="Arial"/>
                <w:b/>
                <w:color w:val="000000" w:themeColor="text1"/>
                <w:szCs w:val="18"/>
                <w:lang w:eastAsia="ja-JP"/>
              </w:rPr>
            </w:pPr>
            <w:r w:rsidRPr="005B5F4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C1A626B" w14:textId="77777777" w:rsidR="00D8219F" w:rsidRPr="005B5F4D" w:rsidRDefault="00D8219F" w:rsidP="005D42C2">
            <w:pPr>
              <w:pStyle w:val="TAH"/>
              <w:rPr>
                <w:rFonts w:cs="Arial"/>
                <w:color w:val="000000" w:themeColor="text1"/>
                <w:szCs w:val="18"/>
              </w:rPr>
            </w:pPr>
            <w:r w:rsidRPr="005B5F4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B3E9FDA" w14:textId="77777777" w:rsidR="00D8219F" w:rsidRPr="005B5F4D" w:rsidRDefault="00D8219F" w:rsidP="005D42C2">
            <w:pPr>
              <w:pStyle w:val="TAH"/>
              <w:rPr>
                <w:rFonts w:cs="Arial"/>
                <w:color w:val="000000" w:themeColor="text1"/>
                <w:szCs w:val="18"/>
              </w:rPr>
            </w:pPr>
            <w:r w:rsidRPr="005B5F4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C874723" w14:textId="77777777" w:rsidR="00D8219F" w:rsidRPr="005B5F4D" w:rsidRDefault="00D8219F" w:rsidP="005D42C2">
            <w:pPr>
              <w:pStyle w:val="TAH"/>
              <w:rPr>
                <w:rFonts w:cs="Arial"/>
                <w:color w:val="000000" w:themeColor="text1"/>
                <w:szCs w:val="18"/>
              </w:rPr>
            </w:pPr>
            <w:r w:rsidRPr="005B5F4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CC0D47F" w14:textId="77777777" w:rsidR="00D8219F" w:rsidRPr="005B5F4D" w:rsidRDefault="00D8219F" w:rsidP="005D42C2">
            <w:pPr>
              <w:pStyle w:val="TAH"/>
              <w:rPr>
                <w:rFonts w:cs="Arial"/>
                <w:color w:val="000000" w:themeColor="text1"/>
                <w:szCs w:val="18"/>
              </w:rPr>
            </w:pPr>
            <w:r w:rsidRPr="005B5F4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CA4CA40" w14:textId="77777777" w:rsidR="00D8219F" w:rsidRPr="005B5F4D" w:rsidRDefault="00D8219F" w:rsidP="005D42C2">
            <w:pPr>
              <w:pStyle w:val="TAH"/>
              <w:rPr>
                <w:rFonts w:cs="Arial"/>
                <w:color w:val="000000" w:themeColor="text1"/>
                <w:szCs w:val="18"/>
              </w:rPr>
            </w:pPr>
            <w:r w:rsidRPr="005B5F4D">
              <w:rPr>
                <w:rFonts w:cs="Arial"/>
                <w:color w:val="000000" w:themeColor="text1"/>
                <w:szCs w:val="18"/>
              </w:rPr>
              <w:t>Mandatory/Optional</w:t>
            </w:r>
          </w:p>
        </w:tc>
      </w:tr>
      <w:tr w:rsidR="00D8219F" w:rsidRPr="005B5F4D" w14:paraId="034AC0F4" w14:textId="77777777" w:rsidTr="005D42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D7A49F" w14:textId="77777777" w:rsidR="00D8219F" w:rsidRPr="005B5F4D" w:rsidRDefault="00D8219F" w:rsidP="005D42C2">
            <w:pPr>
              <w:pStyle w:val="TAL"/>
              <w:rPr>
                <w:rFonts w:cs="Arial"/>
                <w:color w:val="000000" w:themeColor="text1"/>
                <w:szCs w:val="18"/>
                <w:lang w:eastAsia="ja-JP"/>
              </w:rPr>
            </w:pPr>
            <w:r w:rsidRPr="005B5F4D">
              <w:rPr>
                <w:rFonts w:cs="Arial"/>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1E76" w14:textId="77777777" w:rsidR="00D8219F" w:rsidRPr="005B5F4D" w:rsidRDefault="00D8219F" w:rsidP="005D42C2">
            <w:pPr>
              <w:pStyle w:val="TAL"/>
              <w:rPr>
                <w:rFonts w:cs="Arial"/>
                <w:color w:val="000000" w:themeColor="text1"/>
                <w:szCs w:val="18"/>
                <w:lang w:eastAsia="ja-JP"/>
              </w:rPr>
            </w:pPr>
            <w:r w:rsidRPr="005B5F4D">
              <w:rPr>
                <w:rFonts w:eastAsia="MS Mincho" w:cs="Arial"/>
                <w:color w:val="000000" w:themeColor="text1"/>
                <w:szCs w:val="18"/>
                <w:lang w:eastAsia="ja-JP"/>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5F45" w14:textId="77777777" w:rsidR="00D8219F" w:rsidRPr="005B5F4D" w:rsidRDefault="00D8219F" w:rsidP="005D42C2">
            <w:pPr>
              <w:pStyle w:val="TAL"/>
              <w:rPr>
                <w:rFonts w:eastAsia="SimSun" w:cs="Arial"/>
                <w:color w:val="000000" w:themeColor="text1"/>
                <w:szCs w:val="18"/>
                <w:lang w:eastAsia="zh-CN"/>
              </w:rPr>
            </w:pPr>
            <w:r w:rsidRPr="005B5F4D">
              <w:rPr>
                <w:rFonts w:eastAsia="MS Mincho" w:cs="Arial"/>
                <w:szCs w:val="18"/>
                <w:lang w:val="en-US"/>
              </w:rPr>
              <w:t>UCI indication of unused CG-PUSCH transmission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C212" w14:textId="77777777" w:rsidR="00D8219F" w:rsidRPr="008318F9" w:rsidRDefault="00D8219F" w:rsidP="00D8219F">
            <w:pPr>
              <w:pStyle w:val="ListParagraph"/>
              <w:numPr>
                <w:ilvl w:val="0"/>
                <w:numId w:val="19"/>
              </w:numPr>
              <w:rPr>
                <w:rFonts w:ascii="Arial" w:hAnsi="Arial" w:cs="Arial"/>
                <w:sz w:val="18"/>
                <w:szCs w:val="18"/>
              </w:rPr>
            </w:pPr>
            <w:r w:rsidRPr="008318F9">
              <w:rPr>
                <w:rFonts w:ascii="Arial" w:hAnsi="Arial" w:cs="Arial"/>
                <w:sz w:val="18"/>
                <w:szCs w:val="18"/>
              </w:rPr>
              <w:t>Multiplexing of the Unused transmission occasions UCI (UTO-UCI) on a CG-PUSCH</w:t>
            </w:r>
          </w:p>
          <w:p w14:paraId="21ACE483" w14:textId="77777777" w:rsidR="00D8219F" w:rsidRPr="008318F9" w:rsidRDefault="00D8219F" w:rsidP="00D8219F">
            <w:pPr>
              <w:pStyle w:val="ListParagraph"/>
              <w:numPr>
                <w:ilvl w:val="0"/>
                <w:numId w:val="19"/>
              </w:numPr>
              <w:rPr>
                <w:rFonts w:ascii="Arial" w:hAnsi="Arial" w:cs="Arial"/>
                <w:color w:val="FF0000"/>
                <w:sz w:val="18"/>
                <w:szCs w:val="18"/>
              </w:rPr>
            </w:pPr>
            <w:r w:rsidRPr="008318F9">
              <w:rPr>
                <w:rFonts w:ascii="Arial" w:hAnsi="Arial" w:cs="Arial"/>
                <w:color w:val="FF0000"/>
                <w:sz w:val="20"/>
                <w:szCs w:val="18"/>
                <w:lang w:val="en-US"/>
              </w:rPr>
              <w:t xml:space="preserve">The UTO-UCI includes a </w:t>
            </w:r>
            <w:proofErr w:type="gramStart"/>
            <w:r w:rsidRPr="008318F9">
              <w:rPr>
                <w:rFonts w:ascii="Arial" w:hAnsi="Arial" w:cs="Arial"/>
                <w:color w:val="FF0000"/>
                <w:sz w:val="20"/>
                <w:szCs w:val="18"/>
                <w:lang w:val="en-US"/>
              </w:rPr>
              <w:t>bit-map</w:t>
            </w:r>
            <w:proofErr w:type="gramEnd"/>
            <w:r w:rsidRPr="008318F9">
              <w:rPr>
                <w:rFonts w:ascii="Arial" w:hAnsi="Arial" w:cs="Arial"/>
                <w:color w:val="FF0000"/>
                <w:sz w:val="20"/>
                <w:szCs w:val="18"/>
                <w:lang w:val="en-US"/>
              </w:rPr>
              <w:t xml:space="preserve"> of </w:t>
            </w:r>
            <w:r w:rsidRPr="008318F9">
              <w:rPr>
                <w:rFonts w:ascii="Arial" w:hAnsi="Arial" w:cs="Arial"/>
                <w:color w:val="FF0000"/>
                <w:sz w:val="20"/>
                <w:szCs w:val="18"/>
              </w:rPr>
              <w:t xml:space="preserve"> </w:t>
            </w:r>
            <m:oMath>
              <m:sSup>
                <m:sSupPr>
                  <m:ctrlPr>
                    <w:rPr>
                      <w:rFonts w:ascii="Cambria Math" w:hAnsi="Cambria Math" w:cs="Arial"/>
                      <w:color w:val="FF0000"/>
                      <w:sz w:val="20"/>
                      <w:szCs w:val="18"/>
                    </w:rPr>
                  </m:ctrlPr>
                </m:sSupPr>
                <m:e>
                  <m:r>
                    <w:rPr>
                      <w:rFonts w:ascii="Cambria Math" w:hAnsi="Cambria Math" w:cs="Arial"/>
                      <w:color w:val="FF0000"/>
                      <w:sz w:val="20"/>
                      <w:szCs w:val="18"/>
                      <w:lang w:eastAsia="zh-CN"/>
                    </w:rPr>
                    <m:t>O</m:t>
                  </m:r>
                </m:e>
                <m:sup>
                  <m:r>
                    <w:rPr>
                      <w:rFonts w:ascii="Cambria Math" w:hAnsi="Cambria Math" w:cs="Arial"/>
                      <w:color w:val="FF0000"/>
                      <w:sz w:val="20"/>
                      <w:szCs w:val="18"/>
                      <w:lang w:eastAsia="zh-CN"/>
                    </w:rPr>
                    <m:t>UTO</m:t>
                  </m:r>
                  <m:r>
                    <m:rPr>
                      <m:sty m:val="p"/>
                    </m:rPr>
                    <w:rPr>
                      <w:rFonts w:ascii="Cambria Math" w:hAnsi="Cambria Math" w:cs="Arial"/>
                      <w:color w:val="FF0000"/>
                      <w:sz w:val="20"/>
                      <w:szCs w:val="18"/>
                      <w:lang w:eastAsia="zh-CN"/>
                    </w:rPr>
                    <m:t>-</m:t>
                  </m:r>
                  <m:r>
                    <w:rPr>
                      <w:rFonts w:ascii="Cambria Math" w:hAnsi="Cambria Math" w:cs="Arial"/>
                      <w:color w:val="FF0000"/>
                      <w:sz w:val="20"/>
                      <w:szCs w:val="18"/>
                      <w:lang w:eastAsia="zh-CN"/>
                    </w:rPr>
                    <m:t>UCI</m:t>
                  </m:r>
                </m:sup>
              </m:sSup>
            </m:oMath>
            <w:r w:rsidRPr="008318F9">
              <w:rPr>
                <w:rFonts w:ascii="Arial" w:hAnsi="Arial" w:cs="Arial"/>
                <w:color w:val="FF0000"/>
                <w:sz w:val="20"/>
                <w:szCs w:val="18"/>
              </w:rPr>
              <w:t xml:space="preserve"> </w:t>
            </w:r>
            <w:r w:rsidRPr="008318F9">
              <w:rPr>
                <w:rFonts w:ascii="Arial" w:hAnsi="Arial" w:cs="Arial"/>
                <w:color w:val="FF0000"/>
                <w:sz w:val="20"/>
                <w:szCs w:val="18"/>
                <w:lang w:val="en-US"/>
              </w:rPr>
              <w:t xml:space="preserve">corresponding to </w:t>
            </w:r>
            <w:r w:rsidRPr="008318F9">
              <w:rPr>
                <w:rFonts w:ascii="Arial" w:hAnsi="Arial" w:cs="Arial"/>
                <w:color w:val="FF0000"/>
                <w:sz w:val="20"/>
                <w:szCs w:val="18"/>
              </w:rPr>
              <w:t xml:space="preserve">subsequent </w:t>
            </w:r>
            <w:r w:rsidRPr="008318F9">
              <w:rPr>
                <w:rFonts w:ascii="Arial" w:hAnsi="Arial" w:cs="Arial"/>
                <w:color w:val="FF0000"/>
                <w:sz w:val="20"/>
                <w:szCs w:val="18"/>
                <w:lang w:val="en-US"/>
              </w:rPr>
              <w:t xml:space="preserve">valid </w:t>
            </w:r>
            <m:oMath>
              <m:sSup>
                <m:sSupPr>
                  <m:ctrlPr>
                    <w:rPr>
                      <w:rFonts w:ascii="Cambria Math" w:hAnsi="Cambria Math" w:cs="Arial"/>
                      <w:color w:val="FF0000"/>
                      <w:sz w:val="20"/>
                      <w:szCs w:val="18"/>
                    </w:rPr>
                  </m:ctrlPr>
                </m:sSupPr>
                <m:e>
                  <m:r>
                    <w:rPr>
                      <w:rFonts w:ascii="Cambria Math" w:hAnsi="Cambria Math" w:cs="Arial"/>
                      <w:color w:val="FF0000"/>
                      <w:sz w:val="20"/>
                      <w:szCs w:val="18"/>
                      <w:lang w:eastAsia="zh-CN"/>
                    </w:rPr>
                    <m:t>O</m:t>
                  </m:r>
                </m:e>
                <m:sup>
                  <m:r>
                    <w:rPr>
                      <w:rFonts w:ascii="Cambria Math" w:hAnsi="Cambria Math" w:cs="Arial"/>
                      <w:color w:val="FF0000"/>
                      <w:sz w:val="20"/>
                      <w:szCs w:val="18"/>
                      <w:lang w:eastAsia="zh-CN"/>
                    </w:rPr>
                    <m:t>UTO</m:t>
                  </m:r>
                  <m:r>
                    <m:rPr>
                      <m:sty m:val="p"/>
                    </m:rPr>
                    <w:rPr>
                      <w:rFonts w:ascii="Cambria Math" w:hAnsi="Cambria Math" w:cs="Arial"/>
                      <w:color w:val="FF0000"/>
                      <w:sz w:val="20"/>
                      <w:szCs w:val="18"/>
                      <w:lang w:eastAsia="zh-CN"/>
                    </w:rPr>
                    <m:t>-</m:t>
                  </m:r>
                  <m:r>
                    <w:rPr>
                      <w:rFonts w:ascii="Cambria Math" w:hAnsi="Cambria Math" w:cs="Arial"/>
                      <w:color w:val="FF0000"/>
                      <w:sz w:val="20"/>
                      <w:szCs w:val="18"/>
                      <w:lang w:eastAsia="zh-CN"/>
                    </w:rPr>
                    <m:t>UCI</m:t>
                  </m:r>
                </m:sup>
              </m:sSup>
            </m:oMath>
            <w:r w:rsidRPr="008318F9">
              <w:rPr>
                <w:rFonts w:ascii="Arial" w:hAnsi="Arial" w:cs="Arial"/>
                <w:color w:val="FF0000"/>
                <w:sz w:val="20"/>
                <w:szCs w:val="18"/>
                <w:lang w:val="en-US"/>
              </w:rPr>
              <w:t xml:space="preserve">  </w:t>
            </w:r>
            <w:r w:rsidRPr="008318F9">
              <w:rPr>
                <w:rFonts w:ascii="Arial" w:hAnsi="Arial" w:cs="Arial"/>
                <w:color w:val="FF0000"/>
                <w:sz w:val="20"/>
                <w:szCs w:val="18"/>
              </w:rPr>
              <w:t>CG-PUSCH T</w:t>
            </w:r>
            <w:r w:rsidRPr="008318F9">
              <w:rPr>
                <w:rFonts w:ascii="Arial" w:hAnsi="Arial" w:cs="Arial"/>
                <w:color w:val="FF0000"/>
                <w:sz w:val="20"/>
                <w:szCs w:val="18"/>
                <w:lang w:val="en-US"/>
              </w:rPr>
              <w:t>O</w:t>
            </w:r>
            <w:r w:rsidRPr="008318F9">
              <w:rPr>
                <w:rFonts w:ascii="Arial" w:hAnsi="Arial" w:cs="Arial"/>
                <w:color w:val="FF0000"/>
                <w:sz w:val="20"/>
                <w:szCs w:val="18"/>
              </w:rPr>
              <w:t>s</w:t>
            </w:r>
            <w:r w:rsidRPr="008318F9">
              <w:rPr>
                <w:rFonts w:ascii="Arial" w:hAnsi="Arial" w:cs="Arial"/>
                <w:color w:val="FF0000"/>
                <w:sz w:val="20"/>
                <w:szCs w:val="18"/>
                <w:lang w:val="en-US"/>
              </w:rPr>
              <w:t>.</w:t>
            </w:r>
          </w:p>
          <w:p w14:paraId="777040F4" w14:textId="551562EA" w:rsidR="00D8219F" w:rsidRPr="00D8219F" w:rsidRDefault="00D8219F" w:rsidP="005D42C2">
            <w:pPr>
              <w:pStyle w:val="ListParagraph"/>
              <w:numPr>
                <w:ilvl w:val="0"/>
                <w:numId w:val="19"/>
              </w:numPr>
              <w:rPr>
                <w:rFonts w:ascii="Arial" w:hAnsi="Arial" w:cs="Arial"/>
                <w:color w:val="FF0000"/>
                <w:sz w:val="18"/>
                <w:szCs w:val="18"/>
              </w:rPr>
            </w:pPr>
            <w:r w:rsidRPr="008318F9">
              <w:rPr>
                <w:rFonts w:ascii="Arial" w:hAnsi="Arial" w:cs="Arial"/>
                <w:color w:val="FF0000"/>
                <w:sz w:val="20"/>
                <w:szCs w:val="18"/>
              </w:rPr>
              <w:t>No CG PUSCH transmission occurs on a CG PUSCH TO that is indicated as “unused”.</w:t>
            </w:r>
          </w:p>
          <w:p w14:paraId="2878C3FF" w14:textId="77777777" w:rsidR="00D8219F" w:rsidRPr="00BD64D6" w:rsidRDefault="00D8219F" w:rsidP="005D42C2">
            <w:pPr>
              <w:rPr>
                <w:rFonts w:cs="Arial"/>
                <w:strike/>
                <w:color w:val="FF0000"/>
                <w:sz w:val="18"/>
                <w:szCs w:val="18"/>
                <w:highlight w:val="yellow"/>
              </w:rPr>
            </w:pPr>
            <w:r w:rsidRPr="00BD64D6">
              <w:rPr>
                <w:rFonts w:cs="Arial"/>
                <w:strike/>
                <w:color w:val="FF0000"/>
                <w:sz w:val="18"/>
                <w:szCs w:val="18"/>
                <w:highlight w:val="yellow"/>
              </w:rPr>
              <w:t>FFS whether to merge this FG into FG 50-1</w:t>
            </w:r>
          </w:p>
          <w:p w14:paraId="3C03D1E6" w14:textId="77777777" w:rsidR="00D8219F" w:rsidRPr="00BD64D6" w:rsidRDefault="00D8219F" w:rsidP="005D42C2">
            <w:pPr>
              <w:rPr>
                <w:rFonts w:cs="Arial"/>
                <w:color w:val="000000" w:themeColor="text1"/>
                <w:sz w:val="18"/>
                <w:szCs w:val="18"/>
              </w:rPr>
            </w:pPr>
            <w:r w:rsidRPr="00BD64D6">
              <w:rPr>
                <w:rFonts w:cs="Arial"/>
                <w:strike/>
                <w:color w:val="FF0000"/>
                <w:sz w:val="18"/>
                <w:szCs w:val="18"/>
                <w:highlight w:val="yellow"/>
              </w:rPr>
              <w:t>FFS whether to separate this FG for UTO-UCI multiplexing with HARQ-ACK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982A3C" w14:textId="77777777" w:rsidR="00D8219F" w:rsidRPr="00BD64D6" w:rsidRDefault="00D8219F" w:rsidP="005D42C2">
            <w:pPr>
              <w:pStyle w:val="TAL"/>
              <w:rPr>
                <w:rFonts w:eastAsia="MS Mincho" w:cs="Arial"/>
                <w:color w:val="000000" w:themeColor="text1"/>
                <w:szCs w:val="18"/>
                <w:lang w:val="en-US" w:eastAsia="ja-JP"/>
              </w:rPr>
            </w:pPr>
            <w:r w:rsidRPr="00BD64D6">
              <w:rPr>
                <w:rFonts w:eastAsia="MS Mincho" w:cs="Arial"/>
                <w:color w:val="FF0000"/>
                <w:szCs w:val="18"/>
                <w:lang w:val="en-US" w:eastAsia="ja-JP"/>
              </w:rPr>
              <w:t>Any of 5-19 or 5-20 or 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3D27" w14:textId="77777777" w:rsidR="00D8219F" w:rsidRPr="005B5F4D" w:rsidRDefault="00D8219F" w:rsidP="005D42C2">
            <w:pPr>
              <w:pStyle w:val="TAL"/>
              <w:rPr>
                <w:rFonts w:eastAsia="SimSun" w:cs="Arial"/>
                <w:color w:val="000000" w:themeColor="text1"/>
                <w:szCs w:val="18"/>
                <w:lang w:eastAsia="zh-CN"/>
              </w:rPr>
            </w:pPr>
            <w:r w:rsidRPr="005B5F4D">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BD6A9" w14:textId="77777777" w:rsidR="00D8219F" w:rsidRPr="005B5F4D" w:rsidRDefault="00D8219F" w:rsidP="005D42C2">
            <w:pPr>
              <w:pStyle w:val="TAL"/>
              <w:rPr>
                <w:rFonts w:cs="Arial"/>
                <w:color w:val="000000" w:themeColor="text1"/>
                <w:szCs w:val="18"/>
                <w:lang w:eastAsia="ja-JP"/>
              </w:rPr>
            </w:pPr>
            <w:r w:rsidRPr="005B5F4D">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F4E6" w14:textId="77777777" w:rsidR="00D8219F" w:rsidRPr="005B5F4D" w:rsidRDefault="00D8219F" w:rsidP="005D42C2">
            <w:pPr>
              <w:pStyle w:val="TAL"/>
              <w:rPr>
                <w:rFonts w:eastAsia="SimSun" w:cs="Arial"/>
                <w:color w:val="000000" w:themeColor="text1"/>
                <w:szCs w:val="18"/>
                <w:lang w:val="en-US" w:eastAsia="zh-CN"/>
              </w:rPr>
            </w:pPr>
            <w:r w:rsidRPr="005B5F4D">
              <w:rPr>
                <w:rFonts w:eastAsia="SimSun" w:cs="Arial"/>
                <w:szCs w:val="18"/>
                <w:lang w:val="en-US" w:eastAsia="zh-CN"/>
              </w:rPr>
              <w:t>UE is not able to indicate the unused resources in CG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1DFDCA" w14:textId="77777777" w:rsidR="00D8219F" w:rsidRDefault="00D8219F" w:rsidP="005D42C2">
            <w:pPr>
              <w:pStyle w:val="TAL"/>
              <w:rPr>
                <w:rFonts w:eastAsia="SimSun" w:cs="Arial"/>
                <w:color w:val="FF0000"/>
                <w:szCs w:val="18"/>
                <w:lang w:val="en-US" w:eastAsia="zh-CN"/>
              </w:rPr>
            </w:pPr>
            <w:r>
              <w:rPr>
                <w:rFonts w:eastAsia="SimSun" w:cs="Arial"/>
                <w:color w:val="FF0000"/>
                <w:szCs w:val="18"/>
                <w:lang w:val="en-US" w:eastAsia="zh-CN"/>
              </w:rPr>
              <w:t xml:space="preserve">Decide between Per UE and Per Band based on the following: </w:t>
            </w:r>
          </w:p>
          <w:p w14:paraId="3A9DE6E1" w14:textId="77777777" w:rsidR="00D8219F" w:rsidRDefault="00D8219F" w:rsidP="00D8219F">
            <w:pPr>
              <w:pStyle w:val="TAL"/>
              <w:numPr>
                <w:ilvl w:val="0"/>
                <w:numId w:val="20"/>
              </w:numPr>
              <w:rPr>
                <w:rFonts w:eastAsia="SimSun" w:cs="Arial"/>
                <w:color w:val="FF0000"/>
                <w:szCs w:val="18"/>
                <w:lang w:val="en-US" w:eastAsia="zh-CN"/>
              </w:rPr>
            </w:pPr>
            <w:r w:rsidRPr="002B5F05">
              <w:rPr>
                <w:rFonts w:eastAsia="SimSun" w:cs="Arial"/>
                <w:color w:val="FF0000"/>
                <w:szCs w:val="18"/>
                <w:lang w:val="en-US" w:eastAsia="zh-CN"/>
              </w:rPr>
              <w:t>Per UE</w:t>
            </w:r>
            <w:r>
              <w:rPr>
                <w:rFonts w:eastAsia="SimSun" w:cs="Arial"/>
                <w:color w:val="FF0000"/>
                <w:szCs w:val="18"/>
                <w:lang w:val="en-US" w:eastAsia="zh-CN"/>
              </w:rPr>
              <w:t xml:space="preserve"> (if FG50-2 is not supported for unlicensed).</w:t>
            </w:r>
          </w:p>
          <w:p w14:paraId="56AF1DEE" w14:textId="77777777" w:rsidR="00D8219F" w:rsidRDefault="00D8219F" w:rsidP="00D8219F">
            <w:pPr>
              <w:pStyle w:val="TAL"/>
              <w:numPr>
                <w:ilvl w:val="0"/>
                <w:numId w:val="20"/>
              </w:numPr>
              <w:rPr>
                <w:rFonts w:eastAsia="SimSun" w:cs="Arial"/>
                <w:color w:val="FF0000"/>
                <w:szCs w:val="18"/>
                <w:lang w:val="en-US" w:eastAsia="zh-CN"/>
              </w:rPr>
            </w:pPr>
            <w:r>
              <w:rPr>
                <w:rFonts w:eastAsia="SimSun" w:cs="Arial"/>
                <w:color w:val="FF0000"/>
                <w:szCs w:val="18"/>
                <w:lang w:val="en-US" w:eastAsia="zh-CN"/>
              </w:rPr>
              <w:t>Per UE (if FG50-2 is supported for unlicensed when CG does not include CG_UCI).</w:t>
            </w:r>
          </w:p>
          <w:p w14:paraId="171C0549" w14:textId="77777777" w:rsidR="00D8219F" w:rsidRDefault="00D8219F" w:rsidP="005D42C2">
            <w:pPr>
              <w:pStyle w:val="TAL"/>
              <w:rPr>
                <w:rFonts w:eastAsia="SimSun" w:cs="Arial"/>
                <w:color w:val="FF0000"/>
                <w:szCs w:val="18"/>
                <w:lang w:val="en-US" w:eastAsia="zh-CN"/>
              </w:rPr>
            </w:pPr>
          </w:p>
          <w:p w14:paraId="2903827C" w14:textId="77777777" w:rsidR="00D8219F" w:rsidRPr="005B5F4D" w:rsidRDefault="00D8219F" w:rsidP="005D42C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B19509" w14:textId="77777777" w:rsidR="00D8219F" w:rsidRPr="005B5F4D" w:rsidRDefault="00D8219F" w:rsidP="005D42C2">
            <w:pPr>
              <w:pStyle w:val="TAL"/>
              <w:rPr>
                <w:rFonts w:cs="Arial"/>
                <w:color w:val="000000" w:themeColor="text1"/>
                <w:szCs w:val="18"/>
                <w:lang w:eastAsia="ja-JP"/>
              </w:rPr>
            </w:pPr>
            <w:r w:rsidRPr="002B5F05">
              <w:rPr>
                <w:rFonts w:cs="Arial"/>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AF2068" w14:textId="77777777" w:rsidR="00D8219F" w:rsidRPr="005B5F4D" w:rsidRDefault="00D8219F" w:rsidP="005D42C2">
            <w:pPr>
              <w:pStyle w:val="TAL"/>
              <w:rPr>
                <w:rFonts w:cs="Arial"/>
                <w:color w:val="000000" w:themeColor="text1"/>
                <w:szCs w:val="18"/>
                <w:lang w:eastAsia="ja-JP"/>
              </w:rPr>
            </w:pPr>
            <w:r w:rsidRPr="002B5F05">
              <w:rPr>
                <w:rFonts w:cs="Arial"/>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B2115" w14:textId="77777777" w:rsidR="00D8219F" w:rsidRPr="005B5F4D" w:rsidRDefault="00D8219F" w:rsidP="005D42C2">
            <w:pPr>
              <w:pStyle w:val="TAL"/>
              <w:rPr>
                <w:rFonts w:cs="Arial"/>
                <w:color w:val="000000" w:themeColor="text1"/>
                <w:szCs w:val="18"/>
                <w:lang w:eastAsia="ja-JP"/>
              </w:rPr>
            </w:pPr>
            <w:r w:rsidRPr="002B5F05">
              <w:rPr>
                <w:rFonts w:cs="Arial"/>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0DA4D" w14:textId="77777777" w:rsidR="00D8219F" w:rsidRPr="005B5F4D" w:rsidRDefault="00D8219F" w:rsidP="005D42C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3943E" w14:textId="77777777" w:rsidR="00D8219F" w:rsidRPr="005B5F4D" w:rsidRDefault="00D8219F" w:rsidP="005D42C2">
            <w:pPr>
              <w:pStyle w:val="TAL"/>
              <w:rPr>
                <w:rFonts w:cs="Arial"/>
                <w:color w:val="000000" w:themeColor="text1"/>
                <w:szCs w:val="18"/>
                <w:lang w:eastAsia="ja-JP"/>
              </w:rPr>
            </w:pPr>
            <w:r w:rsidRPr="005B5F4D">
              <w:rPr>
                <w:rFonts w:eastAsia="MS Mincho" w:cs="Arial"/>
                <w:szCs w:val="18"/>
                <w:lang w:eastAsia="ja-JP"/>
              </w:rPr>
              <w:t>Optional with capability signaling</w:t>
            </w:r>
          </w:p>
        </w:tc>
      </w:tr>
    </w:tbl>
    <w:p w14:paraId="7FB5AA12" w14:textId="77777777" w:rsidR="00D8219F" w:rsidRDefault="00D8219F" w:rsidP="00E95DCA">
      <w:pPr>
        <w:rPr>
          <w:lang w:val="nl-NL" w:eastAsia="ja-JP"/>
        </w:rPr>
      </w:pPr>
    </w:p>
    <w:p w14:paraId="042F3A77" w14:textId="05E84157" w:rsidR="00E95DCA" w:rsidRPr="005E3D80" w:rsidRDefault="005E3D80" w:rsidP="005E3D80">
      <w:pPr>
        <w:pStyle w:val="Caption"/>
        <w:keepNext/>
        <w:rPr>
          <w:rFonts w:cs="Arial"/>
          <w:color w:val="000000" w:themeColor="text1"/>
          <w:szCs w:val="18"/>
          <w:lang w:val="nl-NL" w:eastAsia="ja-JP"/>
        </w:rPr>
      </w:pPr>
      <w:bookmarkStart w:id="23" w:name="_Ref146812506"/>
      <w:r>
        <w:t xml:space="preserve">Table </w:t>
      </w:r>
      <w:r>
        <w:fldChar w:fldCharType="begin"/>
      </w:r>
      <w:r>
        <w:instrText xml:space="preserve"> SEQ Table \* ARABIC </w:instrText>
      </w:r>
      <w:r>
        <w:fldChar w:fldCharType="separate"/>
      </w:r>
      <w:r w:rsidR="007756B0">
        <w:rPr>
          <w:noProof/>
        </w:rPr>
        <w:t>3</w:t>
      </w:r>
      <w:r>
        <w:fldChar w:fldCharType="end"/>
      </w:r>
      <w:bookmarkEnd w:id="23"/>
      <w:r>
        <w:t xml:space="preserve">: </w:t>
      </w:r>
      <w:r w:rsidR="00093A73">
        <w:t>Proposed new FG 50-3</w:t>
      </w:r>
      <w:r>
        <w:t xml:space="preserve"> for </w:t>
      </w:r>
      <w:r w:rsidRPr="005B5F4D">
        <w:rPr>
          <w:rFonts w:cs="Arial"/>
          <w:color w:val="000000" w:themeColor="text1"/>
          <w:szCs w:val="18"/>
          <w:lang w:val="nl-NL" w:eastAsia="ja-JP"/>
        </w:rPr>
        <w:t>NR_XR_Enh</w:t>
      </w:r>
      <w:r>
        <w:rPr>
          <w:rFonts w:cs="Arial"/>
          <w:color w:val="000000" w:themeColor="text1"/>
          <w:szCs w:val="18"/>
          <w:lang w:val="nl-NL" w:eastAsia="ja-JP"/>
        </w:rPr>
        <w:t xml:space="preserve"> with proposed updates shown in </w:t>
      </w:r>
      <w:r w:rsidRPr="002B5F05">
        <w:rPr>
          <w:rFonts w:cs="Arial"/>
          <w:color w:val="FF0000"/>
          <w:szCs w:val="18"/>
          <w:lang w:val="nl-NL" w:eastAsia="ja-JP"/>
        </w:rPr>
        <w:t>red color/font</w:t>
      </w:r>
      <w:r>
        <w:rPr>
          <w:rFonts w:cs="Arial"/>
          <w:color w:val="000000" w:themeColor="text1"/>
          <w:szCs w:val="18"/>
          <w:lang w:val="nl-NL"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687"/>
        <w:gridCol w:w="1298"/>
        <w:gridCol w:w="2835"/>
        <w:gridCol w:w="1346"/>
        <w:gridCol w:w="1339"/>
        <w:gridCol w:w="1537"/>
        <w:gridCol w:w="1736"/>
        <w:gridCol w:w="1906"/>
        <w:gridCol w:w="1521"/>
        <w:gridCol w:w="1517"/>
        <w:gridCol w:w="1671"/>
        <w:gridCol w:w="616"/>
        <w:gridCol w:w="1969"/>
      </w:tblGrid>
      <w:tr w:rsidR="00514BED" w:rsidRPr="005B5F4D" w14:paraId="0D58942C" w14:textId="77777777" w:rsidTr="005D42C2">
        <w:trPr>
          <w:trHeight w:val="20"/>
        </w:trPr>
        <w:tc>
          <w:tcPr>
            <w:tcW w:w="0" w:type="auto"/>
            <w:tcBorders>
              <w:top w:val="single" w:sz="4" w:space="0" w:color="auto"/>
              <w:left w:val="single" w:sz="4" w:space="0" w:color="auto"/>
              <w:bottom w:val="single" w:sz="4" w:space="0" w:color="auto"/>
              <w:right w:val="single" w:sz="4" w:space="0" w:color="auto"/>
            </w:tcBorders>
            <w:hideMark/>
          </w:tcPr>
          <w:p w14:paraId="41421F3D" w14:textId="77777777" w:rsidR="005A6FA9" w:rsidRPr="005B5F4D" w:rsidRDefault="005A6FA9" w:rsidP="005D42C2">
            <w:pPr>
              <w:pStyle w:val="TAH"/>
              <w:rPr>
                <w:rFonts w:cs="Arial"/>
                <w:color w:val="000000" w:themeColor="text1"/>
                <w:szCs w:val="18"/>
              </w:rPr>
            </w:pPr>
            <w:r w:rsidRPr="005B5F4D">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0B52C19" w14:textId="77777777" w:rsidR="005A6FA9" w:rsidRPr="005B5F4D" w:rsidRDefault="005A6FA9" w:rsidP="005D42C2">
            <w:pPr>
              <w:pStyle w:val="TAH"/>
              <w:rPr>
                <w:rFonts w:cs="Arial"/>
                <w:color w:val="000000" w:themeColor="text1"/>
                <w:szCs w:val="18"/>
              </w:rPr>
            </w:pPr>
            <w:r w:rsidRPr="005B5F4D">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16972C1" w14:textId="77777777" w:rsidR="005A6FA9" w:rsidRPr="005B5F4D" w:rsidRDefault="005A6FA9" w:rsidP="005D42C2">
            <w:pPr>
              <w:pStyle w:val="TAH"/>
              <w:rPr>
                <w:rFonts w:cs="Arial"/>
                <w:color w:val="000000" w:themeColor="text1"/>
                <w:szCs w:val="18"/>
              </w:rPr>
            </w:pPr>
            <w:r w:rsidRPr="005B5F4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5642E61" w14:textId="77777777" w:rsidR="005A6FA9" w:rsidRPr="005B5F4D" w:rsidRDefault="005A6FA9" w:rsidP="005D42C2">
            <w:pPr>
              <w:pStyle w:val="TAH"/>
              <w:rPr>
                <w:rFonts w:cs="Arial"/>
                <w:color w:val="000000" w:themeColor="text1"/>
                <w:szCs w:val="18"/>
              </w:rPr>
            </w:pPr>
            <w:r w:rsidRPr="005B5F4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F541808" w14:textId="77777777" w:rsidR="005A6FA9" w:rsidRPr="005B5F4D" w:rsidRDefault="005A6FA9" w:rsidP="005D42C2">
            <w:pPr>
              <w:pStyle w:val="TAH"/>
              <w:rPr>
                <w:rFonts w:cs="Arial"/>
                <w:color w:val="000000" w:themeColor="text1"/>
                <w:szCs w:val="18"/>
              </w:rPr>
            </w:pPr>
            <w:r w:rsidRPr="005B5F4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82AA7C0" w14:textId="77777777" w:rsidR="005A6FA9" w:rsidRPr="005B5F4D" w:rsidRDefault="005A6FA9" w:rsidP="005D42C2">
            <w:pPr>
              <w:pStyle w:val="TAH"/>
              <w:rPr>
                <w:rFonts w:cs="Arial"/>
                <w:color w:val="000000" w:themeColor="text1"/>
                <w:szCs w:val="18"/>
              </w:rPr>
            </w:pPr>
            <w:r w:rsidRPr="005B5F4D">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72371D" w14:textId="77777777" w:rsidR="005A6FA9" w:rsidRPr="005B5F4D" w:rsidRDefault="005A6FA9" w:rsidP="005D42C2">
            <w:pPr>
              <w:pStyle w:val="TAH"/>
              <w:rPr>
                <w:rFonts w:cs="Arial"/>
                <w:color w:val="000000" w:themeColor="text1"/>
                <w:szCs w:val="18"/>
              </w:rPr>
            </w:pPr>
            <w:r w:rsidRPr="005B5F4D">
              <w:rPr>
                <w:rFonts w:eastAsia="Gulim" w:cs="Arial"/>
                <w:color w:val="000000" w:themeColor="text1"/>
                <w:szCs w:val="18"/>
              </w:rPr>
              <w:t xml:space="preserve">Applicable to </w:t>
            </w:r>
            <w:r w:rsidRPr="005B5F4D">
              <w:rPr>
                <w:rFonts w:cs="Arial"/>
                <w:color w:val="000000" w:themeColor="text1"/>
                <w:szCs w:val="18"/>
              </w:rPr>
              <w:t xml:space="preserve">the capability signalling exchange between </w:t>
            </w:r>
            <w:proofErr w:type="spellStart"/>
            <w:r w:rsidRPr="005B5F4D">
              <w:rPr>
                <w:rFonts w:cs="Arial"/>
                <w:color w:val="000000" w:themeColor="text1"/>
                <w:szCs w:val="18"/>
              </w:rPr>
              <w:t>UEs</w:t>
            </w:r>
            <w:proofErr w:type="spellEnd"/>
            <w:r w:rsidRPr="005B5F4D">
              <w:rPr>
                <w:rFonts w:cs="Arial"/>
                <w:color w:val="000000" w:themeColor="text1"/>
                <w:szCs w:val="18"/>
              </w:rPr>
              <w:t xml:space="preserve"> (Sidelink WI only)”.</w:t>
            </w:r>
          </w:p>
        </w:tc>
        <w:tc>
          <w:tcPr>
            <w:tcW w:w="0" w:type="auto"/>
            <w:tcBorders>
              <w:top w:val="single" w:sz="4" w:space="0" w:color="auto"/>
              <w:left w:val="single" w:sz="4" w:space="0" w:color="auto"/>
              <w:bottom w:val="single" w:sz="4" w:space="0" w:color="auto"/>
              <w:right w:val="single" w:sz="4" w:space="0" w:color="auto"/>
            </w:tcBorders>
            <w:hideMark/>
          </w:tcPr>
          <w:p w14:paraId="43B8F627" w14:textId="77777777" w:rsidR="005A6FA9" w:rsidRPr="005B5F4D" w:rsidRDefault="005A6FA9" w:rsidP="005D42C2">
            <w:pPr>
              <w:pStyle w:val="TAN"/>
              <w:ind w:left="0" w:firstLine="0"/>
              <w:rPr>
                <w:rFonts w:cs="Arial"/>
                <w:b/>
                <w:color w:val="000000" w:themeColor="text1"/>
                <w:szCs w:val="18"/>
                <w:lang w:eastAsia="ja-JP"/>
              </w:rPr>
            </w:pPr>
            <w:r w:rsidRPr="005B5F4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9C80CDD" w14:textId="77777777" w:rsidR="005A6FA9" w:rsidRPr="005B5F4D" w:rsidRDefault="005A6FA9" w:rsidP="005D42C2">
            <w:pPr>
              <w:pStyle w:val="TAN"/>
              <w:ind w:left="0" w:firstLine="0"/>
              <w:rPr>
                <w:rFonts w:cs="Arial"/>
                <w:b/>
                <w:color w:val="000000" w:themeColor="text1"/>
                <w:szCs w:val="18"/>
                <w:lang w:eastAsia="ja-JP"/>
              </w:rPr>
            </w:pPr>
            <w:r w:rsidRPr="005B5F4D">
              <w:rPr>
                <w:rFonts w:cs="Arial"/>
                <w:b/>
                <w:color w:val="000000" w:themeColor="text1"/>
                <w:szCs w:val="18"/>
                <w:lang w:eastAsia="ja-JP"/>
              </w:rPr>
              <w:t>Type</w:t>
            </w:r>
          </w:p>
          <w:p w14:paraId="7AA233D4" w14:textId="77777777" w:rsidR="005A6FA9" w:rsidRPr="005B5F4D" w:rsidRDefault="005A6FA9" w:rsidP="005D42C2">
            <w:pPr>
              <w:pStyle w:val="TAN"/>
              <w:ind w:left="0" w:firstLine="0"/>
              <w:rPr>
                <w:rFonts w:cs="Arial"/>
                <w:b/>
                <w:color w:val="000000" w:themeColor="text1"/>
                <w:szCs w:val="18"/>
                <w:lang w:eastAsia="ja-JP"/>
              </w:rPr>
            </w:pPr>
            <w:r w:rsidRPr="005B5F4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BAB3909" w14:textId="77777777" w:rsidR="005A6FA9" w:rsidRPr="005B5F4D" w:rsidRDefault="005A6FA9" w:rsidP="005D42C2">
            <w:pPr>
              <w:pStyle w:val="TAH"/>
              <w:rPr>
                <w:rFonts w:cs="Arial"/>
                <w:color w:val="000000" w:themeColor="text1"/>
                <w:szCs w:val="18"/>
              </w:rPr>
            </w:pPr>
            <w:r w:rsidRPr="005B5F4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2B7F333" w14:textId="77777777" w:rsidR="005A6FA9" w:rsidRPr="005B5F4D" w:rsidRDefault="005A6FA9" w:rsidP="005D42C2">
            <w:pPr>
              <w:pStyle w:val="TAH"/>
              <w:rPr>
                <w:rFonts w:cs="Arial"/>
                <w:color w:val="000000" w:themeColor="text1"/>
                <w:szCs w:val="18"/>
              </w:rPr>
            </w:pPr>
            <w:r w:rsidRPr="005B5F4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5F9B8B4" w14:textId="77777777" w:rsidR="005A6FA9" w:rsidRPr="005B5F4D" w:rsidRDefault="005A6FA9" w:rsidP="005D42C2">
            <w:pPr>
              <w:pStyle w:val="TAH"/>
              <w:rPr>
                <w:rFonts w:cs="Arial"/>
                <w:color w:val="000000" w:themeColor="text1"/>
                <w:szCs w:val="18"/>
              </w:rPr>
            </w:pPr>
            <w:r w:rsidRPr="005B5F4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82FAEAD" w14:textId="77777777" w:rsidR="005A6FA9" w:rsidRPr="005B5F4D" w:rsidRDefault="005A6FA9" w:rsidP="005D42C2">
            <w:pPr>
              <w:pStyle w:val="TAH"/>
              <w:rPr>
                <w:rFonts w:cs="Arial"/>
                <w:color w:val="000000" w:themeColor="text1"/>
                <w:szCs w:val="18"/>
              </w:rPr>
            </w:pPr>
            <w:r w:rsidRPr="005B5F4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84D0229" w14:textId="77777777" w:rsidR="005A6FA9" w:rsidRPr="005B5F4D" w:rsidRDefault="005A6FA9" w:rsidP="005D42C2">
            <w:pPr>
              <w:pStyle w:val="TAH"/>
              <w:rPr>
                <w:rFonts w:cs="Arial"/>
                <w:color w:val="000000" w:themeColor="text1"/>
                <w:szCs w:val="18"/>
              </w:rPr>
            </w:pPr>
            <w:r w:rsidRPr="005B5F4D">
              <w:rPr>
                <w:rFonts w:cs="Arial"/>
                <w:color w:val="000000" w:themeColor="text1"/>
                <w:szCs w:val="18"/>
              </w:rPr>
              <w:t>Mandatory/Optional</w:t>
            </w:r>
          </w:p>
        </w:tc>
      </w:tr>
      <w:tr w:rsidR="00514BED" w:rsidRPr="005B5F4D" w14:paraId="772BBFF6" w14:textId="77777777" w:rsidTr="004353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112825" w14:textId="270DE604" w:rsidR="00C603E2" w:rsidRPr="005B5F4D" w:rsidRDefault="00C603E2" w:rsidP="00C603E2">
            <w:pPr>
              <w:pStyle w:val="TAL"/>
              <w:rPr>
                <w:rFonts w:cs="Arial"/>
                <w:color w:val="000000" w:themeColor="text1"/>
                <w:szCs w:val="18"/>
                <w:lang w:val="nl-NL" w:eastAsia="ja-JP"/>
              </w:rPr>
            </w:pPr>
            <w:r w:rsidRPr="005B5F4D">
              <w:rPr>
                <w:rFonts w:cs="Arial"/>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F78D" w14:textId="6BF83DF0" w:rsidR="00C603E2" w:rsidRPr="008318F9" w:rsidRDefault="00C603E2" w:rsidP="00C603E2">
            <w:pPr>
              <w:pStyle w:val="TAL"/>
              <w:rPr>
                <w:rFonts w:eastAsia="MS Mincho" w:cs="Arial"/>
                <w:color w:val="FF0000"/>
                <w:szCs w:val="18"/>
                <w:lang w:val="en-US" w:eastAsia="ja-JP"/>
              </w:rPr>
            </w:pPr>
            <w:r w:rsidRPr="008318F9">
              <w:rPr>
                <w:rFonts w:eastAsia="MS Mincho" w:cs="Arial"/>
                <w:color w:val="FF0000"/>
                <w:szCs w:val="18"/>
                <w:lang w:eastAsia="ja-JP"/>
              </w:rPr>
              <w:t>50-</w:t>
            </w:r>
            <w:r w:rsidRPr="008318F9">
              <w:rPr>
                <w:rFonts w:eastAsia="MS Mincho" w:cs="Arial"/>
                <w:color w:val="FF0000"/>
                <w:szCs w:val="18"/>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831D" w14:textId="1A5BD25E" w:rsidR="00C603E2" w:rsidRPr="008318F9" w:rsidRDefault="00BD64D6" w:rsidP="00C603E2">
            <w:pPr>
              <w:pStyle w:val="TAL"/>
              <w:rPr>
                <w:rFonts w:eastAsia="MS Mincho" w:cs="Arial"/>
                <w:color w:val="FF0000"/>
                <w:szCs w:val="18"/>
                <w:lang w:val="en-US"/>
              </w:rPr>
            </w:pPr>
            <w:r w:rsidRPr="008318F9">
              <w:rPr>
                <w:rFonts w:cs="Arial"/>
                <w:color w:val="FF0000"/>
                <w:szCs w:val="18"/>
              </w:rPr>
              <w:t>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C039" w14:textId="77777777" w:rsidR="005C592A" w:rsidRPr="00514BED" w:rsidRDefault="008E20DE" w:rsidP="007944F0">
            <w:pPr>
              <w:pStyle w:val="ListParagraph"/>
              <w:numPr>
                <w:ilvl w:val="0"/>
                <w:numId w:val="21"/>
              </w:numPr>
              <w:rPr>
                <w:rFonts w:ascii="Arial" w:hAnsi="Arial" w:cs="Arial"/>
                <w:color w:val="FF0000"/>
                <w:sz w:val="18"/>
                <w:szCs w:val="18"/>
              </w:rPr>
            </w:pPr>
            <w:r w:rsidRPr="00514BED">
              <w:rPr>
                <w:rFonts w:ascii="Arial" w:hAnsi="Arial" w:cs="Arial"/>
                <w:color w:val="FF0000"/>
                <w:sz w:val="18"/>
                <w:szCs w:val="18"/>
              </w:rPr>
              <w:t>Support</w:t>
            </w:r>
            <w:r w:rsidR="004B536D" w:rsidRPr="00514BED">
              <w:rPr>
                <w:rFonts w:ascii="Arial" w:hAnsi="Arial" w:cs="Arial"/>
                <w:color w:val="FF0000"/>
                <w:sz w:val="18"/>
                <w:szCs w:val="18"/>
              </w:rPr>
              <w:t xml:space="preserve"> to terminate an ongoing PDCCH skipping </w:t>
            </w:r>
            <w:r w:rsidR="00DC03DE" w:rsidRPr="00514BED">
              <w:rPr>
                <w:rFonts w:ascii="Arial" w:hAnsi="Arial" w:cs="Arial"/>
                <w:color w:val="FF0000"/>
                <w:sz w:val="18"/>
                <w:szCs w:val="18"/>
              </w:rPr>
              <w:t xml:space="preserve">for an active BWP of a serving cell, when UE transmits a NACK corresponding </w:t>
            </w:r>
            <w:r w:rsidR="005C592A" w:rsidRPr="00514BED">
              <w:rPr>
                <w:rFonts w:ascii="Arial" w:hAnsi="Arial" w:cs="Arial"/>
                <w:color w:val="FF0000"/>
                <w:sz w:val="18"/>
                <w:szCs w:val="18"/>
              </w:rPr>
              <w:t>to a PDSCH scheduled by a DCI on the serving cell.</w:t>
            </w:r>
          </w:p>
          <w:p w14:paraId="2008AD6E" w14:textId="5FBF78FD" w:rsidR="00C603E2" w:rsidRPr="00093A73" w:rsidRDefault="0085473D" w:rsidP="00C603E2">
            <w:pPr>
              <w:pStyle w:val="ListParagraph"/>
              <w:numPr>
                <w:ilvl w:val="0"/>
                <w:numId w:val="21"/>
              </w:numPr>
              <w:rPr>
                <w:rFonts w:ascii="Arial" w:hAnsi="Arial" w:cs="Arial"/>
                <w:color w:val="FF0000"/>
                <w:sz w:val="18"/>
                <w:szCs w:val="18"/>
              </w:rPr>
            </w:pPr>
            <w:r w:rsidRPr="00514BED">
              <w:rPr>
                <w:rFonts w:ascii="Arial" w:hAnsi="Arial" w:cs="Arial"/>
                <w:color w:val="FF0000"/>
                <w:sz w:val="18"/>
                <w:szCs w:val="18"/>
              </w:rPr>
              <w:t>The termination starts</w:t>
            </w:r>
            <w:r w:rsidR="0078089E" w:rsidRPr="00514BED">
              <w:rPr>
                <w:rFonts w:ascii="Arial" w:hAnsi="Arial" w:cs="Arial"/>
                <w:color w:val="FF0000"/>
                <w:sz w:val="18"/>
                <w:szCs w:val="18"/>
              </w:rPr>
              <w:t xml:space="preserve"> from the first slot </w:t>
            </w:r>
            <w:r w:rsidR="009204F9" w:rsidRPr="00514BED">
              <w:rPr>
                <w:rFonts w:ascii="Arial" w:hAnsi="Arial" w:cs="Arial"/>
                <w:color w:val="FF0000"/>
                <w:sz w:val="18"/>
                <w:szCs w:val="18"/>
              </w:rPr>
              <w:t xml:space="preserve">after </w:t>
            </w:r>
            <w:r w:rsidR="00514BED" w:rsidRPr="00514BED">
              <w:rPr>
                <w:rFonts w:ascii="Arial" w:hAnsi="Arial" w:cs="Arial"/>
                <w:color w:val="FF0000"/>
                <w:sz w:val="18"/>
                <w:szCs w:val="18"/>
              </w:rPr>
              <w:t xml:space="preserve">completion of NACK </w:t>
            </w:r>
            <w:r w:rsidR="009204F9" w:rsidRPr="00514BED">
              <w:rPr>
                <w:rFonts w:ascii="Arial" w:hAnsi="Arial" w:cs="Arial"/>
                <w:color w:val="FF0000"/>
                <w:sz w:val="18"/>
                <w:szCs w:val="18"/>
              </w:rPr>
              <w:t xml:space="preserve">transmission </w:t>
            </w:r>
            <w:r w:rsidR="00514BED" w:rsidRPr="00514BED">
              <w:rPr>
                <w:rFonts w:ascii="Arial" w:hAnsi="Arial" w:cs="Arial"/>
                <w:color w:val="FF0000"/>
                <w:sz w:val="18"/>
                <w:szCs w:val="18"/>
              </w:rPr>
              <w:t>by a PUCCH/PUSCH.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209CA" w14:textId="50B4F5DA" w:rsidR="00C603E2" w:rsidRPr="008318F9" w:rsidRDefault="00AD4177" w:rsidP="00C603E2">
            <w:pPr>
              <w:pStyle w:val="TAL"/>
              <w:rPr>
                <w:rFonts w:eastAsia="MS Mincho" w:cs="Arial"/>
                <w:color w:val="FF0000"/>
                <w:szCs w:val="18"/>
                <w:lang w:val="en-US" w:eastAsia="ja-JP"/>
              </w:rPr>
            </w:pPr>
            <w:r>
              <w:rPr>
                <w:rFonts w:eastAsia="MS Mincho" w:cs="Arial"/>
                <w:color w:val="FF0000"/>
                <w:szCs w:val="18"/>
                <w:lang w:val="en-US" w:eastAsia="ja-JP"/>
              </w:rPr>
              <w:t xml:space="preserve">29-3a or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E4007" w14:textId="3EED7DC5" w:rsidR="00C603E2" w:rsidRPr="008318F9" w:rsidRDefault="008318F9" w:rsidP="00C603E2">
            <w:pPr>
              <w:pStyle w:val="TAL"/>
              <w:rPr>
                <w:rFonts w:eastAsia="SimSun" w:cs="Arial"/>
                <w:color w:val="FF0000"/>
                <w:szCs w:val="18"/>
                <w:lang w:val="en-US" w:eastAsia="zh-CN"/>
              </w:rPr>
            </w:pPr>
            <w:r w:rsidRPr="008318F9">
              <w:rPr>
                <w:rFonts w:eastAsia="SimSun" w:cs="Arial"/>
                <w:color w:val="FF0000"/>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B4ED7" w14:textId="028ED7B4" w:rsidR="00C603E2" w:rsidRPr="00514BED" w:rsidRDefault="00514BED" w:rsidP="00C603E2">
            <w:pPr>
              <w:pStyle w:val="TAL"/>
              <w:rPr>
                <w:rFonts w:eastAsia="MS Mincho" w:cs="Arial"/>
                <w:color w:val="FF0000"/>
                <w:szCs w:val="18"/>
                <w:lang w:val="en-US" w:eastAsia="ja-JP"/>
              </w:rPr>
            </w:pPr>
            <w:r>
              <w:rPr>
                <w:rFonts w:eastAsia="MS Mincho" w:cs="Arial"/>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C8984" w14:textId="0146FFC0" w:rsidR="00C603E2" w:rsidRPr="008318F9" w:rsidRDefault="004C052C" w:rsidP="00C603E2">
            <w:pPr>
              <w:pStyle w:val="TAL"/>
              <w:rPr>
                <w:rFonts w:eastAsia="SimSun" w:cs="Arial"/>
                <w:color w:val="FF0000"/>
                <w:szCs w:val="18"/>
                <w:lang w:val="en-US" w:eastAsia="zh-CN"/>
              </w:rPr>
            </w:pPr>
            <w:r>
              <w:rPr>
                <w:rFonts w:eastAsia="SimSun" w:cs="Arial"/>
                <w:color w:val="FF0000"/>
                <w:szCs w:val="18"/>
                <w:lang w:val="en-US" w:eastAsia="zh-CN"/>
              </w:rPr>
              <w:t xml:space="preserve">Resumption of PDCCH monitoring </w:t>
            </w:r>
            <w:r w:rsidR="00856E4A">
              <w:rPr>
                <w:rFonts w:eastAsia="SimSun" w:cs="Arial"/>
                <w:color w:val="FF0000"/>
                <w:szCs w:val="18"/>
                <w:lang w:val="en-US" w:eastAsia="zh-CN"/>
              </w:rPr>
              <w:t>due to an ongoing NACK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446B9" w14:textId="02DA1EFA" w:rsidR="00C603E2" w:rsidRPr="008318F9" w:rsidRDefault="00C603E2" w:rsidP="00C603E2">
            <w:pPr>
              <w:pStyle w:val="TAL"/>
              <w:rPr>
                <w:rFonts w:eastAsia="SimSun" w:cs="Arial"/>
                <w:color w:val="FF0000"/>
                <w:szCs w:val="18"/>
                <w:lang w:val="en-US" w:eastAsia="zh-CN"/>
              </w:rPr>
            </w:pPr>
            <w:r w:rsidRPr="008318F9">
              <w:rPr>
                <w:rFonts w:eastAsia="SimSun" w:cs="Arial"/>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A02C5" w14:textId="4DB36952" w:rsidR="00C603E2" w:rsidRPr="008318F9" w:rsidRDefault="00C603E2" w:rsidP="00C603E2">
            <w:pPr>
              <w:pStyle w:val="TAL"/>
              <w:rPr>
                <w:rFonts w:cs="Arial"/>
                <w:color w:val="FF0000"/>
                <w:szCs w:val="18"/>
                <w:lang w:val="en-US" w:eastAsia="ja-JP"/>
              </w:rPr>
            </w:pPr>
            <w:r w:rsidRPr="008318F9">
              <w:rPr>
                <w:rFonts w:cs="Arial"/>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180E" w14:textId="76DC3E96" w:rsidR="00C603E2" w:rsidRPr="008318F9" w:rsidRDefault="00C603E2" w:rsidP="00C603E2">
            <w:pPr>
              <w:pStyle w:val="TAL"/>
              <w:rPr>
                <w:rFonts w:cs="Arial"/>
                <w:color w:val="FF0000"/>
                <w:szCs w:val="18"/>
                <w:lang w:val="en-US" w:eastAsia="ja-JP"/>
              </w:rPr>
            </w:pPr>
            <w:r w:rsidRPr="008318F9">
              <w:rPr>
                <w:rFonts w:cs="Arial"/>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CBEC8" w14:textId="7A59EB7D" w:rsidR="00C603E2" w:rsidRPr="008318F9" w:rsidRDefault="00C603E2" w:rsidP="00C603E2">
            <w:pPr>
              <w:pStyle w:val="TAL"/>
              <w:rPr>
                <w:rFonts w:cs="Arial"/>
                <w:color w:val="FF0000"/>
                <w:szCs w:val="18"/>
                <w:lang w:val="en-US" w:eastAsia="ja-JP"/>
              </w:rPr>
            </w:pPr>
            <w:r w:rsidRPr="008318F9">
              <w:rPr>
                <w:rFonts w:cs="Arial"/>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FD580" w14:textId="77777777" w:rsidR="00C603E2" w:rsidRPr="008318F9" w:rsidRDefault="00C603E2" w:rsidP="00C603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E56FC" w14:textId="150F0FA2" w:rsidR="00C603E2" w:rsidRPr="008318F9" w:rsidRDefault="00C603E2" w:rsidP="00C603E2">
            <w:pPr>
              <w:pStyle w:val="TAL"/>
              <w:rPr>
                <w:rFonts w:eastAsia="MS Mincho" w:cs="Arial"/>
                <w:szCs w:val="18"/>
                <w:lang w:eastAsia="ja-JP"/>
              </w:rPr>
            </w:pPr>
            <w:r w:rsidRPr="008318F9">
              <w:rPr>
                <w:rFonts w:eastAsia="MS Mincho" w:cs="Arial"/>
                <w:color w:val="FF0000"/>
                <w:szCs w:val="18"/>
                <w:lang w:eastAsia="ja-JP"/>
              </w:rPr>
              <w:t>Optional with capability signaling</w:t>
            </w:r>
          </w:p>
        </w:tc>
      </w:tr>
    </w:tbl>
    <w:p w14:paraId="45954093" w14:textId="0BBA4B5D" w:rsidR="005E3D80" w:rsidRPr="005E3D80" w:rsidRDefault="005E3D80" w:rsidP="005E3D80">
      <w:pPr>
        <w:rPr>
          <w:lang w:val="en-GB" w:eastAsia="ja-JP"/>
        </w:rPr>
        <w:sectPr w:rsidR="005E3D80" w:rsidRPr="005E3D80" w:rsidSect="00A41AC3">
          <w:footnotePr>
            <w:numRestart w:val="eachSect"/>
          </w:footnotePr>
          <w:pgSz w:w="23808" w:h="16840" w:orient="landscape" w:code="8"/>
          <w:pgMar w:top="1134" w:right="1134" w:bottom="1134" w:left="1418" w:header="680" w:footer="567" w:gutter="0"/>
          <w:cols w:space="720"/>
          <w:docGrid w:linePitch="272"/>
        </w:sectPr>
      </w:pPr>
    </w:p>
    <w:p w14:paraId="18A06DCE" w14:textId="3E45358F" w:rsidR="00213AED" w:rsidRDefault="00213AED" w:rsidP="00E84EBC">
      <w:pPr>
        <w:pStyle w:val="Proposal"/>
        <w:numPr>
          <w:ilvl w:val="0"/>
          <w:numId w:val="0"/>
        </w:numPr>
      </w:pPr>
    </w:p>
    <w:p w14:paraId="37EB5693" w14:textId="296D2A26" w:rsidR="00C01F33" w:rsidRPr="00CE0424" w:rsidRDefault="00DD1F53" w:rsidP="00181AED">
      <w:pPr>
        <w:pStyle w:val="Heading1"/>
      </w:pPr>
      <w:r>
        <w:t>4</w:t>
      </w:r>
      <w:r w:rsidR="00100937">
        <w:tab/>
      </w:r>
      <w:r>
        <w:t>Conclusion</w:t>
      </w:r>
    </w:p>
    <w:p w14:paraId="6D677937" w14:textId="77777777" w:rsidR="00464A00" w:rsidRDefault="00464A00" w:rsidP="009B33B2">
      <w:pPr>
        <w:pStyle w:val="BodyText"/>
        <w:rPr>
          <w:b/>
          <w:bCs/>
        </w:rPr>
      </w:pPr>
      <w:bookmarkStart w:id="24" w:name="_In-sequence_SDU_delivery"/>
      <w:bookmarkEnd w:id="24"/>
      <w:r>
        <w:t>In the previous sections</w:t>
      </w:r>
      <w:r w:rsidRPr="00CE0424">
        <w:t xml:space="preserve"> we </w:t>
      </w:r>
      <w:r>
        <w:t>made the following observations</w:t>
      </w:r>
      <w:r w:rsidRPr="00CE0424">
        <w:t>:</w:t>
      </w:r>
      <w:r>
        <w:rPr>
          <w:b/>
          <w:bCs/>
        </w:rPr>
        <w:t xml:space="preserve"> </w:t>
      </w:r>
    </w:p>
    <w:p w14:paraId="56952FCE" w14:textId="62300614" w:rsidR="007756B0"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6919163" w:history="1">
        <w:r w:rsidR="007756B0" w:rsidRPr="00D01CE1">
          <w:rPr>
            <w:rStyle w:val="Hyperlink"/>
            <w:noProof/>
          </w:rPr>
          <w:t>Observation 1</w:t>
        </w:r>
        <w:r w:rsidR="007756B0">
          <w:rPr>
            <w:rFonts w:asciiTheme="minorHAnsi" w:eastAsiaTheme="minorEastAsia" w:hAnsiTheme="minorHAnsi"/>
            <w:b w:val="0"/>
            <w:noProof/>
            <w:sz w:val="22"/>
            <w:lang w:val="en-SE" w:eastAsia="en-SE"/>
          </w:rPr>
          <w:tab/>
        </w:r>
        <w:r w:rsidR="007756B0" w:rsidRPr="00D01CE1">
          <w:rPr>
            <w:rStyle w:val="Hyperlink"/>
            <w:noProof/>
          </w:rPr>
          <w:t>For FG 50-1,</w:t>
        </w:r>
        <w:r w:rsidR="007756B0" w:rsidRPr="00D01CE1">
          <w:rPr>
            <w:rStyle w:val="Hyperlink"/>
            <w:rFonts w:cs="Arial"/>
            <w:noProof/>
          </w:rPr>
          <w:t xml:space="preserve"> a Type as “per UE” is a proper choice from our point of view. We can consider further discussion for justification and necessity of the Type as “per Band” for potential adoption in case of majority support.</w:t>
        </w:r>
      </w:hyperlink>
    </w:p>
    <w:p w14:paraId="3457E6BA" w14:textId="534A8487"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64" w:history="1">
        <w:r w:rsidR="007756B0" w:rsidRPr="00D01CE1">
          <w:rPr>
            <w:rStyle w:val="Hyperlink"/>
            <w:noProof/>
          </w:rPr>
          <w:t>Observation 2</w:t>
        </w:r>
        <w:r w:rsidR="007756B0">
          <w:rPr>
            <w:rFonts w:asciiTheme="minorHAnsi" w:eastAsiaTheme="minorEastAsia" w:hAnsiTheme="minorHAnsi"/>
            <w:b w:val="0"/>
            <w:noProof/>
            <w:sz w:val="22"/>
            <w:lang w:val="en-SE" w:eastAsia="en-SE"/>
          </w:rPr>
          <w:tab/>
        </w:r>
        <w:r w:rsidR="007756B0" w:rsidRPr="00D01CE1">
          <w:rPr>
            <w:rStyle w:val="Hyperlink"/>
            <w:noProof/>
          </w:rPr>
          <w:t>Since the core design of the feature is the same for Type-1 and Type-2, it seems to be simpler not to separate the feature for Type-1 and Type-2 CG. Consequently, both Type-1 and Type-2 Rel-15 CG (i.e. both FG 5-19 and FG 5-20) can be used as prerequisite.</w:t>
        </w:r>
      </w:hyperlink>
    </w:p>
    <w:p w14:paraId="2B3B2ED6" w14:textId="44D88F7F"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65" w:history="1">
        <w:r w:rsidR="007756B0" w:rsidRPr="00D01CE1">
          <w:rPr>
            <w:rStyle w:val="Hyperlink"/>
            <w:noProof/>
          </w:rPr>
          <w:t>Observation 3</w:t>
        </w:r>
        <w:r w:rsidR="007756B0">
          <w:rPr>
            <w:rFonts w:asciiTheme="minorHAnsi" w:eastAsiaTheme="minorEastAsia" w:hAnsiTheme="minorHAnsi"/>
            <w:b w:val="0"/>
            <w:noProof/>
            <w:sz w:val="22"/>
            <w:lang w:val="en-SE" w:eastAsia="en-SE"/>
          </w:rPr>
          <w:tab/>
        </w:r>
        <w:r w:rsidR="007756B0" w:rsidRPr="00D01CE1">
          <w:rPr>
            <w:rStyle w:val="Hyperlink"/>
            <w:noProof/>
          </w:rPr>
          <w:t>In our view, multi-PUSCH CG is another way of configuring multiple legacy CG configuration. Hence, Option 3 seems to be sufficient.</w:t>
        </w:r>
      </w:hyperlink>
    </w:p>
    <w:p w14:paraId="1880833D" w14:textId="5274C4BB"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66" w:history="1">
        <w:r w:rsidR="007756B0" w:rsidRPr="00D01CE1">
          <w:rPr>
            <w:rStyle w:val="Hyperlink"/>
            <w:noProof/>
          </w:rPr>
          <w:t>Observation 4</w:t>
        </w:r>
        <w:r w:rsidR="007756B0">
          <w:rPr>
            <w:rFonts w:asciiTheme="minorHAnsi" w:eastAsiaTheme="minorEastAsia" w:hAnsiTheme="minorHAnsi"/>
            <w:b w:val="0"/>
            <w:noProof/>
            <w:sz w:val="22"/>
            <w:lang w:val="en-SE" w:eastAsia="en-SE"/>
          </w:rPr>
          <w:tab/>
        </w:r>
        <w:r w:rsidR="007756B0" w:rsidRPr="00D01CE1">
          <w:rPr>
            <w:rStyle w:val="Hyperlink"/>
            <w:rFonts w:cs="Arial"/>
            <w:noProof/>
          </w:rPr>
          <w:t>There is no need to support this feature for unlicensed since the NR-U CG in Rel-16 already supports multiple CG PUSCHs per period.</w:t>
        </w:r>
      </w:hyperlink>
    </w:p>
    <w:p w14:paraId="1537772E" w14:textId="3B9E80A6"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67" w:history="1">
        <w:r w:rsidR="007756B0" w:rsidRPr="00D01CE1">
          <w:rPr>
            <w:rStyle w:val="Hyperlink"/>
            <w:noProof/>
            <w:lang w:val="en-GB"/>
          </w:rPr>
          <w:t>Observation 5</w:t>
        </w:r>
        <w:r w:rsidR="007756B0">
          <w:rPr>
            <w:rFonts w:asciiTheme="minorHAnsi" w:eastAsiaTheme="minorEastAsia" w:hAnsiTheme="minorHAnsi"/>
            <w:b w:val="0"/>
            <w:noProof/>
            <w:sz w:val="22"/>
            <w:lang w:val="en-SE" w:eastAsia="en-SE"/>
          </w:rPr>
          <w:tab/>
        </w:r>
        <w:r w:rsidR="007756B0" w:rsidRPr="00D01CE1">
          <w:rPr>
            <w:rStyle w:val="Hyperlink"/>
            <w:noProof/>
            <w:lang w:val="en-GB"/>
          </w:rPr>
          <w:t>The following components should be added to accommodate proper testing of the feature:</w:t>
        </w:r>
      </w:hyperlink>
    </w:p>
    <w:p w14:paraId="0BE3E626" w14:textId="660D66D6"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68" w:history="1">
        <w:r w:rsidR="007756B0" w:rsidRPr="00D01CE1">
          <w:rPr>
            <w:rStyle w:val="Hyperlink"/>
            <w:rFonts w:ascii="Symbol" w:hAnsi="Symbol"/>
            <w:noProof/>
          </w:rPr>
          <w:t></w:t>
        </w:r>
        <w:r w:rsidR="007756B0">
          <w:rPr>
            <w:rFonts w:asciiTheme="minorHAnsi" w:eastAsiaTheme="minorEastAsia" w:hAnsiTheme="minorHAnsi"/>
            <w:b w:val="0"/>
            <w:noProof/>
            <w:sz w:val="22"/>
            <w:lang w:val="en-SE" w:eastAsia="en-SE"/>
          </w:rPr>
          <w:tab/>
        </w:r>
        <w:r w:rsidR="007756B0" w:rsidRPr="00D01CE1">
          <w:rPr>
            <w:rStyle w:val="Hyperlink"/>
            <w:noProof/>
          </w:rPr>
          <w:t>Support Type-1/Type-2 configured grant with N CG PUSCH transmission occasions (TOs) across N consecutive slots within a CG period with maximum one CG PUSCH TO per slot and applying the same SLIV as the 1st CG PUSCH TO.</w:t>
        </w:r>
      </w:hyperlink>
    </w:p>
    <w:p w14:paraId="4100E964" w14:textId="44D0534D"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69" w:history="1">
        <w:r w:rsidR="007756B0" w:rsidRPr="00D01CE1">
          <w:rPr>
            <w:rStyle w:val="Hyperlink"/>
            <w:rFonts w:ascii="Symbol" w:hAnsi="Symbol"/>
            <w:noProof/>
          </w:rPr>
          <w:t></w:t>
        </w:r>
        <w:r w:rsidR="007756B0">
          <w:rPr>
            <w:rFonts w:asciiTheme="minorHAnsi" w:eastAsiaTheme="minorEastAsia" w:hAnsiTheme="minorHAnsi"/>
            <w:b w:val="0"/>
            <w:noProof/>
            <w:sz w:val="22"/>
            <w:lang w:val="en-SE" w:eastAsia="en-SE"/>
          </w:rPr>
          <w:tab/>
        </w:r>
        <w:r w:rsidR="007756B0" w:rsidRPr="00D01CE1">
          <w:rPr>
            <w:rStyle w:val="Hyperlink"/>
            <w:noProof/>
          </w:rPr>
          <w:t>Maximum value of N is 16 or 32 indicated by the UE.</w:t>
        </w:r>
      </w:hyperlink>
    </w:p>
    <w:p w14:paraId="5B0673E6" w14:textId="522DAF45"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70" w:history="1">
        <w:r w:rsidR="007756B0" w:rsidRPr="00D01CE1">
          <w:rPr>
            <w:rStyle w:val="Hyperlink"/>
            <w:noProof/>
          </w:rPr>
          <w:t>Observation 6</w:t>
        </w:r>
        <w:r w:rsidR="007756B0">
          <w:rPr>
            <w:rFonts w:asciiTheme="minorHAnsi" w:eastAsiaTheme="minorEastAsia" w:hAnsiTheme="minorHAnsi"/>
            <w:b w:val="0"/>
            <w:noProof/>
            <w:sz w:val="22"/>
            <w:lang w:val="en-SE" w:eastAsia="en-SE"/>
          </w:rPr>
          <w:tab/>
        </w:r>
        <w:r w:rsidR="007756B0" w:rsidRPr="00D01CE1">
          <w:rPr>
            <w:rStyle w:val="Hyperlink"/>
            <w:rFonts w:cs="Arial"/>
            <w:noProof/>
          </w:rPr>
          <w:t>FR1/FR2 and TDD/FDD differentiation and additional work for capability interpretation of mixture of FDD/TDD and/or FR1/FR2 are not justified for this feature. Therefore, none of these fields are applicable.</w:t>
        </w:r>
      </w:hyperlink>
    </w:p>
    <w:p w14:paraId="21991ED7" w14:textId="36939885"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71" w:history="1">
        <w:r w:rsidR="007756B0" w:rsidRPr="00D01CE1">
          <w:rPr>
            <w:rStyle w:val="Hyperlink"/>
            <w:noProof/>
          </w:rPr>
          <w:t>Observation 7</w:t>
        </w:r>
        <w:r w:rsidR="007756B0">
          <w:rPr>
            <w:rFonts w:asciiTheme="minorHAnsi" w:eastAsiaTheme="minorEastAsia" w:hAnsiTheme="minorHAnsi"/>
            <w:b w:val="0"/>
            <w:noProof/>
            <w:sz w:val="22"/>
            <w:lang w:val="en-SE" w:eastAsia="en-SE"/>
          </w:rPr>
          <w:tab/>
        </w:r>
        <w:r w:rsidR="007756B0" w:rsidRPr="00D01CE1">
          <w:rPr>
            <w:rStyle w:val="Hyperlink"/>
            <w:noProof/>
          </w:rPr>
          <w:t>For FG 50-2,</w:t>
        </w:r>
        <w:r w:rsidR="007756B0" w:rsidRPr="00D01CE1">
          <w:rPr>
            <w:rStyle w:val="Hyperlink"/>
            <w:rFonts w:cs="Arial"/>
            <w:noProof/>
          </w:rPr>
          <w:t xml:space="preserve"> a Type as “per UE” is a proper choice from our point of view. We can consider further discussion for justification and necessity of the Type as “per Band” for potential adoption in case of majority support.</w:t>
        </w:r>
      </w:hyperlink>
    </w:p>
    <w:p w14:paraId="0A40E13F" w14:textId="0CDCCF2C"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72" w:history="1">
        <w:r w:rsidR="007756B0" w:rsidRPr="00D01CE1">
          <w:rPr>
            <w:rStyle w:val="Hyperlink"/>
            <w:noProof/>
          </w:rPr>
          <w:t>Observation 8</w:t>
        </w:r>
        <w:r w:rsidR="007756B0">
          <w:rPr>
            <w:rFonts w:asciiTheme="minorHAnsi" w:eastAsiaTheme="minorEastAsia" w:hAnsiTheme="minorHAnsi"/>
            <w:b w:val="0"/>
            <w:noProof/>
            <w:sz w:val="22"/>
            <w:lang w:val="en-SE" w:eastAsia="en-SE"/>
          </w:rPr>
          <w:tab/>
        </w:r>
        <w:r w:rsidR="007756B0" w:rsidRPr="00D01CE1">
          <w:rPr>
            <w:rStyle w:val="Hyperlink"/>
            <w:noProof/>
          </w:rPr>
          <w:t>FG 50-2 is applicable to any CG configuration and hence, should not be merged to FG 50-1.  Moreover, FG 50-1, 5-19 and 5-20 should be considered as the prerequisite for FG 50-2 to ensure this feature is applicable to any CG configuration.</w:t>
        </w:r>
      </w:hyperlink>
    </w:p>
    <w:p w14:paraId="760DD7C5" w14:textId="5E31FE01"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73" w:history="1">
        <w:r w:rsidR="007756B0" w:rsidRPr="00D01CE1">
          <w:rPr>
            <w:rStyle w:val="Hyperlink"/>
            <w:noProof/>
          </w:rPr>
          <w:t>Observation 9</w:t>
        </w:r>
        <w:r w:rsidR="007756B0">
          <w:rPr>
            <w:rFonts w:asciiTheme="minorHAnsi" w:eastAsiaTheme="minorEastAsia" w:hAnsiTheme="minorHAnsi"/>
            <w:b w:val="0"/>
            <w:noProof/>
            <w:sz w:val="22"/>
            <w:lang w:val="en-SE" w:eastAsia="en-SE"/>
          </w:rPr>
          <w:tab/>
        </w:r>
        <w:r w:rsidR="007756B0" w:rsidRPr="00D01CE1">
          <w:rPr>
            <w:rStyle w:val="Hyperlink"/>
            <w:rFonts w:cs="Arial"/>
            <w:noProof/>
          </w:rPr>
          <w:t>There is no need for a separate FG for UTO-UCI multiplexing with HARQ-ACK.</w:t>
        </w:r>
      </w:hyperlink>
    </w:p>
    <w:p w14:paraId="0C1B8F04" w14:textId="3BFE914A"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74" w:history="1">
        <w:r w:rsidR="007756B0" w:rsidRPr="00D01CE1">
          <w:rPr>
            <w:rStyle w:val="Hyperlink"/>
            <w:noProof/>
            <w:lang w:val="en-GB"/>
          </w:rPr>
          <w:t>Observation 10</w:t>
        </w:r>
        <w:r w:rsidR="007756B0">
          <w:rPr>
            <w:rFonts w:asciiTheme="minorHAnsi" w:eastAsiaTheme="minorEastAsia" w:hAnsiTheme="minorHAnsi"/>
            <w:b w:val="0"/>
            <w:noProof/>
            <w:sz w:val="22"/>
            <w:lang w:val="en-SE" w:eastAsia="en-SE"/>
          </w:rPr>
          <w:tab/>
        </w:r>
        <w:r w:rsidR="007756B0" w:rsidRPr="00D01CE1">
          <w:rPr>
            <w:rStyle w:val="Hyperlink"/>
            <w:noProof/>
          </w:rPr>
          <w:t>The</w:t>
        </w:r>
        <w:r w:rsidR="007756B0" w:rsidRPr="00D01CE1">
          <w:rPr>
            <w:rStyle w:val="Hyperlink"/>
            <w:noProof/>
            <w:lang w:val="en-GB"/>
          </w:rPr>
          <w:t xml:space="preserve"> following components should be added to accommodate proper testing of the feature:</w:t>
        </w:r>
      </w:hyperlink>
    </w:p>
    <w:p w14:paraId="184A360B" w14:textId="38F4F013"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75" w:history="1">
        <w:r w:rsidR="007756B0" w:rsidRPr="00D01CE1">
          <w:rPr>
            <w:rStyle w:val="Hyperlink"/>
            <w:rFonts w:ascii="Symbol" w:hAnsi="Symbol"/>
            <w:noProof/>
          </w:rPr>
          <w:t></w:t>
        </w:r>
        <w:r w:rsidR="007756B0">
          <w:rPr>
            <w:rFonts w:asciiTheme="minorHAnsi" w:eastAsiaTheme="minorEastAsia" w:hAnsiTheme="minorHAnsi"/>
            <w:b w:val="0"/>
            <w:noProof/>
            <w:sz w:val="22"/>
            <w:lang w:val="en-SE" w:eastAsia="en-SE"/>
          </w:rPr>
          <w:tab/>
        </w:r>
        <w:r w:rsidR="007756B0" w:rsidRPr="00D01CE1">
          <w:rPr>
            <w:rStyle w:val="Hyperlink"/>
            <w:noProof/>
          </w:rPr>
          <w:t xml:space="preserve">The UTO-UCI includes a bit-map of  </w:t>
        </w:r>
        <m:oMath>
          <m:r>
            <m:rPr>
              <m:sty m:val="bi"/>
            </m:rPr>
            <w:rPr>
              <w:rStyle w:val="Hyperlink"/>
              <w:rFonts w:ascii="Cambria Math" w:hAnsi="Cambria Math"/>
              <w:noProof/>
            </w:rPr>
            <m:t>OUTO</m:t>
          </m:r>
          <m:r>
            <m:rPr>
              <m:sty m:val="b"/>
            </m:rPr>
            <w:rPr>
              <w:rStyle w:val="Hyperlink"/>
              <w:rFonts w:ascii="Cambria Math" w:hAnsi="Cambria Math"/>
              <w:noProof/>
            </w:rPr>
            <m:t>-</m:t>
          </m:r>
          <m:r>
            <m:rPr>
              <m:sty m:val="bi"/>
            </m:rPr>
            <w:rPr>
              <w:rStyle w:val="Hyperlink"/>
              <w:rFonts w:ascii="Cambria Math" w:hAnsi="Cambria Math"/>
              <w:noProof/>
            </w:rPr>
            <m:t>UCI</m:t>
          </m:r>
        </m:oMath>
        <w:r w:rsidR="007756B0" w:rsidRPr="00D01CE1">
          <w:rPr>
            <w:rStyle w:val="Hyperlink"/>
            <w:noProof/>
          </w:rPr>
          <w:t xml:space="preserve"> corresponding to subsequent valid </w:t>
        </w:r>
        <m:oMath>
          <m:r>
            <m:rPr>
              <m:sty m:val="bi"/>
            </m:rPr>
            <w:rPr>
              <w:rStyle w:val="Hyperlink"/>
              <w:rFonts w:ascii="Cambria Math" w:hAnsi="Cambria Math"/>
              <w:noProof/>
            </w:rPr>
            <m:t>OUTO</m:t>
          </m:r>
          <m:r>
            <m:rPr>
              <m:sty m:val="b"/>
            </m:rPr>
            <w:rPr>
              <w:rStyle w:val="Hyperlink"/>
              <w:rFonts w:ascii="Cambria Math" w:hAnsi="Cambria Math"/>
              <w:noProof/>
            </w:rPr>
            <m:t>-</m:t>
          </m:r>
          <m:r>
            <m:rPr>
              <m:sty m:val="bi"/>
            </m:rPr>
            <w:rPr>
              <w:rStyle w:val="Hyperlink"/>
              <w:rFonts w:ascii="Cambria Math" w:hAnsi="Cambria Math"/>
              <w:noProof/>
            </w:rPr>
            <m:t>UCI</m:t>
          </m:r>
        </m:oMath>
        <w:r w:rsidR="007756B0" w:rsidRPr="00D01CE1">
          <w:rPr>
            <w:rStyle w:val="Hyperlink"/>
            <w:noProof/>
          </w:rPr>
          <w:t xml:space="preserve">  CG-PUSCH TOs.</w:t>
        </w:r>
      </w:hyperlink>
    </w:p>
    <w:p w14:paraId="7207F033" w14:textId="5E5F8C02"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76" w:history="1">
        <w:r w:rsidR="007756B0" w:rsidRPr="00D01CE1">
          <w:rPr>
            <w:rStyle w:val="Hyperlink"/>
            <w:rFonts w:ascii="Symbol" w:hAnsi="Symbol"/>
            <w:noProof/>
          </w:rPr>
          <w:t></w:t>
        </w:r>
        <w:r w:rsidR="007756B0">
          <w:rPr>
            <w:rFonts w:asciiTheme="minorHAnsi" w:eastAsiaTheme="minorEastAsia" w:hAnsiTheme="minorHAnsi"/>
            <w:b w:val="0"/>
            <w:noProof/>
            <w:sz w:val="22"/>
            <w:lang w:val="en-SE" w:eastAsia="en-SE"/>
          </w:rPr>
          <w:tab/>
        </w:r>
        <w:r w:rsidR="007756B0" w:rsidRPr="00D01CE1">
          <w:rPr>
            <w:rStyle w:val="Hyperlink"/>
            <w:noProof/>
          </w:rPr>
          <w:t>No CG PUSCH transmission occurs on a CG PUSCH TO that is indicated as “unused”.</w:t>
        </w:r>
      </w:hyperlink>
    </w:p>
    <w:p w14:paraId="3596DB2D" w14:textId="7DA2DBAB"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77" w:history="1">
        <w:r w:rsidR="007756B0" w:rsidRPr="00D01CE1">
          <w:rPr>
            <w:rStyle w:val="Hyperlink"/>
            <w:noProof/>
          </w:rPr>
          <w:t>Observation 11</w:t>
        </w:r>
        <w:r w:rsidR="007756B0">
          <w:rPr>
            <w:rFonts w:asciiTheme="minorHAnsi" w:eastAsiaTheme="minorEastAsia" w:hAnsiTheme="minorHAnsi"/>
            <w:b w:val="0"/>
            <w:noProof/>
            <w:sz w:val="22"/>
            <w:lang w:val="en-SE" w:eastAsia="en-SE"/>
          </w:rPr>
          <w:tab/>
        </w:r>
        <w:r w:rsidR="007756B0" w:rsidRPr="00D01CE1">
          <w:rPr>
            <w:rStyle w:val="Hyperlink"/>
            <w:noProof/>
          </w:rPr>
          <w:t>Discussion is needed to conclude whether FG 50-2 is supported for operation on unlicensed or not. This discussion is better suited in Maintenance discussion and the outcome can determine the impact on the FG 50-2 descriptions.</w:t>
        </w:r>
      </w:hyperlink>
    </w:p>
    <w:p w14:paraId="7763108E" w14:textId="76C7F36B"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78" w:history="1">
        <w:r w:rsidR="007756B0" w:rsidRPr="00D01CE1">
          <w:rPr>
            <w:rStyle w:val="Hyperlink"/>
            <w:noProof/>
          </w:rPr>
          <w:t>Observation 12</w:t>
        </w:r>
        <w:r w:rsidR="007756B0">
          <w:rPr>
            <w:rFonts w:asciiTheme="minorHAnsi" w:eastAsiaTheme="minorEastAsia" w:hAnsiTheme="minorHAnsi"/>
            <w:b w:val="0"/>
            <w:noProof/>
            <w:sz w:val="22"/>
            <w:lang w:val="en-SE" w:eastAsia="en-SE"/>
          </w:rPr>
          <w:tab/>
        </w:r>
        <w:r w:rsidR="007756B0" w:rsidRPr="00D01CE1">
          <w:rPr>
            <w:rStyle w:val="Hyperlink"/>
            <w:rFonts w:cs="Arial"/>
            <w:noProof/>
          </w:rPr>
          <w:t>Similarly to FG 50-1, FR1/FR2 and TDD/FDD differentiation and additional work for capability interpretation of mixture of FDD/TDD and/or FR1/FR2 are not justified for this feature. Therefore, none of these fields are applicable.</w:t>
        </w:r>
      </w:hyperlink>
    </w:p>
    <w:p w14:paraId="46F51B71" w14:textId="347A275D" w:rsidR="001C7ED6" w:rsidRDefault="00464A00" w:rsidP="009B33B2">
      <w:pPr>
        <w:pStyle w:val="BodyText"/>
        <w:rPr>
          <w:b/>
          <w:bCs/>
        </w:rPr>
      </w:pPr>
      <w:r>
        <w:rPr>
          <w:b/>
          <w:bCs/>
        </w:rPr>
        <w:fldChar w:fldCharType="end"/>
      </w:r>
    </w:p>
    <w:p w14:paraId="6B17ED97" w14:textId="5CB5D68F" w:rsidR="00464A00" w:rsidRDefault="00464A00" w:rsidP="009B33B2">
      <w:pPr>
        <w:pStyle w:val="BodyText"/>
      </w:pPr>
      <w:r w:rsidRPr="00CE0424">
        <w:t xml:space="preserve">Based on the discussion in </w:t>
      </w:r>
      <w:r>
        <w:t xml:space="preserve">the previous </w:t>
      </w:r>
      <w:r w:rsidRPr="00CE0424">
        <w:t>section</w:t>
      </w:r>
      <w:r>
        <w:t>s</w:t>
      </w:r>
      <w:r w:rsidRPr="00CE0424">
        <w:t xml:space="preserve"> we propose the following:</w:t>
      </w:r>
    </w:p>
    <w:p w14:paraId="32AFC4E1" w14:textId="77777777" w:rsidR="001C7ED6" w:rsidRPr="00CA1332" w:rsidRDefault="001C7ED6" w:rsidP="009B33B2">
      <w:pPr>
        <w:pStyle w:val="BodyText"/>
        <w:rPr>
          <w:b/>
          <w:bCs/>
        </w:rPr>
      </w:pPr>
    </w:p>
    <w:p w14:paraId="3BD20518" w14:textId="6E7C84A1" w:rsidR="007756B0"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6919179" w:history="1">
        <w:r w:rsidR="007756B0" w:rsidRPr="0025010D">
          <w:rPr>
            <w:rStyle w:val="Hyperlink"/>
            <w:noProof/>
          </w:rPr>
          <w:t>Proposal 1</w:t>
        </w:r>
        <w:r w:rsidR="007756B0">
          <w:rPr>
            <w:rFonts w:asciiTheme="minorHAnsi" w:eastAsiaTheme="minorEastAsia" w:hAnsiTheme="minorHAnsi"/>
            <w:b w:val="0"/>
            <w:noProof/>
            <w:sz w:val="22"/>
            <w:lang w:val="en-SE" w:eastAsia="en-SE"/>
          </w:rPr>
          <w:tab/>
        </w:r>
        <w:r w:rsidR="007756B0" w:rsidRPr="0025010D">
          <w:rPr>
            <w:rStyle w:val="Hyperlink"/>
            <w:noProof/>
          </w:rPr>
          <w:t>For the endorsed FG 50-1, adopt the changes in red as shown in Table 1.</w:t>
        </w:r>
      </w:hyperlink>
    </w:p>
    <w:p w14:paraId="031A4C1B" w14:textId="209EFE73"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80" w:history="1">
        <w:r w:rsidR="007756B0" w:rsidRPr="0025010D">
          <w:rPr>
            <w:rStyle w:val="Hyperlink"/>
            <w:noProof/>
          </w:rPr>
          <w:t>Proposal 2</w:t>
        </w:r>
        <w:r w:rsidR="007756B0">
          <w:rPr>
            <w:rFonts w:asciiTheme="minorHAnsi" w:eastAsiaTheme="minorEastAsia" w:hAnsiTheme="minorHAnsi"/>
            <w:b w:val="0"/>
            <w:noProof/>
            <w:sz w:val="22"/>
            <w:lang w:val="en-SE" w:eastAsia="en-SE"/>
          </w:rPr>
          <w:tab/>
        </w:r>
        <w:r w:rsidR="007756B0" w:rsidRPr="0025010D">
          <w:rPr>
            <w:rStyle w:val="Hyperlink"/>
            <w:noProof/>
          </w:rPr>
          <w:t>For the endorsed FG 50-2, adopt the changes in red as shown in Table 2.</w:t>
        </w:r>
      </w:hyperlink>
    </w:p>
    <w:p w14:paraId="22E647E1" w14:textId="6B12FF02" w:rsidR="007756B0" w:rsidRDefault="00DF09F9">
      <w:pPr>
        <w:pStyle w:val="TableofFigures"/>
        <w:tabs>
          <w:tab w:val="right" w:leader="dot" w:pos="9629"/>
        </w:tabs>
        <w:rPr>
          <w:rFonts w:asciiTheme="minorHAnsi" w:eastAsiaTheme="minorEastAsia" w:hAnsiTheme="minorHAnsi"/>
          <w:b w:val="0"/>
          <w:noProof/>
          <w:sz w:val="22"/>
          <w:lang w:val="en-SE" w:eastAsia="en-SE"/>
        </w:rPr>
      </w:pPr>
      <w:hyperlink w:anchor="_Toc146919181" w:history="1">
        <w:r w:rsidR="007756B0" w:rsidRPr="0025010D">
          <w:rPr>
            <w:rStyle w:val="Hyperlink"/>
            <w:noProof/>
          </w:rPr>
          <w:t>Proposal 3</w:t>
        </w:r>
        <w:r w:rsidR="007756B0">
          <w:rPr>
            <w:rFonts w:asciiTheme="minorHAnsi" w:eastAsiaTheme="minorEastAsia" w:hAnsiTheme="minorHAnsi"/>
            <w:b w:val="0"/>
            <w:noProof/>
            <w:sz w:val="22"/>
            <w:lang w:val="en-SE" w:eastAsia="en-SE"/>
          </w:rPr>
          <w:tab/>
        </w:r>
        <w:r w:rsidR="007756B0" w:rsidRPr="0025010D">
          <w:rPr>
            <w:rStyle w:val="Hyperlink"/>
            <w:noProof/>
          </w:rPr>
          <w:t>Support new FG 50-3 as described in Table 3 as an optional UE capability for the feature of “PDCCH monitoring resumption after UL NACK” in Rel-18.</w:t>
        </w:r>
      </w:hyperlink>
    </w:p>
    <w:p w14:paraId="71D79D99" w14:textId="35179980" w:rsidR="00F507D1" w:rsidRPr="00353C84" w:rsidRDefault="00464A00" w:rsidP="00353C84">
      <w:pPr>
        <w:pStyle w:val="Heading1"/>
        <w:ind w:left="0" w:firstLine="0"/>
        <w:jc w:val="both"/>
        <w:rPr>
          <w:b/>
          <w:bCs/>
        </w:rPr>
      </w:pPr>
      <w:r>
        <w:rPr>
          <w:b/>
          <w:bCs/>
        </w:rPr>
        <w:fldChar w:fldCharType="end"/>
      </w:r>
      <w:r w:rsidR="00F507D1" w:rsidRPr="00CE0424">
        <w:t>References</w:t>
      </w:r>
    </w:p>
    <w:p w14:paraId="04BD5404" w14:textId="660EFE62" w:rsidR="007C7842" w:rsidRPr="00B45B9C" w:rsidRDefault="00041285" w:rsidP="009C27CF">
      <w:pPr>
        <w:pStyle w:val="Reference"/>
        <w:rPr>
          <w:rFonts w:eastAsia="Times New Roman" w:cs="Arial"/>
        </w:rPr>
      </w:pPr>
      <w:bookmarkStart w:id="25" w:name="_Ref131421080"/>
      <w:bookmarkStart w:id="26" w:name="_Ref174151459"/>
      <w:bookmarkStart w:id="27" w:name="_Ref189809556"/>
      <w:r w:rsidRPr="00041285">
        <w:t>RP-230786</w:t>
      </w:r>
      <w:r w:rsidR="001F4D12">
        <w:tab/>
      </w:r>
      <w:r w:rsidR="001F4D12">
        <w:tab/>
        <w:t>Updated WID on XR Enhance</w:t>
      </w:r>
      <w:r w:rsidR="00C61929">
        <w:t>ments for NR; Nokia, Qualcomm</w:t>
      </w:r>
      <w:bookmarkEnd w:id="25"/>
    </w:p>
    <w:p w14:paraId="2BC0EDF9" w14:textId="1D82D944" w:rsidR="00B45B9C" w:rsidRPr="007756B0" w:rsidRDefault="00B45B9C" w:rsidP="009C27CF">
      <w:pPr>
        <w:pStyle w:val="Reference"/>
        <w:rPr>
          <w:rFonts w:eastAsia="Times New Roman" w:cs="Arial"/>
        </w:rPr>
      </w:pPr>
      <w:bookmarkStart w:id="28" w:name="_Ref146809851"/>
      <w:r>
        <w:t>R1-2308</w:t>
      </w:r>
      <w:r w:rsidR="00761F5A">
        <w:t>521</w:t>
      </w:r>
      <w:r w:rsidR="00761F5A">
        <w:tab/>
      </w:r>
      <w:r w:rsidR="00761F5A">
        <w:tab/>
        <w:t xml:space="preserve">Updated RAN1 UE features list for Rel-18 NR after RAN1#114; Moderators (AT&amp;T, NTT </w:t>
      </w:r>
      <w:r w:rsidR="00761F5A" w:rsidRPr="007756B0">
        <w:t>DOCOMO</w:t>
      </w:r>
      <w:r w:rsidR="00450DEA" w:rsidRPr="007756B0">
        <w:t xml:space="preserve"> INC.)</w:t>
      </w:r>
      <w:bookmarkEnd w:id="28"/>
    </w:p>
    <w:p w14:paraId="76DAE70D" w14:textId="67A5CC22" w:rsidR="00E84EBC" w:rsidRPr="002C2541" w:rsidRDefault="00E84EBC" w:rsidP="009C27CF">
      <w:pPr>
        <w:pStyle w:val="Reference"/>
        <w:rPr>
          <w:rFonts w:eastAsia="Times New Roman" w:cs="Arial"/>
          <w:szCs w:val="20"/>
        </w:rPr>
      </w:pPr>
      <w:bookmarkStart w:id="29" w:name="_Ref141713157"/>
      <w:r w:rsidRPr="002C2541">
        <w:t>R1-23</w:t>
      </w:r>
      <w:r w:rsidR="007756B0" w:rsidRPr="002C2541">
        <w:t>10255</w:t>
      </w:r>
      <w:r w:rsidRPr="002C2541">
        <w:tab/>
      </w:r>
      <w:r w:rsidR="00F74A3C" w:rsidRPr="002C2541">
        <w:tab/>
      </w:r>
      <w:r w:rsidR="007526A3" w:rsidRPr="002C2541">
        <w:rPr>
          <w:rFonts w:eastAsia="Times New Roman" w:cs="Arial"/>
          <w:szCs w:val="20"/>
          <w:lang w:val="en-SE" w:eastAsia="en-SE"/>
        </w:rPr>
        <w:t>On Maintenance of XR enhancements for NR</w:t>
      </w:r>
      <w:r w:rsidR="00F74A3C" w:rsidRPr="002C2541">
        <w:rPr>
          <w:szCs w:val="20"/>
        </w:rPr>
        <w:t>; Ericsson</w:t>
      </w:r>
      <w:bookmarkEnd w:id="26"/>
      <w:bookmarkEnd w:id="27"/>
      <w:bookmarkEnd w:id="29"/>
    </w:p>
    <w:sectPr w:rsidR="00E84EBC" w:rsidRPr="002C2541" w:rsidSect="0073096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B39B5" w14:textId="77777777" w:rsidR="00673188" w:rsidRDefault="00673188">
      <w:r>
        <w:separator/>
      </w:r>
    </w:p>
  </w:endnote>
  <w:endnote w:type="continuationSeparator" w:id="0">
    <w:p w14:paraId="642B2920" w14:textId="77777777" w:rsidR="00673188" w:rsidRDefault="00673188">
      <w:r>
        <w:continuationSeparator/>
      </w:r>
    </w:p>
  </w:endnote>
  <w:endnote w:type="continuationNotice" w:id="1">
    <w:p w14:paraId="2CBFDFC7" w14:textId="77777777" w:rsidR="00673188" w:rsidRDefault="006731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8BEDF" w14:textId="77777777" w:rsidR="00673188" w:rsidRDefault="00673188">
      <w:r>
        <w:separator/>
      </w:r>
    </w:p>
  </w:footnote>
  <w:footnote w:type="continuationSeparator" w:id="0">
    <w:p w14:paraId="50363486" w14:textId="77777777" w:rsidR="00673188" w:rsidRDefault="00673188">
      <w:r>
        <w:continuationSeparator/>
      </w:r>
    </w:p>
  </w:footnote>
  <w:footnote w:type="continuationNotice" w:id="1">
    <w:p w14:paraId="24020E21" w14:textId="77777777" w:rsidR="00673188" w:rsidRDefault="006731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3DB2187"/>
    <w:multiLevelType w:val="hybridMultilevel"/>
    <w:tmpl w:val="CBCCD018"/>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0F5CBC"/>
    <w:multiLevelType w:val="hybridMultilevel"/>
    <w:tmpl w:val="4A40069C"/>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1AF62CF"/>
    <w:multiLevelType w:val="hybridMultilevel"/>
    <w:tmpl w:val="ED6C02C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24ED4285"/>
    <w:multiLevelType w:val="hybridMultilevel"/>
    <w:tmpl w:val="C6309C3A"/>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3F12DF"/>
    <w:multiLevelType w:val="hybridMultilevel"/>
    <w:tmpl w:val="686A41AE"/>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C44802"/>
    <w:multiLevelType w:val="hybridMultilevel"/>
    <w:tmpl w:val="A8567A1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9A4B99"/>
    <w:multiLevelType w:val="hybridMultilevel"/>
    <w:tmpl w:val="3D5415B6"/>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BDF65F6"/>
    <w:multiLevelType w:val="hybridMultilevel"/>
    <w:tmpl w:val="3386F794"/>
    <w:lvl w:ilvl="0" w:tplc="5A443B3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BC828EE"/>
    <w:multiLevelType w:val="hybridMultilevel"/>
    <w:tmpl w:val="32C2924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6CF0716F"/>
    <w:multiLevelType w:val="hybridMultilevel"/>
    <w:tmpl w:val="3B7ED1A4"/>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D0F7BE0"/>
    <w:multiLevelType w:val="hybridMultilevel"/>
    <w:tmpl w:val="2326D7C2"/>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E170F7D"/>
    <w:multiLevelType w:val="hybridMultilevel"/>
    <w:tmpl w:val="A8E26AF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19919879">
    <w:abstractNumId w:val="13"/>
  </w:num>
  <w:num w:numId="2" w16cid:durableId="48193739">
    <w:abstractNumId w:val="0"/>
  </w:num>
  <w:num w:numId="3" w16cid:durableId="349794159">
    <w:abstractNumId w:val="17"/>
  </w:num>
  <w:num w:numId="4" w16cid:durableId="1191257304">
    <w:abstractNumId w:val="18"/>
  </w:num>
  <w:num w:numId="5" w16cid:durableId="448356086">
    <w:abstractNumId w:val="7"/>
  </w:num>
  <w:num w:numId="6" w16cid:durableId="1322582634">
    <w:abstractNumId w:val="4"/>
  </w:num>
  <w:num w:numId="7" w16cid:durableId="1120610371">
    <w:abstractNumId w:val="23"/>
  </w:num>
  <w:num w:numId="8" w16cid:durableId="1404839875">
    <w:abstractNumId w:val="11"/>
  </w:num>
  <w:num w:numId="9" w16cid:durableId="727654175">
    <w:abstractNumId w:val="21"/>
  </w:num>
  <w:num w:numId="10" w16cid:durableId="782380086">
    <w:abstractNumId w:val="15"/>
  </w:num>
  <w:num w:numId="11" w16cid:durableId="1047489729">
    <w:abstractNumId w:val="1"/>
  </w:num>
  <w:num w:numId="12" w16cid:durableId="2017490350">
    <w:abstractNumId w:val="16"/>
  </w:num>
  <w:num w:numId="13" w16cid:durableId="2006007313">
    <w:abstractNumId w:val="22"/>
  </w:num>
  <w:num w:numId="14" w16cid:durableId="1340540866">
    <w:abstractNumId w:val="10"/>
  </w:num>
  <w:num w:numId="15" w16cid:durableId="247738033">
    <w:abstractNumId w:val="2"/>
  </w:num>
  <w:num w:numId="16" w16cid:durableId="923027545">
    <w:abstractNumId w:val="9"/>
  </w:num>
  <w:num w:numId="17" w16cid:durableId="1929272663">
    <w:abstractNumId w:val="5"/>
  </w:num>
  <w:num w:numId="18" w16cid:durableId="1464232098">
    <w:abstractNumId w:val="6"/>
  </w:num>
  <w:num w:numId="19" w16cid:durableId="118303316">
    <w:abstractNumId w:val="19"/>
  </w:num>
  <w:num w:numId="20" w16cid:durableId="1341346201">
    <w:abstractNumId w:val="3"/>
  </w:num>
  <w:num w:numId="21" w16cid:durableId="384330816">
    <w:abstractNumId w:val="8"/>
  </w:num>
  <w:num w:numId="22" w16cid:durableId="1652059448">
    <w:abstractNumId w:val="25"/>
  </w:num>
  <w:num w:numId="23" w16cid:durableId="1882014761">
    <w:abstractNumId w:val="14"/>
  </w:num>
  <w:num w:numId="24" w16cid:durableId="452133747">
    <w:abstractNumId w:val="24"/>
  </w:num>
  <w:num w:numId="25" w16cid:durableId="915625597">
    <w:abstractNumId w:val="12"/>
  </w:num>
  <w:num w:numId="26" w16cid:durableId="142353807">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0"/>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53E"/>
    <w:rsid w:val="0000165D"/>
    <w:rsid w:val="00001733"/>
    <w:rsid w:val="000018F6"/>
    <w:rsid w:val="00001BC3"/>
    <w:rsid w:val="00001C36"/>
    <w:rsid w:val="00001D50"/>
    <w:rsid w:val="00001E00"/>
    <w:rsid w:val="00001E26"/>
    <w:rsid w:val="00002072"/>
    <w:rsid w:val="0000230F"/>
    <w:rsid w:val="0000233D"/>
    <w:rsid w:val="000023D4"/>
    <w:rsid w:val="0000241B"/>
    <w:rsid w:val="000029EE"/>
    <w:rsid w:val="00002A18"/>
    <w:rsid w:val="00002A1F"/>
    <w:rsid w:val="00002A37"/>
    <w:rsid w:val="00002AA3"/>
    <w:rsid w:val="00002B18"/>
    <w:rsid w:val="00002B82"/>
    <w:rsid w:val="00002B95"/>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863"/>
    <w:rsid w:val="0000489B"/>
    <w:rsid w:val="00004A16"/>
    <w:rsid w:val="00004D1B"/>
    <w:rsid w:val="00004D70"/>
    <w:rsid w:val="00004E01"/>
    <w:rsid w:val="00004E4A"/>
    <w:rsid w:val="0000511D"/>
    <w:rsid w:val="00005521"/>
    <w:rsid w:val="0000564C"/>
    <w:rsid w:val="00005745"/>
    <w:rsid w:val="000057FD"/>
    <w:rsid w:val="000058B3"/>
    <w:rsid w:val="00005950"/>
    <w:rsid w:val="000059EE"/>
    <w:rsid w:val="00005A15"/>
    <w:rsid w:val="00005A1F"/>
    <w:rsid w:val="00005C22"/>
    <w:rsid w:val="00005C45"/>
    <w:rsid w:val="00005D54"/>
    <w:rsid w:val="00005E31"/>
    <w:rsid w:val="0000615B"/>
    <w:rsid w:val="0000616A"/>
    <w:rsid w:val="00006284"/>
    <w:rsid w:val="000062CB"/>
    <w:rsid w:val="0000630D"/>
    <w:rsid w:val="00006312"/>
    <w:rsid w:val="0000631B"/>
    <w:rsid w:val="00006346"/>
    <w:rsid w:val="00006387"/>
    <w:rsid w:val="000063A3"/>
    <w:rsid w:val="00006446"/>
    <w:rsid w:val="000064E7"/>
    <w:rsid w:val="00006720"/>
    <w:rsid w:val="00006896"/>
    <w:rsid w:val="00006930"/>
    <w:rsid w:val="000069A9"/>
    <w:rsid w:val="00006CDE"/>
    <w:rsid w:val="00006D08"/>
    <w:rsid w:val="00006D3B"/>
    <w:rsid w:val="00006D84"/>
    <w:rsid w:val="00006E87"/>
    <w:rsid w:val="00007172"/>
    <w:rsid w:val="0000722C"/>
    <w:rsid w:val="000072C3"/>
    <w:rsid w:val="0000731A"/>
    <w:rsid w:val="000074C6"/>
    <w:rsid w:val="0000751F"/>
    <w:rsid w:val="00007533"/>
    <w:rsid w:val="000075A5"/>
    <w:rsid w:val="00007748"/>
    <w:rsid w:val="0000778D"/>
    <w:rsid w:val="0000788E"/>
    <w:rsid w:val="00007A4E"/>
    <w:rsid w:val="00007A92"/>
    <w:rsid w:val="00007C71"/>
    <w:rsid w:val="00007CA3"/>
    <w:rsid w:val="00007CDC"/>
    <w:rsid w:val="00007CF1"/>
    <w:rsid w:val="00010141"/>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45B"/>
    <w:rsid w:val="0001156B"/>
    <w:rsid w:val="000115E8"/>
    <w:rsid w:val="000117F6"/>
    <w:rsid w:val="00011876"/>
    <w:rsid w:val="0001191E"/>
    <w:rsid w:val="00011B24"/>
    <w:rsid w:val="00011B28"/>
    <w:rsid w:val="00011DAC"/>
    <w:rsid w:val="00011DCB"/>
    <w:rsid w:val="00011DFF"/>
    <w:rsid w:val="00011F97"/>
    <w:rsid w:val="00011FA0"/>
    <w:rsid w:val="000120A5"/>
    <w:rsid w:val="00012187"/>
    <w:rsid w:val="0001221F"/>
    <w:rsid w:val="00012420"/>
    <w:rsid w:val="000126BA"/>
    <w:rsid w:val="000128E9"/>
    <w:rsid w:val="00012929"/>
    <w:rsid w:val="00012979"/>
    <w:rsid w:val="000129AF"/>
    <w:rsid w:val="00012F97"/>
    <w:rsid w:val="00012FAA"/>
    <w:rsid w:val="00013001"/>
    <w:rsid w:val="00013176"/>
    <w:rsid w:val="0001328F"/>
    <w:rsid w:val="0001331C"/>
    <w:rsid w:val="000133A7"/>
    <w:rsid w:val="000134AB"/>
    <w:rsid w:val="000134C4"/>
    <w:rsid w:val="0001359E"/>
    <w:rsid w:val="000135CD"/>
    <w:rsid w:val="000136F8"/>
    <w:rsid w:val="00013989"/>
    <w:rsid w:val="00013D7C"/>
    <w:rsid w:val="00013DE6"/>
    <w:rsid w:val="00013DF8"/>
    <w:rsid w:val="000140CC"/>
    <w:rsid w:val="000143D7"/>
    <w:rsid w:val="00014494"/>
    <w:rsid w:val="000144C4"/>
    <w:rsid w:val="00014584"/>
    <w:rsid w:val="00014A08"/>
    <w:rsid w:val="00014AC2"/>
    <w:rsid w:val="00014AC7"/>
    <w:rsid w:val="00014DA5"/>
    <w:rsid w:val="00014DA7"/>
    <w:rsid w:val="00014DFC"/>
    <w:rsid w:val="00014E6D"/>
    <w:rsid w:val="0001505D"/>
    <w:rsid w:val="00015109"/>
    <w:rsid w:val="0001515B"/>
    <w:rsid w:val="0001522D"/>
    <w:rsid w:val="00015405"/>
    <w:rsid w:val="000155B2"/>
    <w:rsid w:val="00015721"/>
    <w:rsid w:val="000157DB"/>
    <w:rsid w:val="000158BC"/>
    <w:rsid w:val="00015A5F"/>
    <w:rsid w:val="00015B6F"/>
    <w:rsid w:val="00015C26"/>
    <w:rsid w:val="00015C4F"/>
    <w:rsid w:val="00015C75"/>
    <w:rsid w:val="00015C9D"/>
    <w:rsid w:val="00015D15"/>
    <w:rsid w:val="00015D82"/>
    <w:rsid w:val="00015DE0"/>
    <w:rsid w:val="00015F7E"/>
    <w:rsid w:val="0001605E"/>
    <w:rsid w:val="000160F8"/>
    <w:rsid w:val="0001611D"/>
    <w:rsid w:val="0001622B"/>
    <w:rsid w:val="00016395"/>
    <w:rsid w:val="000164E4"/>
    <w:rsid w:val="00016514"/>
    <w:rsid w:val="00016596"/>
    <w:rsid w:val="000165EC"/>
    <w:rsid w:val="000166B6"/>
    <w:rsid w:val="000167EE"/>
    <w:rsid w:val="00016A12"/>
    <w:rsid w:val="00016A8D"/>
    <w:rsid w:val="00016AB5"/>
    <w:rsid w:val="00016B21"/>
    <w:rsid w:val="00016B2D"/>
    <w:rsid w:val="00016B8C"/>
    <w:rsid w:val="00016C42"/>
    <w:rsid w:val="00016D37"/>
    <w:rsid w:val="00017041"/>
    <w:rsid w:val="0001708B"/>
    <w:rsid w:val="00017139"/>
    <w:rsid w:val="000171A5"/>
    <w:rsid w:val="0001736B"/>
    <w:rsid w:val="000173F8"/>
    <w:rsid w:val="00017445"/>
    <w:rsid w:val="00017590"/>
    <w:rsid w:val="000175C5"/>
    <w:rsid w:val="00017659"/>
    <w:rsid w:val="000177F3"/>
    <w:rsid w:val="000178DC"/>
    <w:rsid w:val="00017B7F"/>
    <w:rsid w:val="00017C2E"/>
    <w:rsid w:val="00017D43"/>
    <w:rsid w:val="00017D80"/>
    <w:rsid w:val="00020040"/>
    <w:rsid w:val="00020527"/>
    <w:rsid w:val="00020528"/>
    <w:rsid w:val="00020538"/>
    <w:rsid w:val="000205F2"/>
    <w:rsid w:val="00020697"/>
    <w:rsid w:val="00020787"/>
    <w:rsid w:val="00020790"/>
    <w:rsid w:val="0002081D"/>
    <w:rsid w:val="00020BB5"/>
    <w:rsid w:val="00020C8D"/>
    <w:rsid w:val="00020CA6"/>
    <w:rsid w:val="00020D94"/>
    <w:rsid w:val="00020E6A"/>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5E6"/>
    <w:rsid w:val="00022610"/>
    <w:rsid w:val="0002265A"/>
    <w:rsid w:val="000227F9"/>
    <w:rsid w:val="0002286D"/>
    <w:rsid w:val="000229D9"/>
    <w:rsid w:val="00022AE6"/>
    <w:rsid w:val="00022B1A"/>
    <w:rsid w:val="00023052"/>
    <w:rsid w:val="00023082"/>
    <w:rsid w:val="000231E0"/>
    <w:rsid w:val="00023210"/>
    <w:rsid w:val="0002324C"/>
    <w:rsid w:val="0002348A"/>
    <w:rsid w:val="00023604"/>
    <w:rsid w:val="000236A3"/>
    <w:rsid w:val="000236E7"/>
    <w:rsid w:val="00023715"/>
    <w:rsid w:val="000237D5"/>
    <w:rsid w:val="00023817"/>
    <w:rsid w:val="00023987"/>
    <w:rsid w:val="00023AF7"/>
    <w:rsid w:val="00023CDC"/>
    <w:rsid w:val="00023D03"/>
    <w:rsid w:val="00023D44"/>
    <w:rsid w:val="00023E99"/>
    <w:rsid w:val="00023FBD"/>
    <w:rsid w:val="00024054"/>
    <w:rsid w:val="0002412D"/>
    <w:rsid w:val="000242EC"/>
    <w:rsid w:val="0002475E"/>
    <w:rsid w:val="00024B62"/>
    <w:rsid w:val="00024BA0"/>
    <w:rsid w:val="00024EB0"/>
    <w:rsid w:val="00024F5F"/>
    <w:rsid w:val="00024F66"/>
    <w:rsid w:val="00025061"/>
    <w:rsid w:val="000250B9"/>
    <w:rsid w:val="000250C0"/>
    <w:rsid w:val="000253E7"/>
    <w:rsid w:val="00025502"/>
    <w:rsid w:val="00025614"/>
    <w:rsid w:val="0002564D"/>
    <w:rsid w:val="000257A0"/>
    <w:rsid w:val="00025CA9"/>
    <w:rsid w:val="00025ECA"/>
    <w:rsid w:val="00025ED5"/>
    <w:rsid w:val="00025FE0"/>
    <w:rsid w:val="00026300"/>
    <w:rsid w:val="00026542"/>
    <w:rsid w:val="000265B5"/>
    <w:rsid w:val="00026679"/>
    <w:rsid w:val="00026721"/>
    <w:rsid w:val="000267D2"/>
    <w:rsid w:val="00026A13"/>
    <w:rsid w:val="00026C0B"/>
    <w:rsid w:val="00026C0E"/>
    <w:rsid w:val="00027054"/>
    <w:rsid w:val="000271E4"/>
    <w:rsid w:val="00027249"/>
    <w:rsid w:val="0002726F"/>
    <w:rsid w:val="0002736C"/>
    <w:rsid w:val="00027413"/>
    <w:rsid w:val="000275AD"/>
    <w:rsid w:val="000277E6"/>
    <w:rsid w:val="00027847"/>
    <w:rsid w:val="00027A5F"/>
    <w:rsid w:val="00027BD5"/>
    <w:rsid w:val="00027C08"/>
    <w:rsid w:val="00027CE1"/>
    <w:rsid w:val="00027E39"/>
    <w:rsid w:val="00027FDA"/>
    <w:rsid w:val="0003007D"/>
    <w:rsid w:val="000302A2"/>
    <w:rsid w:val="0003034B"/>
    <w:rsid w:val="0003035D"/>
    <w:rsid w:val="000303AB"/>
    <w:rsid w:val="0003048C"/>
    <w:rsid w:val="000304EC"/>
    <w:rsid w:val="000306AF"/>
    <w:rsid w:val="0003070F"/>
    <w:rsid w:val="00030784"/>
    <w:rsid w:val="00030811"/>
    <w:rsid w:val="0003082D"/>
    <w:rsid w:val="000308D8"/>
    <w:rsid w:val="0003095E"/>
    <w:rsid w:val="00030A1E"/>
    <w:rsid w:val="00030A27"/>
    <w:rsid w:val="00030A44"/>
    <w:rsid w:val="00030B08"/>
    <w:rsid w:val="00030CAA"/>
    <w:rsid w:val="00030CFC"/>
    <w:rsid w:val="00030E1D"/>
    <w:rsid w:val="00030E9E"/>
    <w:rsid w:val="00030F17"/>
    <w:rsid w:val="00030F6E"/>
    <w:rsid w:val="00031008"/>
    <w:rsid w:val="0003105E"/>
    <w:rsid w:val="00031098"/>
    <w:rsid w:val="0003110F"/>
    <w:rsid w:val="000312D6"/>
    <w:rsid w:val="00031430"/>
    <w:rsid w:val="0003162C"/>
    <w:rsid w:val="000316B2"/>
    <w:rsid w:val="000316D6"/>
    <w:rsid w:val="0003172E"/>
    <w:rsid w:val="000317B6"/>
    <w:rsid w:val="0003191C"/>
    <w:rsid w:val="00031B04"/>
    <w:rsid w:val="00031D94"/>
    <w:rsid w:val="00031DD1"/>
    <w:rsid w:val="00031F2D"/>
    <w:rsid w:val="00031F75"/>
    <w:rsid w:val="00031FA0"/>
    <w:rsid w:val="00032000"/>
    <w:rsid w:val="000320BF"/>
    <w:rsid w:val="000321FB"/>
    <w:rsid w:val="00032228"/>
    <w:rsid w:val="0003256F"/>
    <w:rsid w:val="00032581"/>
    <w:rsid w:val="000325B8"/>
    <w:rsid w:val="000325D4"/>
    <w:rsid w:val="0003279D"/>
    <w:rsid w:val="00032845"/>
    <w:rsid w:val="0003293F"/>
    <w:rsid w:val="0003295C"/>
    <w:rsid w:val="00032A5F"/>
    <w:rsid w:val="00032B89"/>
    <w:rsid w:val="00032BBD"/>
    <w:rsid w:val="00032BD0"/>
    <w:rsid w:val="00032CA0"/>
    <w:rsid w:val="00032CEE"/>
    <w:rsid w:val="00032E90"/>
    <w:rsid w:val="00032EC3"/>
    <w:rsid w:val="00033253"/>
    <w:rsid w:val="0003338E"/>
    <w:rsid w:val="00033409"/>
    <w:rsid w:val="0003340C"/>
    <w:rsid w:val="000335E8"/>
    <w:rsid w:val="0003385C"/>
    <w:rsid w:val="000338CC"/>
    <w:rsid w:val="00033940"/>
    <w:rsid w:val="00033A68"/>
    <w:rsid w:val="00033C8A"/>
    <w:rsid w:val="00033D0B"/>
    <w:rsid w:val="00033EAE"/>
    <w:rsid w:val="00033F13"/>
    <w:rsid w:val="00033FFE"/>
    <w:rsid w:val="00034064"/>
    <w:rsid w:val="00034071"/>
    <w:rsid w:val="0003418C"/>
    <w:rsid w:val="000341EE"/>
    <w:rsid w:val="00034294"/>
    <w:rsid w:val="00034317"/>
    <w:rsid w:val="0003459B"/>
    <w:rsid w:val="000345C5"/>
    <w:rsid w:val="000345FE"/>
    <w:rsid w:val="0003472B"/>
    <w:rsid w:val="0003495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1E"/>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9A"/>
    <w:rsid w:val="00036BA1"/>
    <w:rsid w:val="00036C6E"/>
    <w:rsid w:val="00036CA5"/>
    <w:rsid w:val="00036CA6"/>
    <w:rsid w:val="00036CC6"/>
    <w:rsid w:val="00037231"/>
    <w:rsid w:val="0003775C"/>
    <w:rsid w:val="00037782"/>
    <w:rsid w:val="0003781E"/>
    <w:rsid w:val="00037BFB"/>
    <w:rsid w:val="00037D1E"/>
    <w:rsid w:val="00037D7B"/>
    <w:rsid w:val="00037D96"/>
    <w:rsid w:val="00037DD9"/>
    <w:rsid w:val="00037EE1"/>
    <w:rsid w:val="00040190"/>
    <w:rsid w:val="00040191"/>
    <w:rsid w:val="000401D6"/>
    <w:rsid w:val="0004020A"/>
    <w:rsid w:val="00040233"/>
    <w:rsid w:val="000403EB"/>
    <w:rsid w:val="00040449"/>
    <w:rsid w:val="000405CF"/>
    <w:rsid w:val="0004068F"/>
    <w:rsid w:val="000407EE"/>
    <w:rsid w:val="00040820"/>
    <w:rsid w:val="00040A9F"/>
    <w:rsid w:val="00040D78"/>
    <w:rsid w:val="00040E38"/>
    <w:rsid w:val="00040ED6"/>
    <w:rsid w:val="00040FE6"/>
    <w:rsid w:val="00041106"/>
    <w:rsid w:val="00041171"/>
    <w:rsid w:val="000411F1"/>
    <w:rsid w:val="00041270"/>
    <w:rsid w:val="00041285"/>
    <w:rsid w:val="000413A4"/>
    <w:rsid w:val="0004147B"/>
    <w:rsid w:val="00041490"/>
    <w:rsid w:val="00041524"/>
    <w:rsid w:val="00041637"/>
    <w:rsid w:val="00041667"/>
    <w:rsid w:val="00041687"/>
    <w:rsid w:val="00041688"/>
    <w:rsid w:val="0004170B"/>
    <w:rsid w:val="00041744"/>
    <w:rsid w:val="0004179C"/>
    <w:rsid w:val="0004197A"/>
    <w:rsid w:val="00041A01"/>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2FEF"/>
    <w:rsid w:val="000432F0"/>
    <w:rsid w:val="00043334"/>
    <w:rsid w:val="0004334F"/>
    <w:rsid w:val="000434CE"/>
    <w:rsid w:val="000434E2"/>
    <w:rsid w:val="0004360D"/>
    <w:rsid w:val="0004363F"/>
    <w:rsid w:val="0004380E"/>
    <w:rsid w:val="0004382B"/>
    <w:rsid w:val="00043E14"/>
    <w:rsid w:val="00043EE1"/>
    <w:rsid w:val="00043EF4"/>
    <w:rsid w:val="00043FB9"/>
    <w:rsid w:val="00043FE1"/>
    <w:rsid w:val="00044015"/>
    <w:rsid w:val="00044321"/>
    <w:rsid w:val="0004432E"/>
    <w:rsid w:val="00044493"/>
    <w:rsid w:val="000444CA"/>
    <w:rsid w:val="000444EF"/>
    <w:rsid w:val="00044648"/>
    <w:rsid w:val="000447AC"/>
    <w:rsid w:val="00044843"/>
    <w:rsid w:val="00044AB4"/>
    <w:rsid w:val="00044B43"/>
    <w:rsid w:val="00044E79"/>
    <w:rsid w:val="0004503F"/>
    <w:rsid w:val="000452E5"/>
    <w:rsid w:val="000454F3"/>
    <w:rsid w:val="00045592"/>
    <w:rsid w:val="00045612"/>
    <w:rsid w:val="000456DD"/>
    <w:rsid w:val="00045904"/>
    <w:rsid w:val="00045974"/>
    <w:rsid w:val="00045A93"/>
    <w:rsid w:val="00045CA5"/>
    <w:rsid w:val="00045DA5"/>
    <w:rsid w:val="00045F27"/>
    <w:rsid w:val="00046028"/>
    <w:rsid w:val="00046225"/>
    <w:rsid w:val="000462B5"/>
    <w:rsid w:val="00046380"/>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67D"/>
    <w:rsid w:val="000478BA"/>
    <w:rsid w:val="00047C53"/>
    <w:rsid w:val="00047D2C"/>
    <w:rsid w:val="00047E58"/>
    <w:rsid w:val="00047FEA"/>
    <w:rsid w:val="0005025B"/>
    <w:rsid w:val="000503EF"/>
    <w:rsid w:val="0005043C"/>
    <w:rsid w:val="00050610"/>
    <w:rsid w:val="00050692"/>
    <w:rsid w:val="000507C5"/>
    <w:rsid w:val="0005089A"/>
    <w:rsid w:val="000508DD"/>
    <w:rsid w:val="00050947"/>
    <w:rsid w:val="00050971"/>
    <w:rsid w:val="000509F0"/>
    <w:rsid w:val="00050B75"/>
    <w:rsid w:val="00050BB7"/>
    <w:rsid w:val="00050C90"/>
    <w:rsid w:val="00050E27"/>
    <w:rsid w:val="00051393"/>
    <w:rsid w:val="0005154C"/>
    <w:rsid w:val="00051588"/>
    <w:rsid w:val="0005163D"/>
    <w:rsid w:val="00051977"/>
    <w:rsid w:val="00051991"/>
    <w:rsid w:val="00051D2B"/>
    <w:rsid w:val="00051E9C"/>
    <w:rsid w:val="00051F42"/>
    <w:rsid w:val="00051F47"/>
    <w:rsid w:val="00052083"/>
    <w:rsid w:val="000520DA"/>
    <w:rsid w:val="000522BB"/>
    <w:rsid w:val="00052533"/>
    <w:rsid w:val="0005263B"/>
    <w:rsid w:val="00052651"/>
    <w:rsid w:val="00052735"/>
    <w:rsid w:val="00052790"/>
    <w:rsid w:val="000527E0"/>
    <w:rsid w:val="00052832"/>
    <w:rsid w:val="000528C1"/>
    <w:rsid w:val="000528D3"/>
    <w:rsid w:val="00052A07"/>
    <w:rsid w:val="00052BCC"/>
    <w:rsid w:val="00052BDA"/>
    <w:rsid w:val="00052D3D"/>
    <w:rsid w:val="00052EBD"/>
    <w:rsid w:val="000530EA"/>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6"/>
    <w:rsid w:val="00053CED"/>
    <w:rsid w:val="00053D1A"/>
    <w:rsid w:val="00053DA8"/>
    <w:rsid w:val="00053E29"/>
    <w:rsid w:val="00053EDA"/>
    <w:rsid w:val="00053F1B"/>
    <w:rsid w:val="000540F4"/>
    <w:rsid w:val="000541DC"/>
    <w:rsid w:val="000541DD"/>
    <w:rsid w:val="000544E7"/>
    <w:rsid w:val="00054828"/>
    <w:rsid w:val="0005487A"/>
    <w:rsid w:val="00054896"/>
    <w:rsid w:val="000549DE"/>
    <w:rsid w:val="00054C12"/>
    <w:rsid w:val="00054DE7"/>
    <w:rsid w:val="00055138"/>
    <w:rsid w:val="0005519B"/>
    <w:rsid w:val="000552AD"/>
    <w:rsid w:val="000552BA"/>
    <w:rsid w:val="000554A8"/>
    <w:rsid w:val="00055505"/>
    <w:rsid w:val="000556CE"/>
    <w:rsid w:val="000557C2"/>
    <w:rsid w:val="000558B6"/>
    <w:rsid w:val="000558C0"/>
    <w:rsid w:val="000559C7"/>
    <w:rsid w:val="000559D6"/>
    <w:rsid w:val="00055D2A"/>
    <w:rsid w:val="00055EDC"/>
    <w:rsid w:val="00055FF3"/>
    <w:rsid w:val="0005606A"/>
    <w:rsid w:val="000560A9"/>
    <w:rsid w:val="000560AA"/>
    <w:rsid w:val="00056147"/>
    <w:rsid w:val="000564E1"/>
    <w:rsid w:val="0005659F"/>
    <w:rsid w:val="00056600"/>
    <w:rsid w:val="000566C2"/>
    <w:rsid w:val="000566F7"/>
    <w:rsid w:val="0005673E"/>
    <w:rsid w:val="000569AA"/>
    <w:rsid w:val="00056C51"/>
    <w:rsid w:val="00056D50"/>
    <w:rsid w:val="00056DBB"/>
    <w:rsid w:val="00056E77"/>
    <w:rsid w:val="00056E9F"/>
    <w:rsid w:val="00056ED2"/>
    <w:rsid w:val="000570D9"/>
    <w:rsid w:val="00057117"/>
    <w:rsid w:val="0005729A"/>
    <w:rsid w:val="000572E3"/>
    <w:rsid w:val="000573AD"/>
    <w:rsid w:val="000573E1"/>
    <w:rsid w:val="000575C9"/>
    <w:rsid w:val="000577FA"/>
    <w:rsid w:val="00057832"/>
    <w:rsid w:val="0005784A"/>
    <w:rsid w:val="00057A37"/>
    <w:rsid w:val="00057AF4"/>
    <w:rsid w:val="00057C79"/>
    <w:rsid w:val="00057D27"/>
    <w:rsid w:val="00057DA9"/>
    <w:rsid w:val="00057DE0"/>
    <w:rsid w:val="00057DF8"/>
    <w:rsid w:val="00057EE1"/>
    <w:rsid w:val="00057EE9"/>
    <w:rsid w:val="00057F33"/>
    <w:rsid w:val="00058CD9"/>
    <w:rsid w:val="00060023"/>
    <w:rsid w:val="00060179"/>
    <w:rsid w:val="000601D6"/>
    <w:rsid w:val="000603EA"/>
    <w:rsid w:val="00060706"/>
    <w:rsid w:val="00060983"/>
    <w:rsid w:val="00060A5A"/>
    <w:rsid w:val="00060C25"/>
    <w:rsid w:val="00060D11"/>
    <w:rsid w:val="00060D59"/>
    <w:rsid w:val="00060D9B"/>
    <w:rsid w:val="00060DCE"/>
    <w:rsid w:val="00060F14"/>
    <w:rsid w:val="0006101A"/>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398"/>
    <w:rsid w:val="0006241E"/>
    <w:rsid w:val="00062609"/>
    <w:rsid w:val="000626E0"/>
    <w:rsid w:val="00062766"/>
    <w:rsid w:val="000627EE"/>
    <w:rsid w:val="00062869"/>
    <w:rsid w:val="00062896"/>
    <w:rsid w:val="00062BCE"/>
    <w:rsid w:val="00062BEC"/>
    <w:rsid w:val="00062C87"/>
    <w:rsid w:val="00062CA9"/>
    <w:rsid w:val="00062D9E"/>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3EDC"/>
    <w:rsid w:val="00063FD2"/>
    <w:rsid w:val="00064256"/>
    <w:rsid w:val="000642DA"/>
    <w:rsid w:val="000642ED"/>
    <w:rsid w:val="000643A1"/>
    <w:rsid w:val="00064408"/>
    <w:rsid w:val="000647DB"/>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C5B"/>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70E"/>
    <w:rsid w:val="0006780B"/>
    <w:rsid w:val="000678B6"/>
    <w:rsid w:val="00067909"/>
    <w:rsid w:val="0006791D"/>
    <w:rsid w:val="00067920"/>
    <w:rsid w:val="00067937"/>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8B"/>
    <w:rsid w:val="0007109A"/>
    <w:rsid w:val="00071246"/>
    <w:rsid w:val="0007133C"/>
    <w:rsid w:val="0007134E"/>
    <w:rsid w:val="00071435"/>
    <w:rsid w:val="00071499"/>
    <w:rsid w:val="000714DD"/>
    <w:rsid w:val="000717A5"/>
    <w:rsid w:val="00071AB7"/>
    <w:rsid w:val="00071CDC"/>
    <w:rsid w:val="00071EAC"/>
    <w:rsid w:val="00071EBC"/>
    <w:rsid w:val="00072348"/>
    <w:rsid w:val="00072353"/>
    <w:rsid w:val="0007237D"/>
    <w:rsid w:val="00072495"/>
    <w:rsid w:val="00072667"/>
    <w:rsid w:val="0007267D"/>
    <w:rsid w:val="00072762"/>
    <w:rsid w:val="0007278B"/>
    <w:rsid w:val="0007289B"/>
    <w:rsid w:val="00072914"/>
    <w:rsid w:val="0007293A"/>
    <w:rsid w:val="00072A1F"/>
    <w:rsid w:val="00072A76"/>
    <w:rsid w:val="00072BDF"/>
    <w:rsid w:val="00072DA0"/>
    <w:rsid w:val="00072E9C"/>
    <w:rsid w:val="000730B4"/>
    <w:rsid w:val="0007312A"/>
    <w:rsid w:val="000731A3"/>
    <w:rsid w:val="000732D6"/>
    <w:rsid w:val="000733AD"/>
    <w:rsid w:val="00073485"/>
    <w:rsid w:val="000734E0"/>
    <w:rsid w:val="00073566"/>
    <w:rsid w:val="00073902"/>
    <w:rsid w:val="00073A98"/>
    <w:rsid w:val="00073B4F"/>
    <w:rsid w:val="00073D75"/>
    <w:rsid w:val="00073DDC"/>
    <w:rsid w:val="00073E65"/>
    <w:rsid w:val="000740CD"/>
    <w:rsid w:val="00074113"/>
    <w:rsid w:val="000743CE"/>
    <w:rsid w:val="00074448"/>
    <w:rsid w:val="0007449B"/>
    <w:rsid w:val="000744D5"/>
    <w:rsid w:val="000744E0"/>
    <w:rsid w:val="000747E4"/>
    <w:rsid w:val="000748CF"/>
    <w:rsid w:val="00074928"/>
    <w:rsid w:val="0007492E"/>
    <w:rsid w:val="00074951"/>
    <w:rsid w:val="00074A5E"/>
    <w:rsid w:val="00074B48"/>
    <w:rsid w:val="00074B9F"/>
    <w:rsid w:val="00074E88"/>
    <w:rsid w:val="00074F87"/>
    <w:rsid w:val="00074F88"/>
    <w:rsid w:val="000751D8"/>
    <w:rsid w:val="00075297"/>
    <w:rsid w:val="00075329"/>
    <w:rsid w:val="0007544F"/>
    <w:rsid w:val="00075480"/>
    <w:rsid w:val="00075490"/>
    <w:rsid w:val="0007560C"/>
    <w:rsid w:val="0007564F"/>
    <w:rsid w:val="0007575D"/>
    <w:rsid w:val="00075EA4"/>
    <w:rsid w:val="00075EEA"/>
    <w:rsid w:val="00076009"/>
    <w:rsid w:val="00076178"/>
    <w:rsid w:val="0007627D"/>
    <w:rsid w:val="0007629A"/>
    <w:rsid w:val="000762CE"/>
    <w:rsid w:val="00076409"/>
    <w:rsid w:val="000764B2"/>
    <w:rsid w:val="000764F3"/>
    <w:rsid w:val="00076609"/>
    <w:rsid w:val="0007661F"/>
    <w:rsid w:val="00076825"/>
    <w:rsid w:val="0007686C"/>
    <w:rsid w:val="00076994"/>
    <w:rsid w:val="00076E29"/>
    <w:rsid w:val="00076FC8"/>
    <w:rsid w:val="00077355"/>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765"/>
    <w:rsid w:val="0008084E"/>
    <w:rsid w:val="00080A5F"/>
    <w:rsid w:val="00080B26"/>
    <w:rsid w:val="00080B94"/>
    <w:rsid w:val="00080BA3"/>
    <w:rsid w:val="00080BD1"/>
    <w:rsid w:val="00080C88"/>
    <w:rsid w:val="00080D35"/>
    <w:rsid w:val="00080DC8"/>
    <w:rsid w:val="00080E0A"/>
    <w:rsid w:val="00080E56"/>
    <w:rsid w:val="00080E72"/>
    <w:rsid w:val="00080FB2"/>
    <w:rsid w:val="000810D4"/>
    <w:rsid w:val="0008179E"/>
    <w:rsid w:val="000817FE"/>
    <w:rsid w:val="00081847"/>
    <w:rsid w:val="000819B3"/>
    <w:rsid w:val="00081A13"/>
    <w:rsid w:val="00081ADF"/>
    <w:rsid w:val="00081AE6"/>
    <w:rsid w:val="00081C09"/>
    <w:rsid w:val="00081DA5"/>
    <w:rsid w:val="00081DAC"/>
    <w:rsid w:val="00081DB5"/>
    <w:rsid w:val="00081E77"/>
    <w:rsid w:val="0008204E"/>
    <w:rsid w:val="00082092"/>
    <w:rsid w:val="0008216D"/>
    <w:rsid w:val="000823A1"/>
    <w:rsid w:val="00082546"/>
    <w:rsid w:val="00082745"/>
    <w:rsid w:val="000827CE"/>
    <w:rsid w:val="000827D8"/>
    <w:rsid w:val="00082889"/>
    <w:rsid w:val="000829B1"/>
    <w:rsid w:val="00082B57"/>
    <w:rsid w:val="00082B9C"/>
    <w:rsid w:val="00082E60"/>
    <w:rsid w:val="00082EB0"/>
    <w:rsid w:val="000834F8"/>
    <w:rsid w:val="00083551"/>
    <w:rsid w:val="000835C5"/>
    <w:rsid w:val="0008376B"/>
    <w:rsid w:val="000839DB"/>
    <w:rsid w:val="00083AC7"/>
    <w:rsid w:val="00083B4A"/>
    <w:rsid w:val="00083BD2"/>
    <w:rsid w:val="00083D18"/>
    <w:rsid w:val="00083F94"/>
    <w:rsid w:val="00084072"/>
    <w:rsid w:val="000840B4"/>
    <w:rsid w:val="000843B2"/>
    <w:rsid w:val="000843FB"/>
    <w:rsid w:val="000844C3"/>
    <w:rsid w:val="00084851"/>
    <w:rsid w:val="00084891"/>
    <w:rsid w:val="000849BF"/>
    <w:rsid w:val="00084BDF"/>
    <w:rsid w:val="00084C7F"/>
    <w:rsid w:val="0008515D"/>
    <w:rsid w:val="00085236"/>
    <w:rsid w:val="00085263"/>
    <w:rsid w:val="00085500"/>
    <w:rsid w:val="000855EB"/>
    <w:rsid w:val="00085679"/>
    <w:rsid w:val="0008567D"/>
    <w:rsid w:val="0008568D"/>
    <w:rsid w:val="000856D8"/>
    <w:rsid w:val="00085764"/>
    <w:rsid w:val="00085854"/>
    <w:rsid w:val="00085A2C"/>
    <w:rsid w:val="00085AC1"/>
    <w:rsid w:val="00085AD8"/>
    <w:rsid w:val="00085B52"/>
    <w:rsid w:val="00085EFD"/>
    <w:rsid w:val="00085FB0"/>
    <w:rsid w:val="00085FC3"/>
    <w:rsid w:val="0008605E"/>
    <w:rsid w:val="000860D8"/>
    <w:rsid w:val="000860EE"/>
    <w:rsid w:val="00086102"/>
    <w:rsid w:val="0008612E"/>
    <w:rsid w:val="00086280"/>
    <w:rsid w:val="0008629B"/>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6FFB"/>
    <w:rsid w:val="00087090"/>
    <w:rsid w:val="000870C5"/>
    <w:rsid w:val="0008713F"/>
    <w:rsid w:val="000871FA"/>
    <w:rsid w:val="00087445"/>
    <w:rsid w:val="000874BF"/>
    <w:rsid w:val="0008755B"/>
    <w:rsid w:val="000875BF"/>
    <w:rsid w:val="000875FE"/>
    <w:rsid w:val="00087752"/>
    <w:rsid w:val="000877F0"/>
    <w:rsid w:val="00087869"/>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698"/>
    <w:rsid w:val="000909CD"/>
    <w:rsid w:val="00090A6D"/>
    <w:rsid w:val="00090BBA"/>
    <w:rsid w:val="00090BEE"/>
    <w:rsid w:val="00090CA2"/>
    <w:rsid w:val="00090CD9"/>
    <w:rsid w:val="00090CFF"/>
    <w:rsid w:val="00090E30"/>
    <w:rsid w:val="00090ED3"/>
    <w:rsid w:val="00090EEB"/>
    <w:rsid w:val="00091015"/>
    <w:rsid w:val="0009101B"/>
    <w:rsid w:val="00091131"/>
    <w:rsid w:val="00091196"/>
    <w:rsid w:val="00091197"/>
    <w:rsid w:val="00091206"/>
    <w:rsid w:val="00091209"/>
    <w:rsid w:val="0009126E"/>
    <w:rsid w:val="00091510"/>
    <w:rsid w:val="00091557"/>
    <w:rsid w:val="0009157A"/>
    <w:rsid w:val="00091650"/>
    <w:rsid w:val="00091658"/>
    <w:rsid w:val="0009166E"/>
    <w:rsid w:val="00091675"/>
    <w:rsid w:val="000916D0"/>
    <w:rsid w:val="00091717"/>
    <w:rsid w:val="0009172A"/>
    <w:rsid w:val="0009185D"/>
    <w:rsid w:val="00091A6C"/>
    <w:rsid w:val="00091CAA"/>
    <w:rsid w:val="00091D20"/>
    <w:rsid w:val="00091D6D"/>
    <w:rsid w:val="00091D71"/>
    <w:rsid w:val="00091D85"/>
    <w:rsid w:val="00091DFE"/>
    <w:rsid w:val="00091FCA"/>
    <w:rsid w:val="00092050"/>
    <w:rsid w:val="000920B2"/>
    <w:rsid w:val="00092180"/>
    <w:rsid w:val="000922C4"/>
    <w:rsid w:val="000922CA"/>
    <w:rsid w:val="0009236E"/>
    <w:rsid w:val="000924B7"/>
    <w:rsid w:val="000924C1"/>
    <w:rsid w:val="000924F0"/>
    <w:rsid w:val="00092592"/>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73"/>
    <w:rsid w:val="00093AC7"/>
    <w:rsid w:val="00093E3E"/>
    <w:rsid w:val="00093E9F"/>
    <w:rsid w:val="00093F35"/>
    <w:rsid w:val="00094167"/>
    <w:rsid w:val="0009419C"/>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6C6"/>
    <w:rsid w:val="00095837"/>
    <w:rsid w:val="00095852"/>
    <w:rsid w:val="00095944"/>
    <w:rsid w:val="000959AD"/>
    <w:rsid w:val="00095A2C"/>
    <w:rsid w:val="00095A9D"/>
    <w:rsid w:val="00095AE7"/>
    <w:rsid w:val="00095B7D"/>
    <w:rsid w:val="00095B94"/>
    <w:rsid w:val="00095BC9"/>
    <w:rsid w:val="00095C62"/>
    <w:rsid w:val="00095D03"/>
    <w:rsid w:val="00095E78"/>
    <w:rsid w:val="00095FA5"/>
    <w:rsid w:val="00095FB0"/>
    <w:rsid w:val="0009603F"/>
    <w:rsid w:val="00096225"/>
    <w:rsid w:val="00096438"/>
    <w:rsid w:val="00096461"/>
    <w:rsid w:val="000964E6"/>
    <w:rsid w:val="000965C1"/>
    <w:rsid w:val="00096601"/>
    <w:rsid w:val="000966C4"/>
    <w:rsid w:val="000967CC"/>
    <w:rsid w:val="000967F0"/>
    <w:rsid w:val="00096999"/>
    <w:rsid w:val="00096C7E"/>
    <w:rsid w:val="00096EFF"/>
    <w:rsid w:val="00097063"/>
    <w:rsid w:val="00097145"/>
    <w:rsid w:val="000971AE"/>
    <w:rsid w:val="000971C6"/>
    <w:rsid w:val="000972A9"/>
    <w:rsid w:val="00097347"/>
    <w:rsid w:val="0009743E"/>
    <w:rsid w:val="00097552"/>
    <w:rsid w:val="000975A9"/>
    <w:rsid w:val="0009766E"/>
    <w:rsid w:val="0009774A"/>
    <w:rsid w:val="0009778E"/>
    <w:rsid w:val="00097847"/>
    <w:rsid w:val="000978DA"/>
    <w:rsid w:val="00097A5A"/>
    <w:rsid w:val="00097A83"/>
    <w:rsid w:val="00097A88"/>
    <w:rsid w:val="00097E32"/>
    <w:rsid w:val="00097E6E"/>
    <w:rsid w:val="000A00A1"/>
    <w:rsid w:val="000A025F"/>
    <w:rsid w:val="000A0509"/>
    <w:rsid w:val="000A0617"/>
    <w:rsid w:val="000A08A9"/>
    <w:rsid w:val="000A08AA"/>
    <w:rsid w:val="000A0A97"/>
    <w:rsid w:val="000A0AC9"/>
    <w:rsid w:val="000A0BFB"/>
    <w:rsid w:val="000A0CF1"/>
    <w:rsid w:val="000A0D3B"/>
    <w:rsid w:val="000A0D89"/>
    <w:rsid w:val="000A0E2D"/>
    <w:rsid w:val="000A0E5A"/>
    <w:rsid w:val="000A0E75"/>
    <w:rsid w:val="000A0EF9"/>
    <w:rsid w:val="000A10D3"/>
    <w:rsid w:val="000A12DA"/>
    <w:rsid w:val="000A1349"/>
    <w:rsid w:val="000A13C5"/>
    <w:rsid w:val="000A158E"/>
    <w:rsid w:val="000A16C7"/>
    <w:rsid w:val="000A16D4"/>
    <w:rsid w:val="000A173C"/>
    <w:rsid w:val="000A19D5"/>
    <w:rsid w:val="000A19E3"/>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19"/>
    <w:rsid w:val="000A2C46"/>
    <w:rsid w:val="000A2C72"/>
    <w:rsid w:val="000A2D19"/>
    <w:rsid w:val="000A2E75"/>
    <w:rsid w:val="000A3030"/>
    <w:rsid w:val="000A34F7"/>
    <w:rsid w:val="000A36FF"/>
    <w:rsid w:val="000A3796"/>
    <w:rsid w:val="000A37B4"/>
    <w:rsid w:val="000A3810"/>
    <w:rsid w:val="000A386C"/>
    <w:rsid w:val="000A3A3E"/>
    <w:rsid w:val="000A3ADB"/>
    <w:rsid w:val="000A3D7E"/>
    <w:rsid w:val="000A3DC6"/>
    <w:rsid w:val="000A3DE1"/>
    <w:rsid w:val="000A3F80"/>
    <w:rsid w:val="000A3FFF"/>
    <w:rsid w:val="000A41FB"/>
    <w:rsid w:val="000A4235"/>
    <w:rsid w:val="000A427E"/>
    <w:rsid w:val="000A42AE"/>
    <w:rsid w:val="000A42DF"/>
    <w:rsid w:val="000A4341"/>
    <w:rsid w:val="000A4362"/>
    <w:rsid w:val="000A445E"/>
    <w:rsid w:val="000A466D"/>
    <w:rsid w:val="000A48D6"/>
    <w:rsid w:val="000A491A"/>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C6"/>
    <w:rsid w:val="000A5F08"/>
    <w:rsid w:val="000A618D"/>
    <w:rsid w:val="000A6207"/>
    <w:rsid w:val="000A6372"/>
    <w:rsid w:val="000A642D"/>
    <w:rsid w:val="000A6458"/>
    <w:rsid w:val="000A6481"/>
    <w:rsid w:val="000A64D4"/>
    <w:rsid w:val="000A656A"/>
    <w:rsid w:val="000A663F"/>
    <w:rsid w:val="000A6698"/>
    <w:rsid w:val="000A674B"/>
    <w:rsid w:val="000A6822"/>
    <w:rsid w:val="000A68DB"/>
    <w:rsid w:val="000A6912"/>
    <w:rsid w:val="000A69B1"/>
    <w:rsid w:val="000A69EB"/>
    <w:rsid w:val="000A6A17"/>
    <w:rsid w:val="000A6C7C"/>
    <w:rsid w:val="000A6D52"/>
    <w:rsid w:val="000A6E20"/>
    <w:rsid w:val="000A6E75"/>
    <w:rsid w:val="000A6E7B"/>
    <w:rsid w:val="000A6FBF"/>
    <w:rsid w:val="000A7039"/>
    <w:rsid w:val="000A7165"/>
    <w:rsid w:val="000A716D"/>
    <w:rsid w:val="000A7289"/>
    <w:rsid w:val="000A74BB"/>
    <w:rsid w:val="000A7854"/>
    <w:rsid w:val="000A7A81"/>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0D"/>
    <w:rsid w:val="000B0C6F"/>
    <w:rsid w:val="000B0CC3"/>
    <w:rsid w:val="000B0D13"/>
    <w:rsid w:val="000B0D6D"/>
    <w:rsid w:val="000B10C7"/>
    <w:rsid w:val="000B1224"/>
    <w:rsid w:val="000B13C5"/>
    <w:rsid w:val="000B13F0"/>
    <w:rsid w:val="000B14AC"/>
    <w:rsid w:val="000B1670"/>
    <w:rsid w:val="000B16BD"/>
    <w:rsid w:val="000B18BC"/>
    <w:rsid w:val="000B18D8"/>
    <w:rsid w:val="000B1AD2"/>
    <w:rsid w:val="000B1D0A"/>
    <w:rsid w:val="000B1D29"/>
    <w:rsid w:val="000B1D7C"/>
    <w:rsid w:val="000B1F18"/>
    <w:rsid w:val="000B1F98"/>
    <w:rsid w:val="000B2111"/>
    <w:rsid w:val="000B2136"/>
    <w:rsid w:val="000B214A"/>
    <w:rsid w:val="000B2156"/>
    <w:rsid w:val="000B2165"/>
    <w:rsid w:val="000B22D1"/>
    <w:rsid w:val="000B232F"/>
    <w:rsid w:val="000B2439"/>
    <w:rsid w:val="000B2558"/>
    <w:rsid w:val="000B26A2"/>
    <w:rsid w:val="000B26C8"/>
    <w:rsid w:val="000B2719"/>
    <w:rsid w:val="000B2768"/>
    <w:rsid w:val="000B27C8"/>
    <w:rsid w:val="000B2983"/>
    <w:rsid w:val="000B29A7"/>
    <w:rsid w:val="000B29B7"/>
    <w:rsid w:val="000B29C3"/>
    <w:rsid w:val="000B2A57"/>
    <w:rsid w:val="000B2C62"/>
    <w:rsid w:val="000B2E53"/>
    <w:rsid w:val="000B306E"/>
    <w:rsid w:val="000B31AF"/>
    <w:rsid w:val="000B31C0"/>
    <w:rsid w:val="000B3347"/>
    <w:rsid w:val="000B3431"/>
    <w:rsid w:val="000B3454"/>
    <w:rsid w:val="000B3561"/>
    <w:rsid w:val="000B36F2"/>
    <w:rsid w:val="000B3779"/>
    <w:rsid w:val="000B3A0D"/>
    <w:rsid w:val="000B3A8F"/>
    <w:rsid w:val="000B3E30"/>
    <w:rsid w:val="000B3ED6"/>
    <w:rsid w:val="000B3EF3"/>
    <w:rsid w:val="000B3F47"/>
    <w:rsid w:val="000B4073"/>
    <w:rsid w:val="000B41A8"/>
    <w:rsid w:val="000B41B1"/>
    <w:rsid w:val="000B4459"/>
    <w:rsid w:val="000B44D4"/>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9EE"/>
    <w:rsid w:val="000B5AFA"/>
    <w:rsid w:val="000B5CA9"/>
    <w:rsid w:val="000B5E70"/>
    <w:rsid w:val="000B61E9"/>
    <w:rsid w:val="000B633C"/>
    <w:rsid w:val="000B63D8"/>
    <w:rsid w:val="000B63FC"/>
    <w:rsid w:val="000B65EC"/>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5ED"/>
    <w:rsid w:val="000B7630"/>
    <w:rsid w:val="000B77B6"/>
    <w:rsid w:val="000B77EB"/>
    <w:rsid w:val="000B78F4"/>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CB9"/>
    <w:rsid w:val="000C0D58"/>
    <w:rsid w:val="000C0D59"/>
    <w:rsid w:val="000C0E0B"/>
    <w:rsid w:val="000C0E42"/>
    <w:rsid w:val="000C0EED"/>
    <w:rsid w:val="000C11D6"/>
    <w:rsid w:val="000C12B6"/>
    <w:rsid w:val="000C12E8"/>
    <w:rsid w:val="000C13FC"/>
    <w:rsid w:val="000C14B8"/>
    <w:rsid w:val="000C153A"/>
    <w:rsid w:val="000C165A"/>
    <w:rsid w:val="000C1665"/>
    <w:rsid w:val="000C167D"/>
    <w:rsid w:val="000C16B9"/>
    <w:rsid w:val="000C17EC"/>
    <w:rsid w:val="000C1839"/>
    <w:rsid w:val="000C1895"/>
    <w:rsid w:val="000C194F"/>
    <w:rsid w:val="000C1B4B"/>
    <w:rsid w:val="000C1B5B"/>
    <w:rsid w:val="000C1D2F"/>
    <w:rsid w:val="000C1D4E"/>
    <w:rsid w:val="000C1E22"/>
    <w:rsid w:val="000C1EF2"/>
    <w:rsid w:val="000C2024"/>
    <w:rsid w:val="000C203C"/>
    <w:rsid w:val="000C2093"/>
    <w:rsid w:val="000C2337"/>
    <w:rsid w:val="000C2414"/>
    <w:rsid w:val="000C2429"/>
    <w:rsid w:val="000C2492"/>
    <w:rsid w:val="000C249E"/>
    <w:rsid w:val="000C255C"/>
    <w:rsid w:val="000C260F"/>
    <w:rsid w:val="000C27D6"/>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BCE"/>
    <w:rsid w:val="000C3C33"/>
    <w:rsid w:val="000C3E9F"/>
    <w:rsid w:val="000C3EB2"/>
    <w:rsid w:val="000C3F95"/>
    <w:rsid w:val="000C40A2"/>
    <w:rsid w:val="000C41FD"/>
    <w:rsid w:val="000C4522"/>
    <w:rsid w:val="000C482D"/>
    <w:rsid w:val="000C485E"/>
    <w:rsid w:val="000C48E2"/>
    <w:rsid w:val="000C495F"/>
    <w:rsid w:val="000C4DA4"/>
    <w:rsid w:val="000C4E21"/>
    <w:rsid w:val="000C4EC1"/>
    <w:rsid w:val="000C4F2D"/>
    <w:rsid w:val="000C4F3D"/>
    <w:rsid w:val="000C507D"/>
    <w:rsid w:val="000C5083"/>
    <w:rsid w:val="000C512A"/>
    <w:rsid w:val="000C52CF"/>
    <w:rsid w:val="000C539F"/>
    <w:rsid w:val="000C5514"/>
    <w:rsid w:val="000C55D6"/>
    <w:rsid w:val="000C568A"/>
    <w:rsid w:val="000C56C6"/>
    <w:rsid w:val="000C5702"/>
    <w:rsid w:val="000C58A9"/>
    <w:rsid w:val="000C5A4D"/>
    <w:rsid w:val="000C5DA0"/>
    <w:rsid w:val="000C5FC5"/>
    <w:rsid w:val="000C6090"/>
    <w:rsid w:val="000C64F2"/>
    <w:rsid w:val="000C67F0"/>
    <w:rsid w:val="000C68F9"/>
    <w:rsid w:val="000C6946"/>
    <w:rsid w:val="000C6968"/>
    <w:rsid w:val="000C6B31"/>
    <w:rsid w:val="000C6B93"/>
    <w:rsid w:val="000C6E16"/>
    <w:rsid w:val="000C6EA8"/>
    <w:rsid w:val="000C6F5F"/>
    <w:rsid w:val="000C7129"/>
    <w:rsid w:val="000C730D"/>
    <w:rsid w:val="000C73DB"/>
    <w:rsid w:val="000C75ED"/>
    <w:rsid w:val="000C76C1"/>
    <w:rsid w:val="000C77D2"/>
    <w:rsid w:val="000C78F9"/>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337"/>
    <w:rsid w:val="000D13DC"/>
    <w:rsid w:val="000D1527"/>
    <w:rsid w:val="000D1704"/>
    <w:rsid w:val="000D17F4"/>
    <w:rsid w:val="000D1847"/>
    <w:rsid w:val="000D1889"/>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87"/>
    <w:rsid w:val="000D2936"/>
    <w:rsid w:val="000D2942"/>
    <w:rsid w:val="000D2A00"/>
    <w:rsid w:val="000D2AE5"/>
    <w:rsid w:val="000D2B07"/>
    <w:rsid w:val="000D2C8D"/>
    <w:rsid w:val="000D2CE1"/>
    <w:rsid w:val="000D2FD2"/>
    <w:rsid w:val="000D2FDE"/>
    <w:rsid w:val="000D320E"/>
    <w:rsid w:val="000D32CE"/>
    <w:rsid w:val="000D32D7"/>
    <w:rsid w:val="000D3389"/>
    <w:rsid w:val="000D3394"/>
    <w:rsid w:val="000D33C3"/>
    <w:rsid w:val="000D3400"/>
    <w:rsid w:val="000D3665"/>
    <w:rsid w:val="000D3729"/>
    <w:rsid w:val="000D37C0"/>
    <w:rsid w:val="000D388D"/>
    <w:rsid w:val="000D393A"/>
    <w:rsid w:val="000D3A7D"/>
    <w:rsid w:val="000D3B04"/>
    <w:rsid w:val="000D3C5C"/>
    <w:rsid w:val="000D3CAF"/>
    <w:rsid w:val="000D3CB0"/>
    <w:rsid w:val="000D3CB3"/>
    <w:rsid w:val="000D3D20"/>
    <w:rsid w:val="000D3D3B"/>
    <w:rsid w:val="000D3ED0"/>
    <w:rsid w:val="000D3F85"/>
    <w:rsid w:val="000D3FC5"/>
    <w:rsid w:val="000D3FDD"/>
    <w:rsid w:val="000D40E9"/>
    <w:rsid w:val="000D41BD"/>
    <w:rsid w:val="000D41CC"/>
    <w:rsid w:val="000D41FB"/>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9A2"/>
    <w:rsid w:val="000D5A19"/>
    <w:rsid w:val="000D5A7D"/>
    <w:rsid w:val="000D5A9B"/>
    <w:rsid w:val="000D5C1E"/>
    <w:rsid w:val="000D5D2F"/>
    <w:rsid w:val="000D61CD"/>
    <w:rsid w:val="000D6245"/>
    <w:rsid w:val="000D655D"/>
    <w:rsid w:val="000D6980"/>
    <w:rsid w:val="000D6BD7"/>
    <w:rsid w:val="000D6CAD"/>
    <w:rsid w:val="000D6E53"/>
    <w:rsid w:val="000D6E59"/>
    <w:rsid w:val="000D6E76"/>
    <w:rsid w:val="000D7205"/>
    <w:rsid w:val="000D72BE"/>
    <w:rsid w:val="000D72EC"/>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47A"/>
    <w:rsid w:val="000E0523"/>
    <w:rsid w:val="000E0527"/>
    <w:rsid w:val="000E0528"/>
    <w:rsid w:val="000E0704"/>
    <w:rsid w:val="000E07F9"/>
    <w:rsid w:val="000E0857"/>
    <w:rsid w:val="000E09FE"/>
    <w:rsid w:val="000E0DB4"/>
    <w:rsid w:val="000E0DED"/>
    <w:rsid w:val="000E0DF2"/>
    <w:rsid w:val="000E0EEC"/>
    <w:rsid w:val="000E0F3D"/>
    <w:rsid w:val="000E1236"/>
    <w:rsid w:val="000E1473"/>
    <w:rsid w:val="000E1528"/>
    <w:rsid w:val="000E176A"/>
    <w:rsid w:val="000E18A1"/>
    <w:rsid w:val="000E1AEE"/>
    <w:rsid w:val="000E1BB8"/>
    <w:rsid w:val="000E1C37"/>
    <w:rsid w:val="000E1CF2"/>
    <w:rsid w:val="000E1D37"/>
    <w:rsid w:val="000E1E92"/>
    <w:rsid w:val="000E1F09"/>
    <w:rsid w:val="000E20F0"/>
    <w:rsid w:val="000E2157"/>
    <w:rsid w:val="000E24F1"/>
    <w:rsid w:val="000E2579"/>
    <w:rsid w:val="000E26AA"/>
    <w:rsid w:val="000E27E9"/>
    <w:rsid w:val="000E2815"/>
    <w:rsid w:val="000E28AE"/>
    <w:rsid w:val="000E28CF"/>
    <w:rsid w:val="000E2D67"/>
    <w:rsid w:val="000E2E20"/>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017"/>
    <w:rsid w:val="000E4106"/>
    <w:rsid w:val="000E418B"/>
    <w:rsid w:val="000E421E"/>
    <w:rsid w:val="000E4261"/>
    <w:rsid w:val="000E4271"/>
    <w:rsid w:val="000E435E"/>
    <w:rsid w:val="000E435F"/>
    <w:rsid w:val="000E43CB"/>
    <w:rsid w:val="000E442A"/>
    <w:rsid w:val="000E4453"/>
    <w:rsid w:val="000E44C0"/>
    <w:rsid w:val="000E49BF"/>
    <w:rsid w:val="000E4A33"/>
    <w:rsid w:val="000E4ADE"/>
    <w:rsid w:val="000E4B3D"/>
    <w:rsid w:val="000E4BB0"/>
    <w:rsid w:val="000E4C81"/>
    <w:rsid w:val="000E4CAA"/>
    <w:rsid w:val="000E4CC8"/>
    <w:rsid w:val="000E4E80"/>
    <w:rsid w:val="000E4EB2"/>
    <w:rsid w:val="000E4ECB"/>
    <w:rsid w:val="000E4FB2"/>
    <w:rsid w:val="000E5062"/>
    <w:rsid w:val="000E511A"/>
    <w:rsid w:val="000E5199"/>
    <w:rsid w:val="000E521E"/>
    <w:rsid w:val="000E524B"/>
    <w:rsid w:val="000E525D"/>
    <w:rsid w:val="000E52EE"/>
    <w:rsid w:val="000E5478"/>
    <w:rsid w:val="000E558E"/>
    <w:rsid w:val="000E55C7"/>
    <w:rsid w:val="000E56E9"/>
    <w:rsid w:val="000E5801"/>
    <w:rsid w:val="000E58D5"/>
    <w:rsid w:val="000E5964"/>
    <w:rsid w:val="000E5967"/>
    <w:rsid w:val="000E5A1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BDB"/>
    <w:rsid w:val="000E6CE7"/>
    <w:rsid w:val="000E6D0F"/>
    <w:rsid w:val="000E6EB5"/>
    <w:rsid w:val="000E6EFB"/>
    <w:rsid w:val="000E6F2C"/>
    <w:rsid w:val="000E7053"/>
    <w:rsid w:val="000E70AA"/>
    <w:rsid w:val="000E721F"/>
    <w:rsid w:val="000E72BE"/>
    <w:rsid w:val="000E72F9"/>
    <w:rsid w:val="000E7348"/>
    <w:rsid w:val="000E735B"/>
    <w:rsid w:val="000E7442"/>
    <w:rsid w:val="000E7643"/>
    <w:rsid w:val="000E7716"/>
    <w:rsid w:val="000E773D"/>
    <w:rsid w:val="000E787D"/>
    <w:rsid w:val="000E7A93"/>
    <w:rsid w:val="000E7E34"/>
    <w:rsid w:val="000E7EC3"/>
    <w:rsid w:val="000E7FD2"/>
    <w:rsid w:val="000F00B4"/>
    <w:rsid w:val="000F02C4"/>
    <w:rsid w:val="000F033C"/>
    <w:rsid w:val="000F037F"/>
    <w:rsid w:val="000F03CD"/>
    <w:rsid w:val="000F0543"/>
    <w:rsid w:val="000F05E5"/>
    <w:rsid w:val="000F06C6"/>
    <w:rsid w:val="000F06D6"/>
    <w:rsid w:val="000F0813"/>
    <w:rsid w:val="000F0892"/>
    <w:rsid w:val="000F0921"/>
    <w:rsid w:val="000F0A97"/>
    <w:rsid w:val="000F0AD6"/>
    <w:rsid w:val="000F0BCD"/>
    <w:rsid w:val="000F0D1D"/>
    <w:rsid w:val="000F0E63"/>
    <w:rsid w:val="000F0EAC"/>
    <w:rsid w:val="000F0EB1"/>
    <w:rsid w:val="000F0FDA"/>
    <w:rsid w:val="000F101B"/>
    <w:rsid w:val="000F1106"/>
    <w:rsid w:val="000F1331"/>
    <w:rsid w:val="000F1371"/>
    <w:rsid w:val="000F13EC"/>
    <w:rsid w:val="000F1427"/>
    <w:rsid w:val="000F146F"/>
    <w:rsid w:val="000F156B"/>
    <w:rsid w:val="000F163A"/>
    <w:rsid w:val="000F1719"/>
    <w:rsid w:val="000F1990"/>
    <w:rsid w:val="000F1A1E"/>
    <w:rsid w:val="000F1A9E"/>
    <w:rsid w:val="000F1ACE"/>
    <w:rsid w:val="000F1C0A"/>
    <w:rsid w:val="000F1D34"/>
    <w:rsid w:val="000F1D4F"/>
    <w:rsid w:val="000F1EB4"/>
    <w:rsid w:val="000F2085"/>
    <w:rsid w:val="000F23EF"/>
    <w:rsid w:val="000F24A0"/>
    <w:rsid w:val="000F24C6"/>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433"/>
    <w:rsid w:val="000F3553"/>
    <w:rsid w:val="000F3717"/>
    <w:rsid w:val="000F3735"/>
    <w:rsid w:val="000F37A0"/>
    <w:rsid w:val="000F3811"/>
    <w:rsid w:val="000F38A3"/>
    <w:rsid w:val="000F3B1A"/>
    <w:rsid w:val="000F3BE9"/>
    <w:rsid w:val="000F3C7D"/>
    <w:rsid w:val="000F3D79"/>
    <w:rsid w:val="000F3E30"/>
    <w:rsid w:val="000F3E61"/>
    <w:rsid w:val="000F3F6C"/>
    <w:rsid w:val="000F3FF6"/>
    <w:rsid w:val="000F40AA"/>
    <w:rsid w:val="000F40E9"/>
    <w:rsid w:val="000F4101"/>
    <w:rsid w:val="000F41BF"/>
    <w:rsid w:val="000F430B"/>
    <w:rsid w:val="000F440A"/>
    <w:rsid w:val="000F4678"/>
    <w:rsid w:val="000F46F1"/>
    <w:rsid w:val="000F4733"/>
    <w:rsid w:val="000F478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5E1"/>
    <w:rsid w:val="000F5618"/>
    <w:rsid w:val="000F576F"/>
    <w:rsid w:val="000F5980"/>
    <w:rsid w:val="000F5A1C"/>
    <w:rsid w:val="000F5A29"/>
    <w:rsid w:val="000F5B27"/>
    <w:rsid w:val="000F5E5E"/>
    <w:rsid w:val="000F620B"/>
    <w:rsid w:val="000F623A"/>
    <w:rsid w:val="000F63BA"/>
    <w:rsid w:val="000F64E6"/>
    <w:rsid w:val="000F659F"/>
    <w:rsid w:val="000F6772"/>
    <w:rsid w:val="000F6802"/>
    <w:rsid w:val="000F683A"/>
    <w:rsid w:val="000F69D2"/>
    <w:rsid w:val="000F6AA9"/>
    <w:rsid w:val="000F6B69"/>
    <w:rsid w:val="000F6CE0"/>
    <w:rsid w:val="000F6DF3"/>
    <w:rsid w:val="000F6E5B"/>
    <w:rsid w:val="000F6EDC"/>
    <w:rsid w:val="000F6EEA"/>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9B"/>
    <w:rsid w:val="001005A5"/>
    <w:rsid w:val="001005FF"/>
    <w:rsid w:val="00100606"/>
    <w:rsid w:val="0010064E"/>
    <w:rsid w:val="0010084F"/>
    <w:rsid w:val="001008F2"/>
    <w:rsid w:val="00100937"/>
    <w:rsid w:val="0010094E"/>
    <w:rsid w:val="00100ABE"/>
    <w:rsid w:val="00100AFE"/>
    <w:rsid w:val="00100B35"/>
    <w:rsid w:val="00100EA4"/>
    <w:rsid w:val="00100FCC"/>
    <w:rsid w:val="0010114C"/>
    <w:rsid w:val="00101164"/>
    <w:rsid w:val="00101313"/>
    <w:rsid w:val="001015AB"/>
    <w:rsid w:val="00101866"/>
    <w:rsid w:val="001018AB"/>
    <w:rsid w:val="001019A7"/>
    <w:rsid w:val="001019C5"/>
    <w:rsid w:val="00101A87"/>
    <w:rsid w:val="00101AA5"/>
    <w:rsid w:val="00101BEB"/>
    <w:rsid w:val="00101CA8"/>
    <w:rsid w:val="00101DC1"/>
    <w:rsid w:val="00101DDA"/>
    <w:rsid w:val="00101EC0"/>
    <w:rsid w:val="00101F5A"/>
    <w:rsid w:val="00102134"/>
    <w:rsid w:val="00102209"/>
    <w:rsid w:val="001023C6"/>
    <w:rsid w:val="0010241A"/>
    <w:rsid w:val="001024B2"/>
    <w:rsid w:val="0010259F"/>
    <w:rsid w:val="0010278F"/>
    <w:rsid w:val="00102796"/>
    <w:rsid w:val="0010286E"/>
    <w:rsid w:val="00102A49"/>
    <w:rsid w:val="00102CBD"/>
    <w:rsid w:val="00102D1F"/>
    <w:rsid w:val="00102F60"/>
    <w:rsid w:val="00102FAC"/>
    <w:rsid w:val="00103183"/>
    <w:rsid w:val="0010319C"/>
    <w:rsid w:val="00103230"/>
    <w:rsid w:val="0010334F"/>
    <w:rsid w:val="00103457"/>
    <w:rsid w:val="001035E0"/>
    <w:rsid w:val="001038CD"/>
    <w:rsid w:val="00103B2D"/>
    <w:rsid w:val="00103CC1"/>
    <w:rsid w:val="00103F57"/>
    <w:rsid w:val="001041A3"/>
    <w:rsid w:val="00104255"/>
    <w:rsid w:val="0010430B"/>
    <w:rsid w:val="00104528"/>
    <w:rsid w:val="001047F1"/>
    <w:rsid w:val="00104963"/>
    <w:rsid w:val="00104C5C"/>
    <w:rsid w:val="001050B9"/>
    <w:rsid w:val="001050EA"/>
    <w:rsid w:val="0010517A"/>
    <w:rsid w:val="00105318"/>
    <w:rsid w:val="00105415"/>
    <w:rsid w:val="001054A1"/>
    <w:rsid w:val="00105508"/>
    <w:rsid w:val="001055D1"/>
    <w:rsid w:val="001055FF"/>
    <w:rsid w:val="00105678"/>
    <w:rsid w:val="0010588F"/>
    <w:rsid w:val="0010594E"/>
    <w:rsid w:val="001059D1"/>
    <w:rsid w:val="001059E0"/>
    <w:rsid w:val="001059E5"/>
    <w:rsid w:val="00105AD6"/>
    <w:rsid w:val="00105B39"/>
    <w:rsid w:val="00105F62"/>
    <w:rsid w:val="00105F7F"/>
    <w:rsid w:val="00105FBC"/>
    <w:rsid w:val="001061F5"/>
    <w:rsid w:val="00106270"/>
    <w:rsid w:val="001062FB"/>
    <w:rsid w:val="00106373"/>
    <w:rsid w:val="001063E6"/>
    <w:rsid w:val="00106462"/>
    <w:rsid w:val="001064A5"/>
    <w:rsid w:val="001064A9"/>
    <w:rsid w:val="00106570"/>
    <w:rsid w:val="001065F5"/>
    <w:rsid w:val="001066B5"/>
    <w:rsid w:val="001068F8"/>
    <w:rsid w:val="00106AA0"/>
    <w:rsid w:val="00106AD3"/>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40"/>
    <w:rsid w:val="00107B99"/>
    <w:rsid w:val="00107C85"/>
    <w:rsid w:val="00107C94"/>
    <w:rsid w:val="00107ED4"/>
    <w:rsid w:val="0011002B"/>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7A0"/>
    <w:rsid w:val="001119F5"/>
    <w:rsid w:val="00111A27"/>
    <w:rsid w:val="00111B71"/>
    <w:rsid w:val="00111BBD"/>
    <w:rsid w:val="00111BCF"/>
    <w:rsid w:val="00111D67"/>
    <w:rsid w:val="00111D93"/>
    <w:rsid w:val="00111EC4"/>
    <w:rsid w:val="00111F84"/>
    <w:rsid w:val="00112000"/>
    <w:rsid w:val="00112001"/>
    <w:rsid w:val="001120D4"/>
    <w:rsid w:val="00112139"/>
    <w:rsid w:val="0011215B"/>
    <w:rsid w:val="0011221D"/>
    <w:rsid w:val="001123BC"/>
    <w:rsid w:val="001124D0"/>
    <w:rsid w:val="001125C9"/>
    <w:rsid w:val="001125F5"/>
    <w:rsid w:val="00112766"/>
    <w:rsid w:val="00112911"/>
    <w:rsid w:val="00112990"/>
    <w:rsid w:val="00112A9E"/>
    <w:rsid w:val="00112BA6"/>
    <w:rsid w:val="00112C41"/>
    <w:rsid w:val="00112C8A"/>
    <w:rsid w:val="00112D0A"/>
    <w:rsid w:val="00112DD1"/>
    <w:rsid w:val="00112E60"/>
    <w:rsid w:val="00112EF5"/>
    <w:rsid w:val="0011309E"/>
    <w:rsid w:val="001130D2"/>
    <w:rsid w:val="0011314F"/>
    <w:rsid w:val="001131A1"/>
    <w:rsid w:val="001132DC"/>
    <w:rsid w:val="0011341E"/>
    <w:rsid w:val="00113437"/>
    <w:rsid w:val="00113736"/>
    <w:rsid w:val="00113879"/>
    <w:rsid w:val="00113891"/>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B2"/>
    <w:rsid w:val="0011467B"/>
    <w:rsid w:val="001147B0"/>
    <w:rsid w:val="0011490A"/>
    <w:rsid w:val="00114A1E"/>
    <w:rsid w:val="00114B70"/>
    <w:rsid w:val="00114C99"/>
    <w:rsid w:val="00114DCB"/>
    <w:rsid w:val="00114E99"/>
    <w:rsid w:val="001150E8"/>
    <w:rsid w:val="00115251"/>
    <w:rsid w:val="0011527C"/>
    <w:rsid w:val="001153EA"/>
    <w:rsid w:val="001154B8"/>
    <w:rsid w:val="00115643"/>
    <w:rsid w:val="0011565C"/>
    <w:rsid w:val="00115747"/>
    <w:rsid w:val="00115836"/>
    <w:rsid w:val="001158D8"/>
    <w:rsid w:val="0011591E"/>
    <w:rsid w:val="00115A2B"/>
    <w:rsid w:val="00115A8B"/>
    <w:rsid w:val="00115BC4"/>
    <w:rsid w:val="00115D0D"/>
    <w:rsid w:val="00115DAE"/>
    <w:rsid w:val="00115F48"/>
    <w:rsid w:val="00115FAB"/>
    <w:rsid w:val="00115FC7"/>
    <w:rsid w:val="00115FF8"/>
    <w:rsid w:val="00116108"/>
    <w:rsid w:val="00116284"/>
    <w:rsid w:val="00116330"/>
    <w:rsid w:val="001164F9"/>
    <w:rsid w:val="0011658E"/>
    <w:rsid w:val="00116655"/>
    <w:rsid w:val="00116765"/>
    <w:rsid w:val="001167C4"/>
    <w:rsid w:val="00116905"/>
    <w:rsid w:val="00116941"/>
    <w:rsid w:val="00116B91"/>
    <w:rsid w:val="00116C76"/>
    <w:rsid w:val="00116C87"/>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C8"/>
    <w:rsid w:val="00120206"/>
    <w:rsid w:val="0012026E"/>
    <w:rsid w:val="001204D1"/>
    <w:rsid w:val="00120509"/>
    <w:rsid w:val="0012059B"/>
    <w:rsid w:val="001205EE"/>
    <w:rsid w:val="00120666"/>
    <w:rsid w:val="00120668"/>
    <w:rsid w:val="00120888"/>
    <w:rsid w:val="00120A44"/>
    <w:rsid w:val="00120A9E"/>
    <w:rsid w:val="00120AC7"/>
    <w:rsid w:val="00120BC2"/>
    <w:rsid w:val="00120BCE"/>
    <w:rsid w:val="00120C6F"/>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0B9"/>
    <w:rsid w:val="0012225D"/>
    <w:rsid w:val="00122439"/>
    <w:rsid w:val="0012244C"/>
    <w:rsid w:val="001224EA"/>
    <w:rsid w:val="001225EB"/>
    <w:rsid w:val="0012267F"/>
    <w:rsid w:val="0012275D"/>
    <w:rsid w:val="0012284F"/>
    <w:rsid w:val="00122AF8"/>
    <w:rsid w:val="00122C1E"/>
    <w:rsid w:val="00122C91"/>
    <w:rsid w:val="00122E64"/>
    <w:rsid w:val="00123113"/>
    <w:rsid w:val="0012311F"/>
    <w:rsid w:val="00123135"/>
    <w:rsid w:val="001232BF"/>
    <w:rsid w:val="001232C3"/>
    <w:rsid w:val="0012342D"/>
    <w:rsid w:val="001235C1"/>
    <w:rsid w:val="0012360D"/>
    <w:rsid w:val="001236DC"/>
    <w:rsid w:val="0012377F"/>
    <w:rsid w:val="00123858"/>
    <w:rsid w:val="001239B8"/>
    <w:rsid w:val="00123AC2"/>
    <w:rsid w:val="00123C65"/>
    <w:rsid w:val="00123D24"/>
    <w:rsid w:val="00123E72"/>
    <w:rsid w:val="00123EED"/>
    <w:rsid w:val="00124055"/>
    <w:rsid w:val="001241DD"/>
    <w:rsid w:val="001241DF"/>
    <w:rsid w:val="00124314"/>
    <w:rsid w:val="0012434B"/>
    <w:rsid w:val="0012442F"/>
    <w:rsid w:val="0012448A"/>
    <w:rsid w:val="00124872"/>
    <w:rsid w:val="00124927"/>
    <w:rsid w:val="0012498B"/>
    <w:rsid w:val="00124A53"/>
    <w:rsid w:val="00124D22"/>
    <w:rsid w:val="00124E73"/>
    <w:rsid w:val="00124FA4"/>
    <w:rsid w:val="001250A5"/>
    <w:rsid w:val="001250F1"/>
    <w:rsid w:val="001252C6"/>
    <w:rsid w:val="001252FA"/>
    <w:rsid w:val="00125311"/>
    <w:rsid w:val="0012536A"/>
    <w:rsid w:val="00125373"/>
    <w:rsid w:val="00125438"/>
    <w:rsid w:val="001255B7"/>
    <w:rsid w:val="00125678"/>
    <w:rsid w:val="00125684"/>
    <w:rsid w:val="001258F0"/>
    <w:rsid w:val="00125923"/>
    <w:rsid w:val="00125936"/>
    <w:rsid w:val="00125A82"/>
    <w:rsid w:val="00125B4D"/>
    <w:rsid w:val="00125CA2"/>
    <w:rsid w:val="00125EB2"/>
    <w:rsid w:val="00125EE1"/>
    <w:rsid w:val="0012607E"/>
    <w:rsid w:val="001262BA"/>
    <w:rsid w:val="00126374"/>
    <w:rsid w:val="00126488"/>
    <w:rsid w:val="00126519"/>
    <w:rsid w:val="0012659C"/>
    <w:rsid w:val="001265C4"/>
    <w:rsid w:val="00126677"/>
    <w:rsid w:val="001267DE"/>
    <w:rsid w:val="00126839"/>
    <w:rsid w:val="00126912"/>
    <w:rsid w:val="001269B4"/>
    <w:rsid w:val="00126AFE"/>
    <w:rsid w:val="00126B3B"/>
    <w:rsid w:val="00126B4A"/>
    <w:rsid w:val="00126C01"/>
    <w:rsid w:val="00126C12"/>
    <w:rsid w:val="00126CF9"/>
    <w:rsid w:val="00126E8D"/>
    <w:rsid w:val="00126EF9"/>
    <w:rsid w:val="00127015"/>
    <w:rsid w:val="00127020"/>
    <w:rsid w:val="0012707D"/>
    <w:rsid w:val="0012710F"/>
    <w:rsid w:val="00127228"/>
    <w:rsid w:val="0012724D"/>
    <w:rsid w:val="001272E4"/>
    <w:rsid w:val="00127522"/>
    <w:rsid w:val="00127813"/>
    <w:rsid w:val="0012785C"/>
    <w:rsid w:val="001278EA"/>
    <w:rsid w:val="0012791C"/>
    <w:rsid w:val="001279F9"/>
    <w:rsid w:val="00127AF3"/>
    <w:rsid w:val="00127CAC"/>
    <w:rsid w:val="00127DD0"/>
    <w:rsid w:val="001300C2"/>
    <w:rsid w:val="0013028B"/>
    <w:rsid w:val="001303B7"/>
    <w:rsid w:val="0013048A"/>
    <w:rsid w:val="00130604"/>
    <w:rsid w:val="00130613"/>
    <w:rsid w:val="00130615"/>
    <w:rsid w:val="0013077E"/>
    <w:rsid w:val="00130986"/>
    <w:rsid w:val="00130D11"/>
    <w:rsid w:val="00130D67"/>
    <w:rsid w:val="00130DF6"/>
    <w:rsid w:val="00131009"/>
    <w:rsid w:val="00131065"/>
    <w:rsid w:val="00131067"/>
    <w:rsid w:val="001311B1"/>
    <w:rsid w:val="001312A2"/>
    <w:rsid w:val="0013133E"/>
    <w:rsid w:val="0013156C"/>
    <w:rsid w:val="0013174B"/>
    <w:rsid w:val="001317E5"/>
    <w:rsid w:val="001317EF"/>
    <w:rsid w:val="0013184B"/>
    <w:rsid w:val="00131951"/>
    <w:rsid w:val="00131C3D"/>
    <w:rsid w:val="00131C5A"/>
    <w:rsid w:val="00132162"/>
    <w:rsid w:val="00132390"/>
    <w:rsid w:val="0013241D"/>
    <w:rsid w:val="001324AE"/>
    <w:rsid w:val="001325AD"/>
    <w:rsid w:val="00132902"/>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DE8"/>
    <w:rsid w:val="00133EAC"/>
    <w:rsid w:val="00133F5C"/>
    <w:rsid w:val="00133FCE"/>
    <w:rsid w:val="00133FD2"/>
    <w:rsid w:val="0013415B"/>
    <w:rsid w:val="0013415E"/>
    <w:rsid w:val="00134280"/>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98"/>
    <w:rsid w:val="001351E9"/>
    <w:rsid w:val="001351F6"/>
    <w:rsid w:val="001351FA"/>
    <w:rsid w:val="0013520F"/>
    <w:rsid w:val="00135252"/>
    <w:rsid w:val="00135323"/>
    <w:rsid w:val="00135325"/>
    <w:rsid w:val="0013543F"/>
    <w:rsid w:val="0013556E"/>
    <w:rsid w:val="00135654"/>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2B7"/>
    <w:rsid w:val="00136412"/>
    <w:rsid w:val="00136422"/>
    <w:rsid w:val="00136489"/>
    <w:rsid w:val="0013650F"/>
    <w:rsid w:val="0013652C"/>
    <w:rsid w:val="0013675B"/>
    <w:rsid w:val="00136871"/>
    <w:rsid w:val="001368F5"/>
    <w:rsid w:val="00136A6A"/>
    <w:rsid w:val="00136AB6"/>
    <w:rsid w:val="00136ABA"/>
    <w:rsid w:val="00136B5F"/>
    <w:rsid w:val="00136B92"/>
    <w:rsid w:val="00136BAE"/>
    <w:rsid w:val="00136C2C"/>
    <w:rsid w:val="00136CB0"/>
    <w:rsid w:val="00136CBA"/>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8D8"/>
    <w:rsid w:val="00137A77"/>
    <w:rsid w:val="00137A80"/>
    <w:rsid w:val="00137AB5"/>
    <w:rsid w:val="00137C94"/>
    <w:rsid w:val="00137F0B"/>
    <w:rsid w:val="001400F3"/>
    <w:rsid w:val="0014013F"/>
    <w:rsid w:val="001404A0"/>
    <w:rsid w:val="00140647"/>
    <w:rsid w:val="0014065D"/>
    <w:rsid w:val="001409E5"/>
    <w:rsid w:val="00140C21"/>
    <w:rsid w:val="00140C6C"/>
    <w:rsid w:val="00140D65"/>
    <w:rsid w:val="00140E76"/>
    <w:rsid w:val="00140E98"/>
    <w:rsid w:val="00140F32"/>
    <w:rsid w:val="001410FD"/>
    <w:rsid w:val="0014115E"/>
    <w:rsid w:val="0014116D"/>
    <w:rsid w:val="0014173F"/>
    <w:rsid w:val="00141869"/>
    <w:rsid w:val="00141A4E"/>
    <w:rsid w:val="00141B48"/>
    <w:rsid w:val="00141E86"/>
    <w:rsid w:val="00141EA7"/>
    <w:rsid w:val="00141F83"/>
    <w:rsid w:val="00141FA4"/>
    <w:rsid w:val="001420A1"/>
    <w:rsid w:val="001423E9"/>
    <w:rsid w:val="0014240D"/>
    <w:rsid w:val="0014253F"/>
    <w:rsid w:val="0014262E"/>
    <w:rsid w:val="001426BF"/>
    <w:rsid w:val="001427B3"/>
    <w:rsid w:val="00142874"/>
    <w:rsid w:val="0014293E"/>
    <w:rsid w:val="00142BC6"/>
    <w:rsid w:val="00142C4A"/>
    <w:rsid w:val="00142CC3"/>
    <w:rsid w:val="00142EA8"/>
    <w:rsid w:val="00142F5E"/>
    <w:rsid w:val="00142F87"/>
    <w:rsid w:val="00142FF2"/>
    <w:rsid w:val="00143040"/>
    <w:rsid w:val="00143142"/>
    <w:rsid w:val="001431D6"/>
    <w:rsid w:val="001432CF"/>
    <w:rsid w:val="00143592"/>
    <w:rsid w:val="001435DB"/>
    <w:rsid w:val="0014363C"/>
    <w:rsid w:val="001436AB"/>
    <w:rsid w:val="00143926"/>
    <w:rsid w:val="0014398F"/>
    <w:rsid w:val="00143B4E"/>
    <w:rsid w:val="00143BA5"/>
    <w:rsid w:val="00143BC0"/>
    <w:rsid w:val="00143D01"/>
    <w:rsid w:val="00143D57"/>
    <w:rsid w:val="00143E3E"/>
    <w:rsid w:val="00143F2B"/>
    <w:rsid w:val="00143F2E"/>
    <w:rsid w:val="00143FAC"/>
    <w:rsid w:val="001440D3"/>
    <w:rsid w:val="00144166"/>
    <w:rsid w:val="001442D3"/>
    <w:rsid w:val="001442EA"/>
    <w:rsid w:val="0014457F"/>
    <w:rsid w:val="001445DF"/>
    <w:rsid w:val="0014463A"/>
    <w:rsid w:val="00144702"/>
    <w:rsid w:val="001447FD"/>
    <w:rsid w:val="00144A2A"/>
    <w:rsid w:val="00144A75"/>
    <w:rsid w:val="00144B7F"/>
    <w:rsid w:val="00144CAC"/>
    <w:rsid w:val="00144CB5"/>
    <w:rsid w:val="00144D18"/>
    <w:rsid w:val="00144E40"/>
    <w:rsid w:val="00144FA3"/>
    <w:rsid w:val="0014505B"/>
    <w:rsid w:val="00145263"/>
    <w:rsid w:val="00145454"/>
    <w:rsid w:val="00145796"/>
    <w:rsid w:val="001457C4"/>
    <w:rsid w:val="001457D0"/>
    <w:rsid w:val="00145882"/>
    <w:rsid w:val="00145A1C"/>
    <w:rsid w:val="00145B16"/>
    <w:rsid w:val="00145B75"/>
    <w:rsid w:val="00145F45"/>
    <w:rsid w:val="0014600B"/>
    <w:rsid w:val="00146041"/>
    <w:rsid w:val="00146105"/>
    <w:rsid w:val="00146191"/>
    <w:rsid w:val="001461C8"/>
    <w:rsid w:val="001462E6"/>
    <w:rsid w:val="00146350"/>
    <w:rsid w:val="00146379"/>
    <w:rsid w:val="001463FE"/>
    <w:rsid w:val="00146441"/>
    <w:rsid w:val="00146889"/>
    <w:rsid w:val="001468A4"/>
    <w:rsid w:val="00146993"/>
    <w:rsid w:val="00146A16"/>
    <w:rsid w:val="00146A26"/>
    <w:rsid w:val="00146B26"/>
    <w:rsid w:val="00146BC3"/>
    <w:rsid w:val="00146C1A"/>
    <w:rsid w:val="00146E2C"/>
    <w:rsid w:val="00146E39"/>
    <w:rsid w:val="00146E6E"/>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47F0B"/>
    <w:rsid w:val="00150019"/>
    <w:rsid w:val="00150040"/>
    <w:rsid w:val="0015012D"/>
    <w:rsid w:val="00150160"/>
    <w:rsid w:val="001506DE"/>
    <w:rsid w:val="001508B0"/>
    <w:rsid w:val="00150C71"/>
    <w:rsid w:val="00150C99"/>
    <w:rsid w:val="00150DDB"/>
    <w:rsid w:val="00150EFD"/>
    <w:rsid w:val="00150F5C"/>
    <w:rsid w:val="00151065"/>
    <w:rsid w:val="001510F6"/>
    <w:rsid w:val="00151144"/>
    <w:rsid w:val="001511AC"/>
    <w:rsid w:val="0015121A"/>
    <w:rsid w:val="00151256"/>
    <w:rsid w:val="00151266"/>
    <w:rsid w:val="00151523"/>
    <w:rsid w:val="00151549"/>
    <w:rsid w:val="00151616"/>
    <w:rsid w:val="0015161C"/>
    <w:rsid w:val="00151724"/>
    <w:rsid w:val="00151C56"/>
    <w:rsid w:val="00151CC7"/>
    <w:rsid w:val="00151DA6"/>
    <w:rsid w:val="00151E23"/>
    <w:rsid w:val="00151FC7"/>
    <w:rsid w:val="0015204D"/>
    <w:rsid w:val="00152282"/>
    <w:rsid w:val="001522F5"/>
    <w:rsid w:val="00152371"/>
    <w:rsid w:val="0015244F"/>
    <w:rsid w:val="001526E0"/>
    <w:rsid w:val="001527C6"/>
    <w:rsid w:val="0015285C"/>
    <w:rsid w:val="00152B61"/>
    <w:rsid w:val="00152B72"/>
    <w:rsid w:val="00152CEC"/>
    <w:rsid w:val="00152E28"/>
    <w:rsid w:val="00152FE3"/>
    <w:rsid w:val="001530E6"/>
    <w:rsid w:val="00153102"/>
    <w:rsid w:val="001533E6"/>
    <w:rsid w:val="00153433"/>
    <w:rsid w:val="0015361B"/>
    <w:rsid w:val="00153678"/>
    <w:rsid w:val="001537BB"/>
    <w:rsid w:val="0015392C"/>
    <w:rsid w:val="00153C55"/>
    <w:rsid w:val="00153E37"/>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86"/>
    <w:rsid w:val="00155736"/>
    <w:rsid w:val="001557D4"/>
    <w:rsid w:val="001558AD"/>
    <w:rsid w:val="001559D1"/>
    <w:rsid w:val="00155B27"/>
    <w:rsid w:val="00155B36"/>
    <w:rsid w:val="00155BD9"/>
    <w:rsid w:val="00155C4C"/>
    <w:rsid w:val="00155C5F"/>
    <w:rsid w:val="00155D8D"/>
    <w:rsid w:val="00155E0A"/>
    <w:rsid w:val="00155E77"/>
    <w:rsid w:val="00155E8B"/>
    <w:rsid w:val="00155EE6"/>
    <w:rsid w:val="00156184"/>
    <w:rsid w:val="00156205"/>
    <w:rsid w:val="001562F6"/>
    <w:rsid w:val="001563DE"/>
    <w:rsid w:val="001563F8"/>
    <w:rsid w:val="00156448"/>
    <w:rsid w:val="001566CA"/>
    <w:rsid w:val="00156BA7"/>
    <w:rsid w:val="00156BDA"/>
    <w:rsid w:val="00156E0B"/>
    <w:rsid w:val="00156E4C"/>
    <w:rsid w:val="00156E73"/>
    <w:rsid w:val="00156FBB"/>
    <w:rsid w:val="0015722F"/>
    <w:rsid w:val="00157450"/>
    <w:rsid w:val="001574F0"/>
    <w:rsid w:val="001575F3"/>
    <w:rsid w:val="00157741"/>
    <w:rsid w:val="001577D1"/>
    <w:rsid w:val="0015796C"/>
    <w:rsid w:val="001579BE"/>
    <w:rsid w:val="00157D9A"/>
    <w:rsid w:val="00157EA4"/>
    <w:rsid w:val="00157FA5"/>
    <w:rsid w:val="0016023E"/>
    <w:rsid w:val="00160558"/>
    <w:rsid w:val="00160589"/>
    <w:rsid w:val="001605F4"/>
    <w:rsid w:val="00160692"/>
    <w:rsid w:val="001607C4"/>
    <w:rsid w:val="00160824"/>
    <w:rsid w:val="001608E5"/>
    <w:rsid w:val="00160A59"/>
    <w:rsid w:val="00160C28"/>
    <w:rsid w:val="00160D34"/>
    <w:rsid w:val="00160D6E"/>
    <w:rsid w:val="00160E79"/>
    <w:rsid w:val="00160E90"/>
    <w:rsid w:val="00160EE0"/>
    <w:rsid w:val="00160FDC"/>
    <w:rsid w:val="00160FE5"/>
    <w:rsid w:val="0016112F"/>
    <w:rsid w:val="00161133"/>
    <w:rsid w:val="0016116E"/>
    <w:rsid w:val="001611F1"/>
    <w:rsid w:val="00161326"/>
    <w:rsid w:val="001613C3"/>
    <w:rsid w:val="00161442"/>
    <w:rsid w:val="0016146E"/>
    <w:rsid w:val="00161478"/>
    <w:rsid w:val="001615F6"/>
    <w:rsid w:val="00161633"/>
    <w:rsid w:val="001616DB"/>
    <w:rsid w:val="001617F9"/>
    <w:rsid w:val="00161B4E"/>
    <w:rsid w:val="00161B56"/>
    <w:rsid w:val="00161CF1"/>
    <w:rsid w:val="00161DD5"/>
    <w:rsid w:val="00161EA4"/>
    <w:rsid w:val="00161EC1"/>
    <w:rsid w:val="0016217F"/>
    <w:rsid w:val="001621DB"/>
    <w:rsid w:val="001622C2"/>
    <w:rsid w:val="0016248E"/>
    <w:rsid w:val="00162A78"/>
    <w:rsid w:val="00162ADD"/>
    <w:rsid w:val="00162BDA"/>
    <w:rsid w:val="00162CB9"/>
    <w:rsid w:val="00162D14"/>
    <w:rsid w:val="00162E6B"/>
    <w:rsid w:val="00163060"/>
    <w:rsid w:val="0016341B"/>
    <w:rsid w:val="001634FB"/>
    <w:rsid w:val="00163649"/>
    <w:rsid w:val="00163C50"/>
    <w:rsid w:val="00163D2C"/>
    <w:rsid w:val="00163FE1"/>
    <w:rsid w:val="00164097"/>
    <w:rsid w:val="001640ED"/>
    <w:rsid w:val="0016412F"/>
    <w:rsid w:val="0016433C"/>
    <w:rsid w:val="0016434F"/>
    <w:rsid w:val="00164352"/>
    <w:rsid w:val="0016440C"/>
    <w:rsid w:val="001644A1"/>
    <w:rsid w:val="00164594"/>
    <w:rsid w:val="0016488C"/>
    <w:rsid w:val="001648A5"/>
    <w:rsid w:val="00164960"/>
    <w:rsid w:val="00164B76"/>
    <w:rsid w:val="00164BA2"/>
    <w:rsid w:val="00164D52"/>
    <w:rsid w:val="00164E00"/>
    <w:rsid w:val="00165003"/>
    <w:rsid w:val="0016517B"/>
    <w:rsid w:val="00165308"/>
    <w:rsid w:val="00165346"/>
    <w:rsid w:val="001653D4"/>
    <w:rsid w:val="00165529"/>
    <w:rsid w:val="0016552C"/>
    <w:rsid w:val="0016566D"/>
    <w:rsid w:val="001656BA"/>
    <w:rsid w:val="0016583D"/>
    <w:rsid w:val="0016590E"/>
    <w:rsid w:val="0016598E"/>
    <w:rsid w:val="001659C1"/>
    <w:rsid w:val="00165ADF"/>
    <w:rsid w:val="00165B39"/>
    <w:rsid w:val="00165D62"/>
    <w:rsid w:val="00165DF4"/>
    <w:rsid w:val="00165EC5"/>
    <w:rsid w:val="00166209"/>
    <w:rsid w:val="00166363"/>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8A"/>
    <w:rsid w:val="001672B0"/>
    <w:rsid w:val="001672DF"/>
    <w:rsid w:val="00167349"/>
    <w:rsid w:val="0016745F"/>
    <w:rsid w:val="00167508"/>
    <w:rsid w:val="001675DB"/>
    <w:rsid w:val="00167791"/>
    <w:rsid w:val="00167829"/>
    <w:rsid w:val="00167A82"/>
    <w:rsid w:val="00167AA1"/>
    <w:rsid w:val="00167B65"/>
    <w:rsid w:val="00167B9D"/>
    <w:rsid w:val="00167C7D"/>
    <w:rsid w:val="00167CCD"/>
    <w:rsid w:val="00167F16"/>
    <w:rsid w:val="0017003F"/>
    <w:rsid w:val="001700C4"/>
    <w:rsid w:val="00170713"/>
    <w:rsid w:val="0017074D"/>
    <w:rsid w:val="00170A5F"/>
    <w:rsid w:val="00170A8D"/>
    <w:rsid w:val="00170B8F"/>
    <w:rsid w:val="00170CEF"/>
    <w:rsid w:val="00170E86"/>
    <w:rsid w:val="00170ED4"/>
    <w:rsid w:val="00171134"/>
    <w:rsid w:val="00171173"/>
    <w:rsid w:val="0017117F"/>
    <w:rsid w:val="00171204"/>
    <w:rsid w:val="00171534"/>
    <w:rsid w:val="0017153D"/>
    <w:rsid w:val="00171559"/>
    <w:rsid w:val="00171574"/>
    <w:rsid w:val="001715DE"/>
    <w:rsid w:val="001715E1"/>
    <w:rsid w:val="001716F0"/>
    <w:rsid w:val="00171847"/>
    <w:rsid w:val="001718AA"/>
    <w:rsid w:val="00171A31"/>
    <w:rsid w:val="00171A7F"/>
    <w:rsid w:val="00171A8F"/>
    <w:rsid w:val="00171AD9"/>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83A"/>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222"/>
    <w:rsid w:val="001743E7"/>
    <w:rsid w:val="001743ED"/>
    <w:rsid w:val="0017446E"/>
    <w:rsid w:val="00174611"/>
    <w:rsid w:val="00174990"/>
    <w:rsid w:val="001749ED"/>
    <w:rsid w:val="00174A13"/>
    <w:rsid w:val="00174B12"/>
    <w:rsid w:val="00174B40"/>
    <w:rsid w:val="00174B60"/>
    <w:rsid w:val="00174BE4"/>
    <w:rsid w:val="00174C3B"/>
    <w:rsid w:val="00174CEE"/>
    <w:rsid w:val="00174D51"/>
    <w:rsid w:val="00174E47"/>
    <w:rsid w:val="00174ECE"/>
    <w:rsid w:val="0017502C"/>
    <w:rsid w:val="001750CB"/>
    <w:rsid w:val="001750DF"/>
    <w:rsid w:val="001751AF"/>
    <w:rsid w:val="00175301"/>
    <w:rsid w:val="00175388"/>
    <w:rsid w:val="001755B2"/>
    <w:rsid w:val="00175646"/>
    <w:rsid w:val="00175675"/>
    <w:rsid w:val="001756A7"/>
    <w:rsid w:val="0017579C"/>
    <w:rsid w:val="001757B1"/>
    <w:rsid w:val="00175976"/>
    <w:rsid w:val="00175DD5"/>
    <w:rsid w:val="00175F51"/>
    <w:rsid w:val="00175F60"/>
    <w:rsid w:val="00175F74"/>
    <w:rsid w:val="00176159"/>
    <w:rsid w:val="0017619A"/>
    <w:rsid w:val="00176311"/>
    <w:rsid w:val="0017634C"/>
    <w:rsid w:val="001763B9"/>
    <w:rsid w:val="00176510"/>
    <w:rsid w:val="00176805"/>
    <w:rsid w:val="00176920"/>
    <w:rsid w:val="00176A55"/>
    <w:rsid w:val="00176B99"/>
    <w:rsid w:val="00176BC0"/>
    <w:rsid w:val="00176C57"/>
    <w:rsid w:val="00176E1C"/>
    <w:rsid w:val="00176E3B"/>
    <w:rsid w:val="00177047"/>
    <w:rsid w:val="00177074"/>
    <w:rsid w:val="0017721D"/>
    <w:rsid w:val="00177264"/>
    <w:rsid w:val="0017735D"/>
    <w:rsid w:val="0017741C"/>
    <w:rsid w:val="001774D1"/>
    <w:rsid w:val="001774E5"/>
    <w:rsid w:val="0017751B"/>
    <w:rsid w:val="0017773A"/>
    <w:rsid w:val="00177834"/>
    <w:rsid w:val="0017788F"/>
    <w:rsid w:val="00177AC6"/>
    <w:rsid w:val="00177EBD"/>
    <w:rsid w:val="00177F1D"/>
    <w:rsid w:val="0018009D"/>
    <w:rsid w:val="001801F6"/>
    <w:rsid w:val="001801FD"/>
    <w:rsid w:val="0018023C"/>
    <w:rsid w:val="00180252"/>
    <w:rsid w:val="00180317"/>
    <w:rsid w:val="00180372"/>
    <w:rsid w:val="001803AF"/>
    <w:rsid w:val="00180533"/>
    <w:rsid w:val="001807B7"/>
    <w:rsid w:val="001807D1"/>
    <w:rsid w:val="00180810"/>
    <w:rsid w:val="001808BD"/>
    <w:rsid w:val="00180B4A"/>
    <w:rsid w:val="00180F11"/>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B8A"/>
    <w:rsid w:val="00181D5B"/>
    <w:rsid w:val="00181E7D"/>
    <w:rsid w:val="00181F65"/>
    <w:rsid w:val="00181F8F"/>
    <w:rsid w:val="00181FF8"/>
    <w:rsid w:val="00182274"/>
    <w:rsid w:val="001822BF"/>
    <w:rsid w:val="00182385"/>
    <w:rsid w:val="001823E8"/>
    <w:rsid w:val="00182405"/>
    <w:rsid w:val="001825C9"/>
    <w:rsid w:val="00182721"/>
    <w:rsid w:val="0018277B"/>
    <w:rsid w:val="0018297F"/>
    <w:rsid w:val="001829DF"/>
    <w:rsid w:val="001829E2"/>
    <w:rsid w:val="00182BA1"/>
    <w:rsid w:val="00182D08"/>
    <w:rsid w:val="00182DFD"/>
    <w:rsid w:val="00182EEF"/>
    <w:rsid w:val="00182EF2"/>
    <w:rsid w:val="00182F49"/>
    <w:rsid w:val="00183039"/>
    <w:rsid w:val="001830E0"/>
    <w:rsid w:val="00183181"/>
    <w:rsid w:val="001831C8"/>
    <w:rsid w:val="001832E7"/>
    <w:rsid w:val="0018363D"/>
    <w:rsid w:val="00183676"/>
    <w:rsid w:val="00183725"/>
    <w:rsid w:val="00183760"/>
    <w:rsid w:val="00183792"/>
    <w:rsid w:val="00183827"/>
    <w:rsid w:val="00183A86"/>
    <w:rsid w:val="00183D9A"/>
    <w:rsid w:val="00183E5D"/>
    <w:rsid w:val="00183F18"/>
    <w:rsid w:val="001841A6"/>
    <w:rsid w:val="001841C7"/>
    <w:rsid w:val="001841E5"/>
    <w:rsid w:val="00184449"/>
    <w:rsid w:val="00184524"/>
    <w:rsid w:val="001846A9"/>
    <w:rsid w:val="00184865"/>
    <w:rsid w:val="0018490B"/>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6DAF"/>
    <w:rsid w:val="00187079"/>
    <w:rsid w:val="001871FE"/>
    <w:rsid w:val="00187271"/>
    <w:rsid w:val="00187298"/>
    <w:rsid w:val="001872E7"/>
    <w:rsid w:val="001872E8"/>
    <w:rsid w:val="0018752C"/>
    <w:rsid w:val="001876EE"/>
    <w:rsid w:val="001876FF"/>
    <w:rsid w:val="001879D6"/>
    <w:rsid w:val="00187AE6"/>
    <w:rsid w:val="00187D64"/>
    <w:rsid w:val="00187DCF"/>
    <w:rsid w:val="00187E03"/>
    <w:rsid w:val="00187E1C"/>
    <w:rsid w:val="00187E3B"/>
    <w:rsid w:val="00187F13"/>
    <w:rsid w:val="0019000C"/>
    <w:rsid w:val="00190025"/>
    <w:rsid w:val="00190236"/>
    <w:rsid w:val="001902BE"/>
    <w:rsid w:val="001902F0"/>
    <w:rsid w:val="00190434"/>
    <w:rsid w:val="00190499"/>
    <w:rsid w:val="001904F2"/>
    <w:rsid w:val="001904FA"/>
    <w:rsid w:val="0019056C"/>
    <w:rsid w:val="0019059C"/>
    <w:rsid w:val="001905CF"/>
    <w:rsid w:val="00190711"/>
    <w:rsid w:val="00190713"/>
    <w:rsid w:val="0019072B"/>
    <w:rsid w:val="00190849"/>
    <w:rsid w:val="00190A60"/>
    <w:rsid w:val="00190AC1"/>
    <w:rsid w:val="00190B9B"/>
    <w:rsid w:val="00190C89"/>
    <w:rsid w:val="00190D6B"/>
    <w:rsid w:val="00190E42"/>
    <w:rsid w:val="00190E51"/>
    <w:rsid w:val="00190EFF"/>
    <w:rsid w:val="00191106"/>
    <w:rsid w:val="0019114C"/>
    <w:rsid w:val="00191160"/>
    <w:rsid w:val="001911F6"/>
    <w:rsid w:val="0019125F"/>
    <w:rsid w:val="00191351"/>
    <w:rsid w:val="00191363"/>
    <w:rsid w:val="00191513"/>
    <w:rsid w:val="00191749"/>
    <w:rsid w:val="001917B4"/>
    <w:rsid w:val="001917B6"/>
    <w:rsid w:val="001919F5"/>
    <w:rsid w:val="00191B9F"/>
    <w:rsid w:val="00191BB6"/>
    <w:rsid w:val="00191FBE"/>
    <w:rsid w:val="0019203F"/>
    <w:rsid w:val="001920B9"/>
    <w:rsid w:val="0019218F"/>
    <w:rsid w:val="00192216"/>
    <w:rsid w:val="0019221B"/>
    <w:rsid w:val="00192415"/>
    <w:rsid w:val="00192468"/>
    <w:rsid w:val="0019247B"/>
    <w:rsid w:val="001925AA"/>
    <w:rsid w:val="0019261F"/>
    <w:rsid w:val="00192675"/>
    <w:rsid w:val="00192720"/>
    <w:rsid w:val="001927D3"/>
    <w:rsid w:val="00192804"/>
    <w:rsid w:val="00192C10"/>
    <w:rsid w:val="00192CF4"/>
    <w:rsid w:val="00192D2E"/>
    <w:rsid w:val="00192D8E"/>
    <w:rsid w:val="00192DCE"/>
    <w:rsid w:val="00192E23"/>
    <w:rsid w:val="001930A9"/>
    <w:rsid w:val="001930C2"/>
    <w:rsid w:val="001931E9"/>
    <w:rsid w:val="0019320B"/>
    <w:rsid w:val="001933EA"/>
    <w:rsid w:val="0019341A"/>
    <w:rsid w:val="00193786"/>
    <w:rsid w:val="00193972"/>
    <w:rsid w:val="0019399E"/>
    <w:rsid w:val="00193B3A"/>
    <w:rsid w:val="00193D43"/>
    <w:rsid w:val="00193EAC"/>
    <w:rsid w:val="00193EB6"/>
    <w:rsid w:val="00194343"/>
    <w:rsid w:val="00194421"/>
    <w:rsid w:val="00194625"/>
    <w:rsid w:val="00194732"/>
    <w:rsid w:val="00194A9B"/>
    <w:rsid w:val="00194B17"/>
    <w:rsid w:val="00194C57"/>
    <w:rsid w:val="00194DB9"/>
    <w:rsid w:val="00194F3B"/>
    <w:rsid w:val="00195209"/>
    <w:rsid w:val="00195354"/>
    <w:rsid w:val="00195384"/>
    <w:rsid w:val="001954FD"/>
    <w:rsid w:val="00195577"/>
    <w:rsid w:val="001955BF"/>
    <w:rsid w:val="001957A3"/>
    <w:rsid w:val="00195855"/>
    <w:rsid w:val="0019585A"/>
    <w:rsid w:val="00195A6B"/>
    <w:rsid w:val="00195DD1"/>
    <w:rsid w:val="00196105"/>
    <w:rsid w:val="00196218"/>
    <w:rsid w:val="00196262"/>
    <w:rsid w:val="0019635B"/>
    <w:rsid w:val="00196486"/>
    <w:rsid w:val="00196867"/>
    <w:rsid w:val="001968CE"/>
    <w:rsid w:val="0019698F"/>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B06"/>
    <w:rsid w:val="001A0B7C"/>
    <w:rsid w:val="001A0C16"/>
    <w:rsid w:val="001A0C54"/>
    <w:rsid w:val="001A0D0E"/>
    <w:rsid w:val="001A0DD2"/>
    <w:rsid w:val="001A0E9A"/>
    <w:rsid w:val="001A0F5E"/>
    <w:rsid w:val="001A1026"/>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9CB"/>
    <w:rsid w:val="001A1B5D"/>
    <w:rsid w:val="001A1BF4"/>
    <w:rsid w:val="001A1D21"/>
    <w:rsid w:val="001A210B"/>
    <w:rsid w:val="001A2515"/>
    <w:rsid w:val="001A2564"/>
    <w:rsid w:val="001A25EE"/>
    <w:rsid w:val="001A2626"/>
    <w:rsid w:val="001A26BA"/>
    <w:rsid w:val="001A277C"/>
    <w:rsid w:val="001A27CE"/>
    <w:rsid w:val="001A27FB"/>
    <w:rsid w:val="001A2878"/>
    <w:rsid w:val="001A28F4"/>
    <w:rsid w:val="001A2937"/>
    <w:rsid w:val="001A2A06"/>
    <w:rsid w:val="001A2E88"/>
    <w:rsid w:val="001A2EB7"/>
    <w:rsid w:val="001A30FB"/>
    <w:rsid w:val="001A3265"/>
    <w:rsid w:val="001A326F"/>
    <w:rsid w:val="001A3483"/>
    <w:rsid w:val="001A34C3"/>
    <w:rsid w:val="001A36EF"/>
    <w:rsid w:val="001A3709"/>
    <w:rsid w:val="001A389A"/>
    <w:rsid w:val="001A3A30"/>
    <w:rsid w:val="001A3A72"/>
    <w:rsid w:val="001A3BCA"/>
    <w:rsid w:val="001A3C4F"/>
    <w:rsid w:val="001A3C5C"/>
    <w:rsid w:val="001A3D77"/>
    <w:rsid w:val="001A3E33"/>
    <w:rsid w:val="001A3F0B"/>
    <w:rsid w:val="001A4162"/>
    <w:rsid w:val="001A430E"/>
    <w:rsid w:val="001A441C"/>
    <w:rsid w:val="001A4451"/>
    <w:rsid w:val="001A478B"/>
    <w:rsid w:val="001A4819"/>
    <w:rsid w:val="001A484B"/>
    <w:rsid w:val="001A4885"/>
    <w:rsid w:val="001A48E3"/>
    <w:rsid w:val="001A49C1"/>
    <w:rsid w:val="001A4A6A"/>
    <w:rsid w:val="001A4A88"/>
    <w:rsid w:val="001A4CBF"/>
    <w:rsid w:val="001A4FFF"/>
    <w:rsid w:val="001A52BA"/>
    <w:rsid w:val="001A52C5"/>
    <w:rsid w:val="001A5321"/>
    <w:rsid w:val="001A541B"/>
    <w:rsid w:val="001A54A4"/>
    <w:rsid w:val="001A576F"/>
    <w:rsid w:val="001A5770"/>
    <w:rsid w:val="001A5853"/>
    <w:rsid w:val="001A5969"/>
    <w:rsid w:val="001A597B"/>
    <w:rsid w:val="001A59B4"/>
    <w:rsid w:val="001A5A54"/>
    <w:rsid w:val="001A5A99"/>
    <w:rsid w:val="001A5AA9"/>
    <w:rsid w:val="001A5ADB"/>
    <w:rsid w:val="001A5DBD"/>
    <w:rsid w:val="001A5FD9"/>
    <w:rsid w:val="001A601F"/>
    <w:rsid w:val="001A6088"/>
    <w:rsid w:val="001A6109"/>
    <w:rsid w:val="001A6173"/>
    <w:rsid w:val="001A61F9"/>
    <w:rsid w:val="001A6415"/>
    <w:rsid w:val="001A6684"/>
    <w:rsid w:val="001A66F1"/>
    <w:rsid w:val="001A67B6"/>
    <w:rsid w:val="001A68A8"/>
    <w:rsid w:val="001A6967"/>
    <w:rsid w:val="001A6A81"/>
    <w:rsid w:val="001A6C43"/>
    <w:rsid w:val="001A6CBA"/>
    <w:rsid w:val="001A6CC4"/>
    <w:rsid w:val="001A6D1B"/>
    <w:rsid w:val="001A6F35"/>
    <w:rsid w:val="001A705F"/>
    <w:rsid w:val="001A70FE"/>
    <w:rsid w:val="001A710A"/>
    <w:rsid w:val="001A7285"/>
    <w:rsid w:val="001A7371"/>
    <w:rsid w:val="001A73D9"/>
    <w:rsid w:val="001A7530"/>
    <w:rsid w:val="001A770D"/>
    <w:rsid w:val="001A7753"/>
    <w:rsid w:val="001A79BF"/>
    <w:rsid w:val="001A7A06"/>
    <w:rsid w:val="001A7D1D"/>
    <w:rsid w:val="001A7D4D"/>
    <w:rsid w:val="001A7D9F"/>
    <w:rsid w:val="001A7EB7"/>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0FB6"/>
    <w:rsid w:val="001B10CC"/>
    <w:rsid w:val="001B1217"/>
    <w:rsid w:val="001B128B"/>
    <w:rsid w:val="001B12AA"/>
    <w:rsid w:val="001B12AE"/>
    <w:rsid w:val="001B13E1"/>
    <w:rsid w:val="001B14ED"/>
    <w:rsid w:val="001B161D"/>
    <w:rsid w:val="001B1729"/>
    <w:rsid w:val="001B1843"/>
    <w:rsid w:val="001B1850"/>
    <w:rsid w:val="001B18D2"/>
    <w:rsid w:val="001B1916"/>
    <w:rsid w:val="001B1B41"/>
    <w:rsid w:val="001B1C74"/>
    <w:rsid w:val="001B1CD7"/>
    <w:rsid w:val="001B1D31"/>
    <w:rsid w:val="001B1DDE"/>
    <w:rsid w:val="001B1E12"/>
    <w:rsid w:val="001B1E87"/>
    <w:rsid w:val="001B1EBE"/>
    <w:rsid w:val="001B20AA"/>
    <w:rsid w:val="001B2154"/>
    <w:rsid w:val="001B216C"/>
    <w:rsid w:val="001B21A8"/>
    <w:rsid w:val="001B22B2"/>
    <w:rsid w:val="001B2412"/>
    <w:rsid w:val="001B252F"/>
    <w:rsid w:val="001B2564"/>
    <w:rsid w:val="001B27E6"/>
    <w:rsid w:val="001B2A9C"/>
    <w:rsid w:val="001B2C03"/>
    <w:rsid w:val="001B2C10"/>
    <w:rsid w:val="001B2D6C"/>
    <w:rsid w:val="001B2DA3"/>
    <w:rsid w:val="001B2DF6"/>
    <w:rsid w:val="001B2E1D"/>
    <w:rsid w:val="001B2E85"/>
    <w:rsid w:val="001B318E"/>
    <w:rsid w:val="001B32B6"/>
    <w:rsid w:val="001B35AE"/>
    <w:rsid w:val="001B35BC"/>
    <w:rsid w:val="001B35DA"/>
    <w:rsid w:val="001B360D"/>
    <w:rsid w:val="001B372F"/>
    <w:rsid w:val="001B38B9"/>
    <w:rsid w:val="001B397C"/>
    <w:rsid w:val="001B3AC2"/>
    <w:rsid w:val="001B3C29"/>
    <w:rsid w:val="001B3CA1"/>
    <w:rsid w:val="001B3D0F"/>
    <w:rsid w:val="001B3F3A"/>
    <w:rsid w:val="001B3FA6"/>
    <w:rsid w:val="001B4086"/>
    <w:rsid w:val="001B4099"/>
    <w:rsid w:val="001B40AF"/>
    <w:rsid w:val="001B41DA"/>
    <w:rsid w:val="001B42A7"/>
    <w:rsid w:val="001B437A"/>
    <w:rsid w:val="001B445B"/>
    <w:rsid w:val="001B4496"/>
    <w:rsid w:val="001B451E"/>
    <w:rsid w:val="001B4670"/>
    <w:rsid w:val="001B4789"/>
    <w:rsid w:val="001B4860"/>
    <w:rsid w:val="001B4A44"/>
    <w:rsid w:val="001B4A89"/>
    <w:rsid w:val="001B4AB3"/>
    <w:rsid w:val="001B4D70"/>
    <w:rsid w:val="001B4E8E"/>
    <w:rsid w:val="001B4F1D"/>
    <w:rsid w:val="001B4F20"/>
    <w:rsid w:val="001B517B"/>
    <w:rsid w:val="001B519B"/>
    <w:rsid w:val="001B51D1"/>
    <w:rsid w:val="001B51DD"/>
    <w:rsid w:val="001B54B9"/>
    <w:rsid w:val="001B5577"/>
    <w:rsid w:val="001B5A48"/>
    <w:rsid w:val="001B5A5D"/>
    <w:rsid w:val="001B5ACC"/>
    <w:rsid w:val="001B5C5D"/>
    <w:rsid w:val="001B5C75"/>
    <w:rsid w:val="001B5C99"/>
    <w:rsid w:val="001B5CA7"/>
    <w:rsid w:val="001B5CC7"/>
    <w:rsid w:val="001B5D09"/>
    <w:rsid w:val="001B5D79"/>
    <w:rsid w:val="001B5E94"/>
    <w:rsid w:val="001B5FDF"/>
    <w:rsid w:val="001B5FEE"/>
    <w:rsid w:val="001B600C"/>
    <w:rsid w:val="001B6165"/>
    <w:rsid w:val="001B6295"/>
    <w:rsid w:val="001B65C8"/>
    <w:rsid w:val="001B674A"/>
    <w:rsid w:val="001B683A"/>
    <w:rsid w:val="001B6891"/>
    <w:rsid w:val="001B698B"/>
    <w:rsid w:val="001B69FF"/>
    <w:rsid w:val="001B6A0F"/>
    <w:rsid w:val="001B6BD1"/>
    <w:rsid w:val="001B6FFF"/>
    <w:rsid w:val="001B7122"/>
    <w:rsid w:val="001B71A0"/>
    <w:rsid w:val="001B728D"/>
    <w:rsid w:val="001B72ED"/>
    <w:rsid w:val="001B72F5"/>
    <w:rsid w:val="001B7328"/>
    <w:rsid w:val="001B73D3"/>
    <w:rsid w:val="001B7492"/>
    <w:rsid w:val="001B755E"/>
    <w:rsid w:val="001B75FB"/>
    <w:rsid w:val="001B76AB"/>
    <w:rsid w:val="001B7789"/>
    <w:rsid w:val="001B7851"/>
    <w:rsid w:val="001B78BA"/>
    <w:rsid w:val="001B79BB"/>
    <w:rsid w:val="001B7A4B"/>
    <w:rsid w:val="001B7CCC"/>
    <w:rsid w:val="001B7FC4"/>
    <w:rsid w:val="001C0017"/>
    <w:rsid w:val="001C0122"/>
    <w:rsid w:val="001C0554"/>
    <w:rsid w:val="001C07A8"/>
    <w:rsid w:val="001C07B9"/>
    <w:rsid w:val="001C08E5"/>
    <w:rsid w:val="001C0A03"/>
    <w:rsid w:val="001C1339"/>
    <w:rsid w:val="001C14FD"/>
    <w:rsid w:val="001C1609"/>
    <w:rsid w:val="001C187B"/>
    <w:rsid w:val="001C18EC"/>
    <w:rsid w:val="001C1900"/>
    <w:rsid w:val="001C194B"/>
    <w:rsid w:val="001C1B91"/>
    <w:rsid w:val="001C1C37"/>
    <w:rsid w:val="001C1CE5"/>
    <w:rsid w:val="001C1D80"/>
    <w:rsid w:val="001C1FB0"/>
    <w:rsid w:val="001C20D4"/>
    <w:rsid w:val="001C20EC"/>
    <w:rsid w:val="001C21E7"/>
    <w:rsid w:val="001C2208"/>
    <w:rsid w:val="001C2348"/>
    <w:rsid w:val="001C2399"/>
    <w:rsid w:val="001C240D"/>
    <w:rsid w:val="001C250B"/>
    <w:rsid w:val="001C2511"/>
    <w:rsid w:val="001C26DC"/>
    <w:rsid w:val="001C280B"/>
    <w:rsid w:val="001C2A6F"/>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6E"/>
    <w:rsid w:val="001C3BAA"/>
    <w:rsid w:val="001C3CE1"/>
    <w:rsid w:val="001C3D2A"/>
    <w:rsid w:val="001C3D69"/>
    <w:rsid w:val="001C3DCD"/>
    <w:rsid w:val="001C3DE3"/>
    <w:rsid w:val="001C4390"/>
    <w:rsid w:val="001C43A0"/>
    <w:rsid w:val="001C4413"/>
    <w:rsid w:val="001C4483"/>
    <w:rsid w:val="001C4495"/>
    <w:rsid w:val="001C44DD"/>
    <w:rsid w:val="001C46B6"/>
    <w:rsid w:val="001C46DB"/>
    <w:rsid w:val="001C4808"/>
    <w:rsid w:val="001C4809"/>
    <w:rsid w:val="001C4955"/>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8E9"/>
    <w:rsid w:val="001C5A1F"/>
    <w:rsid w:val="001C5BDA"/>
    <w:rsid w:val="001C5C65"/>
    <w:rsid w:val="001C5D3A"/>
    <w:rsid w:val="001C5EF9"/>
    <w:rsid w:val="001C6026"/>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ED6"/>
    <w:rsid w:val="001C7F2E"/>
    <w:rsid w:val="001C7F34"/>
    <w:rsid w:val="001D019A"/>
    <w:rsid w:val="001D0274"/>
    <w:rsid w:val="001D0495"/>
    <w:rsid w:val="001D05D1"/>
    <w:rsid w:val="001D0614"/>
    <w:rsid w:val="001D0631"/>
    <w:rsid w:val="001D0B0B"/>
    <w:rsid w:val="001D0CA2"/>
    <w:rsid w:val="001D0DD2"/>
    <w:rsid w:val="001D0E37"/>
    <w:rsid w:val="001D0F00"/>
    <w:rsid w:val="001D100A"/>
    <w:rsid w:val="001D1296"/>
    <w:rsid w:val="001D1434"/>
    <w:rsid w:val="001D16C3"/>
    <w:rsid w:val="001D1990"/>
    <w:rsid w:val="001D1D9B"/>
    <w:rsid w:val="001D1F39"/>
    <w:rsid w:val="001D2070"/>
    <w:rsid w:val="001D21ED"/>
    <w:rsid w:val="001D24E5"/>
    <w:rsid w:val="001D26AC"/>
    <w:rsid w:val="001D2880"/>
    <w:rsid w:val="001D28B0"/>
    <w:rsid w:val="001D28BC"/>
    <w:rsid w:val="001D2A2A"/>
    <w:rsid w:val="001D2ACD"/>
    <w:rsid w:val="001D2B43"/>
    <w:rsid w:val="001D2B74"/>
    <w:rsid w:val="001D2B8E"/>
    <w:rsid w:val="001D2BB1"/>
    <w:rsid w:val="001D2BC2"/>
    <w:rsid w:val="001D2BCF"/>
    <w:rsid w:val="001D2BE2"/>
    <w:rsid w:val="001D2CC2"/>
    <w:rsid w:val="001D2D0D"/>
    <w:rsid w:val="001D2EB0"/>
    <w:rsid w:val="001D2FCB"/>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8D3"/>
    <w:rsid w:val="001D4921"/>
    <w:rsid w:val="001D4959"/>
    <w:rsid w:val="001D49DB"/>
    <w:rsid w:val="001D4A74"/>
    <w:rsid w:val="001D4A7C"/>
    <w:rsid w:val="001D4A8D"/>
    <w:rsid w:val="001D4B55"/>
    <w:rsid w:val="001D4B5F"/>
    <w:rsid w:val="001D4EAC"/>
    <w:rsid w:val="001D4FBB"/>
    <w:rsid w:val="001D4FCA"/>
    <w:rsid w:val="001D518E"/>
    <w:rsid w:val="001D51BA"/>
    <w:rsid w:val="001D52E5"/>
    <w:rsid w:val="001D52FF"/>
    <w:rsid w:val="001D53E7"/>
    <w:rsid w:val="001D53FB"/>
    <w:rsid w:val="001D5438"/>
    <w:rsid w:val="001D568C"/>
    <w:rsid w:val="001D5705"/>
    <w:rsid w:val="001D5709"/>
    <w:rsid w:val="001D57A3"/>
    <w:rsid w:val="001D5913"/>
    <w:rsid w:val="001D5CD9"/>
    <w:rsid w:val="001D5D12"/>
    <w:rsid w:val="001D6019"/>
    <w:rsid w:val="001D614B"/>
    <w:rsid w:val="001D6311"/>
    <w:rsid w:val="001D6342"/>
    <w:rsid w:val="001D64C7"/>
    <w:rsid w:val="001D64E9"/>
    <w:rsid w:val="001D6554"/>
    <w:rsid w:val="001D6574"/>
    <w:rsid w:val="001D6579"/>
    <w:rsid w:val="001D659E"/>
    <w:rsid w:val="001D65A6"/>
    <w:rsid w:val="001D67CC"/>
    <w:rsid w:val="001D684D"/>
    <w:rsid w:val="001D6858"/>
    <w:rsid w:val="001D6A53"/>
    <w:rsid w:val="001D6AF9"/>
    <w:rsid w:val="001D6B41"/>
    <w:rsid w:val="001D6B77"/>
    <w:rsid w:val="001D6B9A"/>
    <w:rsid w:val="001D6C99"/>
    <w:rsid w:val="001D6D53"/>
    <w:rsid w:val="001D6E1B"/>
    <w:rsid w:val="001D7066"/>
    <w:rsid w:val="001D73B2"/>
    <w:rsid w:val="001D7469"/>
    <w:rsid w:val="001D7553"/>
    <w:rsid w:val="001D7643"/>
    <w:rsid w:val="001D7928"/>
    <w:rsid w:val="001D7A7D"/>
    <w:rsid w:val="001D7AF6"/>
    <w:rsid w:val="001D7BAF"/>
    <w:rsid w:val="001D7DA7"/>
    <w:rsid w:val="001D7FDD"/>
    <w:rsid w:val="001E0006"/>
    <w:rsid w:val="001E004E"/>
    <w:rsid w:val="001E0107"/>
    <w:rsid w:val="001E021E"/>
    <w:rsid w:val="001E039D"/>
    <w:rsid w:val="001E059C"/>
    <w:rsid w:val="001E061F"/>
    <w:rsid w:val="001E087E"/>
    <w:rsid w:val="001E0976"/>
    <w:rsid w:val="001E09B7"/>
    <w:rsid w:val="001E09D9"/>
    <w:rsid w:val="001E09ED"/>
    <w:rsid w:val="001E0A00"/>
    <w:rsid w:val="001E0A3B"/>
    <w:rsid w:val="001E0A9A"/>
    <w:rsid w:val="001E0B1B"/>
    <w:rsid w:val="001E0BB9"/>
    <w:rsid w:val="001E0CF1"/>
    <w:rsid w:val="001E0F00"/>
    <w:rsid w:val="001E14F2"/>
    <w:rsid w:val="001E163D"/>
    <w:rsid w:val="001E1705"/>
    <w:rsid w:val="001E17F7"/>
    <w:rsid w:val="001E18B8"/>
    <w:rsid w:val="001E18FF"/>
    <w:rsid w:val="001E19A8"/>
    <w:rsid w:val="001E1A2A"/>
    <w:rsid w:val="001E1A4E"/>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732"/>
    <w:rsid w:val="001E380E"/>
    <w:rsid w:val="001E3C06"/>
    <w:rsid w:val="001E3E94"/>
    <w:rsid w:val="001E3EA6"/>
    <w:rsid w:val="001E40EE"/>
    <w:rsid w:val="001E410D"/>
    <w:rsid w:val="001E4257"/>
    <w:rsid w:val="001E4347"/>
    <w:rsid w:val="001E43AA"/>
    <w:rsid w:val="001E44D0"/>
    <w:rsid w:val="001E463C"/>
    <w:rsid w:val="001E4668"/>
    <w:rsid w:val="001E46B6"/>
    <w:rsid w:val="001E472B"/>
    <w:rsid w:val="001E47A7"/>
    <w:rsid w:val="001E47B7"/>
    <w:rsid w:val="001E4899"/>
    <w:rsid w:val="001E4926"/>
    <w:rsid w:val="001E496F"/>
    <w:rsid w:val="001E49CB"/>
    <w:rsid w:val="001E4A77"/>
    <w:rsid w:val="001E4DEC"/>
    <w:rsid w:val="001E4EDE"/>
    <w:rsid w:val="001E518C"/>
    <w:rsid w:val="001E5211"/>
    <w:rsid w:val="001E5281"/>
    <w:rsid w:val="001E5306"/>
    <w:rsid w:val="001E5361"/>
    <w:rsid w:val="001E53CB"/>
    <w:rsid w:val="001E55E5"/>
    <w:rsid w:val="001E56F5"/>
    <w:rsid w:val="001E5761"/>
    <w:rsid w:val="001E58E2"/>
    <w:rsid w:val="001E58E6"/>
    <w:rsid w:val="001E5D88"/>
    <w:rsid w:val="001E5E45"/>
    <w:rsid w:val="001E5E46"/>
    <w:rsid w:val="001E5E4B"/>
    <w:rsid w:val="001E6327"/>
    <w:rsid w:val="001E63AB"/>
    <w:rsid w:val="001E6486"/>
    <w:rsid w:val="001E65D5"/>
    <w:rsid w:val="001E6707"/>
    <w:rsid w:val="001E6922"/>
    <w:rsid w:val="001E6CCD"/>
    <w:rsid w:val="001E6CFB"/>
    <w:rsid w:val="001E6D81"/>
    <w:rsid w:val="001E6E6D"/>
    <w:rsid w:val="001E7159"/>
    <w:rsid w:val="001E716E"/>
    <w:rsid w:val="001E7324"/>
    <w:rsid w:val="001E7466"/>
    <w:rsid w:val="001E7487"/>
    <w:rsid w:val="001E7520"/>
    <w:rsid w:val="001E767F"/>
    <w:rsid w:val="001E78DF"/>
    <w:rsid w:val="001E7951"/>
    <w:rsid w:val="001E7991"/>
    <w:rsid w:val="001E7A3C"/>
    <w:rsid w:val="001E7AED"/>
    <w:rsid w:val="001E7C72"/>
    <w:rsid w:val="001E7D16"/>
    <w:rsid w:val="001E7E6D"/>
    <w:rsid w:val="001F0008"/>
    <w:rsid w:val="001F0045"/>
    <w:rsid w:val="001F0453"/>
    <w:rsid w:val="001F0456"/>
    <w:rsid w:val="001F0573"/>
    <w:rsid w:val="001F05B1"/>
    <w:rsid w:val="001F0694"/>
    <w:rsid w:val="001F08F0"/>
    <w:rsid w:val="001F09D4"/>
    <w:rsid w:val="001F0A04"/>
    <w:rsid w:val="001F0B14"/>
    <w:rsid w:val="001F0BFD"/>
    <w:rsid w:val="001F0C22"/>
    <w:rsid w:val="001F0CF2"/>
    <w:rsid w:val="001F0E41"/>
    <w:rsid w:val="001F0EBE"/>
    <w:rsid w:val="001F12F4"/>
    <w:rsid w:val="001F142F"/>
    <w:rsid w:val="001F16C2"/>
    <w:rsid w:val="001F16EB"/>
    <w:rsid w:val="001F175B"/>
    <w:rsid w:val="001F1961"/>
    <w:rsid w:val="001F1DEB"/>
    <w:rsid w:val="001F1DFA"/>
    <w:rsid w:val="001F1E0F"/>
    <w:rsid w:val="001F1FF2"/>
    <w:rsid w:val="001F24B0"/>
    <w:rsid w:val="001F26DA"/>
    <w:rsid w:val="001F26E3"/>
    <w:rsid w:val="001F27BC"/>
    <w:rsid w:val="001F2881"/>
    <w:rsid w:val="001F28E5"/>
    <w:rsid w:val="001F295E"/>
    <w:rsid w:val="001F29E4"/>
    <w:rsid w:val="001F2C1C"/>
    <w:rsid w:val="001F2CD3"/>
    <w:rsid w:val="001F2D05"/>
    <w:rsid w:val="001F2D06"/>
    <w:rsid w:val="001F2D93"/>
    <w:rsid w:val="001F2DE4"/>
    <w:rsid w:val="001F2DF4"/>
    <w:rsid w:val="001F3145"/>
    <w:rsid w:val="001F3281"/>
    <w:rsid w:val="001F32BD"/>
    <w:rsid w:val="001F345E"/>
    <w:rsid w:val="001F3555"/>
    <w:rsid w:val="001F3588"/>
    <w:rsid w:val="001F359E"/>
    <w:rsid w:val="001F35B4"/>
    <w:rsid w:val="001F35D0"/>
    <w:rsid w:val="001F3743"/>
    <w:rsid w:val="001F37ED"/>
    <w:rsid w:val="001F383A"/>
    <w:rsid w:val="001F38FA"/>
    <w:rsid w:val="001F3916"/>
    <w:rsid w:val="001F3E44"/>
    <w:rsid w:val="001F3ED3"/>
    <w:rsid w:val="001F3F45"/>
    <w:rsid w:val="001F428E"/>
    <w:rsid w:val="001F42BC"/>
    <w:rsid w:val="001F4396"/>
    <w:rsid w:val="001F43E3"/>
    <w:rsid w:val="001F44B5"/>
    <w:rsid w:val="001F45BA"/>
    <w:rsid w:val="001F45FE"/>
    <w:rsid w:val="001F4683"/>
    <w:rsid w:val="001F4732"/>
    <w:rsid w:val="001F4869"/>
    <w:rsid w:val="001F48C9"/>
    <w:rsid w:val="001F4BCA"/>
    <w:rsid w:val="001F4D12"/>
    <w:rsid w:val="001F4D84"/>
    <w:rsid w:val="001F4E40"/>
    <w:rsid w:val="001F4E50"/>
    <w:rsid w:val="001F4F3B"/>
    <w:rsid w:val="001F4FC7"/>
    <w:rsid w:val="001F504D"/>
    <w:rsid w:val="001F508F"/>
    <w:rsid w:val="001F522B"/>
    <w:rsid w:val="001F5237"/>
    <w:rsid w:val="001F5289"/>
    <w:rsid w:val="001F53EB"/>
    <w:rsid w:val="001F54C5"/>
    <w:rsid w:val="001F56BF"/>
    <w:rsid w:val="001F5795"/>
    <w:rsid w:val="001F585A"/>
    <w:rsid w:val="001F5B7D"/>
    <w:rsid w:val="001F5BE7"/>
    <w:rsid w:val="001F5CF0"/>
    <w:rsid w:val="001F5DC0"/>
    <w:rsid w:val="001F5EFE"/>
    <w:rsid w:val="001F61F9"/>
    <w:rsid w:val="001F6462"/>
    <w:rsid w:val="001F6583"/>
    <w:rsid w:val="001F6623"/>
    <w:rsid w:val="001F662C"/>
    <w:rsid w:val="001F6AD0"/>
    <w:rsid w:val="001F6D88"/>
    <w:rsid w:val="001F6E87"/>
    <w:rsid w:val="001F6F32"/>
    <w:rsid w:val="001F6FD0"/>
    <w:rsid w:val="001F7074"/>
    <w:rsid w:val="001F70D0"/>
    <w:rsid w:val="001F70EF"/>
    <w:rsid w:val="001F7162"/>
    <w:rsid w:val="001F7177"/>
    <w:rsid w:val="001F719D"/>
    <w:rsid w:val="001F719F"/>
    <w:rsid w:val="001F7274"/>
    <w:rsid w:val="001F73C5"/>
    <w:rsid w:val="001F7443"/>
    <w:rsid w:val="001F764E"/>
    <w:rsid w:val="001F768A"/>
    <w:rsid w:val="001F770F"/>
    <w:rsid w:val="001F79EF"/>
    <w:rsid w:val="001F7A8D"/>
    <w:rsid w:val="001F7B66"/>
    <w:rsid w:val="001F7BDA"/>
    <w:rsid w:val="001F7C1A"/>
    <w:rsid w:val="001F7C27"/>
    <w:rsid w:val="001F7CB7"/>
    <w:rsid w:val="001F7D0F"/>
    <w:rsid w:val="001F7D34"/>
    <w:rsid w:val="001F7D3C"/>
    <w:rsid w:val="001F7DAC"/>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0EF5"/>
    <w:rsid w:val="00201067"/>
    <w:rsid w:val="00201315"/>
    <w:rsid w:val="00201357"/>
    <w:rsid w:val="00201456"/>
    <w:rsid w:val="00201460"/>
    <w:rsid w:val="002014D8"/>
    <w:rsid w:val="0020152B"/>
    <w:rsid w:val="0020186F"/>
    <w:rsid w:val="002019AF"/>
    <w:rsid w:val="00201BF8"/>
    <w:rsid w:val="00201C9D"/>
    <w:rsid w:val="00201CA3"/>
    <w:rsid w:val="00201ECC"/>
    <w:rsid w:val="00201F3A"/>
    <w:rsid w:val="002020E0"/>
    <w:rsid w:val="002021DD"/>
    <w:rsid w:val="002022EB"/>
    <w:rsid w:val="002025C0"/>
    <w:rsid w:val="002026A6"/>
    <w:rsid w:val="00202C84"/>
    <w:rsid w:val="00202EA7"/>
    <w:rsid w:val="00202F31"/>
    <w:rsid w:val="002032C9"/>
    <w:rsid w:val="00203396"/>
    <w:rsid w:val="00203592"/>
    <w:rsid w:val="002035DE"/>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9"/>
    <w:rsid w:val="0020494A"/>
    <w:rsid w:val="002049A1"/>
    <w:rsid w:val="00204C8B"/>
    <w:rsid w:val="00204E78"/>
    <w:rsid w:val="00204F3E"/>
    <w:rsid w:val="00204FEA"/>
    <w:rsid w:val="00205211"/>
    <w:rsid w:val="00205260"/>
    <w:rsid w:val="002052D5"/>
    <w:rsid w:val="002053AF"/>
    <w:rsid w:val="00205428"/>
    <w:rsid w:val="00205557"/>
    <w:rsid w:val="002055D5"/>
    <w:rsid w:val="00205643"/>
    <w:rsid w:val="002056F5"/>
    <w:rsid w:val="0020586B"/>
    <w:rsid w:val="00205901"/>
    <w:rsid w:val="002059D1"/>
    <w:rsid w:val="00205B53"/>
    <w:rsid w:val="00205BB3"/>
    <w:rsid w:val="00205DB9"/>
    <w:rsid w:val="00205ED0"/>
    <w:rsid w:val="00205FBC"/>
    <w:rsid w:val="00206101"/>
    <w:rsid w:val="002061C6"/>
    <w:rsid w:val="00206204"/>
    <w:rsid w:val="002063DA"/>
    <w:rsid w:val="002066EF"/>
    <w:rsid w:val="00206708"/>
    <w:rsid w:val="00206794"/>
    <w:rsid w:val="00206929"/>
    <w:rsid w:val="0020697C"/>
    <w:rsid w:val="002069B2"/>
    <w:rsid w:val="00206CDD"/>
    <w:rsid w:val="00206DB3"/>
    <w:rsid w:val="00206EFE"/>
    <w:rsid w:val="00206F74"/>
    <w:rsid w:val="00207038"/>
    <w:rsid w:val="002070F1"/>
    <w:rsid w:val="002071C2"/>
    <w:rsid w:val="00207359"/>
    <w:rsid w:val="002073B5"/>
    <w:rsid w:val="00207614"/>
    <w:rsid w:val="00207617"/>
    <w:rsid w:val="00207880"/>
    <w:rsid w:val="002078F5"/>
    <w:rsid w:val="00207AC2"/>
    <w:rsid w:val="00207BFC"/>
    <w:rsid w:val="00207C45"/>
    <w:rsid w:val="00207F02"/>
    <w:rsid w:val="00207FA3"/>
    <w:rsid w:val="00210107"/>
    <w:rsid w:val="00210305"/>
    <w:rsid w:val="002103BA"/>
    <w:rsid w:val="002109DC"/>
    <w:rsid w:val="002109E4"/>
    <w:rsid w:val="00210BEF"/>
    <w:rsid w:val="00210C24"/>
    <w:rsid w:val="00210C2A"/>
    <w:rsid w:val="00210C7E"/>
    <w:rsid w:val="00210D92"/>
    <w:rsid w:val="00210F04"/>
    <w:rsid w:val="00211018"/>
    <w:rsid w:val="00211043"/>
    <w:rsid w:val="00211240"/>
    <w:rsid w:val="002112B1"/>
    <w:rsid w:val="002112B8"/>
    <w:rsid w:val="002112FF"/>
    <w:rsid w:val="0021156D"/>
    <w:rsid w:val="002115E0"/>
    <w:rsid w:val="0021174D"/>
    <w:rsid w:val="00211802"/>
    <w:rsid w:val="002118D9"/>
    <w:rsid w:val="0021192C"/>
    <w:rsid w:val="00211976"/>
    <w:rsid w:val="00211AA1"/>
    <w:rsid w:val="00211AC8"/>
    <w:rsid w:val="00211AF8"/>
    <w:rsid w:val="00211C9A"/>
    <w:rsid w:val="00211D95"/>
    <w:rsid w:val="00211F27"/>
    <w:rsid w:val="00211FB8"/>
    <w:rsid w:val="002121FE"/>
    <w:rsid w:val="002122E3"/>
    <w:rsid w:val="0021235C"/>
    <w:rsid w:val="0021237D"/>
    <w:rsid w:val="002123A3"/>
    <w:rsid w:val="002124EA"/>
    <w:rsid w:val="00212869"/>
    <w:rsid w:val="00212CBC"/>
    <w:rsid w:val="00212D6B"/>
    <w:rsid w:val="00212DF3"/>
    <w:rsid w:val="00212E16"/>
    <w:rsid w:val="00212E1E"/>
    <w:rsid w:val="00212E28"/>
    <w:rsid w:val="00212FFF"/>
    <w:rsid w:val="00213320"/>
    <w:rsid w:val="002134CE"/>
    <w:rsid w:val="00213626"/>
    <w:rsid w:val="002138CD"/>
    <w:rsid w:val="00213A72"/>
    <w:rsid w:val="00213A8C"/>
    <w:rsid w:val="00213AAA"/>
    <w:rsid w:val="00213AED"/>
    <w:rsid w:val="00213C77"/>
    <w:rsid w:val="00213D1F"/>
    <w:rsid w:val="00213DAE"/>
    <w:rsid w:val="00213F65"/>
    <w:rsid w:val="00213FB0"/>
    <w:rsid w:val="00213FCC"/>
    <w:rsid w:val="002140FE"/>
    <w:rsid w:val="002141AE"/>
    <w:rsid w:val="002141BF"/>
    <w:rsid w:val="00214285"/>
    <w:rsid w:val="002142C1"/>
    <w:rsid w:val="0021443D"/>
    <w:rsid w:val="002145EC"/>
    <w:rsid w:val="0021461C"/>
    <w:rsid w:val="0021479F"/>
    <w:rsid w:val="00214851"/>
    <w:rsid w:val="0021496F"/>
    <w:rsid w:val="00214ABD"/>
    <w:rsid w:val="00214CB0"/>
    <w:rsid w:val="00214D11"/>
    <w:rsid w:val="00214D87"/>
    <w:rsid w:val="00214DA8"/>
    <w:rsid w:val="00214FC6"/>
    <w:rsid w:val="002151BE"/>
    <w:rsid w:val="002151C0"/>
    <w:rsid w:val="00215226"/>
    <w:rsid w:val="00215423"/>
    <w:rsid w:val="002154B3"/>
    <w:rsid w:val="0021553C"/>
    <w:rsid w:val="002155AD"/>
    <w:rsid w:val="002157FB"/>
    <w:rsid w:val="002158DB"/>
    <w:rsid w:val="002158FA"/>
    <w:rsid w:val="00215984"/>
    <w:rsid w:val="002159FD"/>
    <w:rsid w:val="00215B2B"/>
    <w:rsid w:val="00215B81"/>
    <w:rsid w:val="00215C7C"/>
    <w:rsid w:val="00215D27"/>
    <w:rsid w:val="00215D47"/>
    <w:rsid w:val="00215D58"/>
    <w:rsid w:val="00215D72"/>
    <w:rsid w:val="00215D78"/>
    <w:rsid w:val="002162AA"/>
    <w:rsid w:val="0021635A"/>
    <w:rsid w:val="0021677B"/>
    <w:rsid w:val="0021689E"/>
    <w:rsid w:val="00216931"/>
    <w:rsid w:val="00216979"/>
    <w:rsid w:val="00216B5B"/>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05"/>
    <w:rsid w:val="00217E1F"/>
    <w:rsid w:val="00217F1F"/>
    <w:rsid w:val="0022001B"/>
    <w:rsid w:val="0022004A"/>
    <w:rsid w:val="002200AD"/>
    <w:rsid w:val="002203CE"/>
    <w:rsid w:val="002204FA"/>
    <w:rsid w:val="00220600"/>
    <w:rsid w:val="00220726"/>
    <w:rsid w:val="002207DF"/>
    <w:rsid w:val="00220961"/>
    <w:rsid w:val="00220A28"/>
    <w:rsid w:val="00220B20"/>
    <w:rsid w:val="00220B94"/>
    <w:rsid w:val="00220DB7"/>
    <w:rsid w:val="00220DED"/>
    <w:rsid w:val="00220FBC"/>
    <w:rsid w:val="00221079"/>
    <w:rsid w:val="002210E8"/>
    <w:rsid w:val="00221200"/>
    <w:rsid w:val="0022151F"/>
    <w:rsid w:val="0022192B"/>
    <w:rsid w:val="00221969"/>
    <w:rsid w:val="00221B32"/>
    <w:rsid w:val="00221BBB"/>
    <w:rsid w:val="00221BBF"/>
    <w:rsid w:val="00221C13"/>
    <w:rsid w:val="00221E5A"/>
    <w:rsid w:val="00221F1E"/>
    <w:rsid w:val="00222098"/>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055"/>
    <w:rsid w:val="00223565"/>
    <w:rsid w:val="002236AB"/>
    <w:rsid w:val="00223702"/>
    <w:rsid w:val="00223721"/>
    <w:rsid w:val="002237BC"/>
    <w:rsid w:val="002237D0"/>
    <w:rsid w:val="002238EA"/>
    <w:rsid w:val="00223934"/>
    <w:rsid w:val="00223A91"/>
    <w:rsid w:val="00223AC4"/>
    <w:rsid w:val="00223B95"/>
    <w:rsid w:val="00223D3C"/>
    <w:rsid w:val="00223E53"/>
    <w:rsid w:val="00223FCB"/>
    <w:rsid w:val="00224037"/>
    <w:rsid w:val="002240B5"/>
    <w:rsid w:val="002241E8"/>
    <w:rsid w:val="002241E9"/>
    <w:rsid w:val="0022421B"/>
    <w:rsid w:val="00224312"/>
    <w:rsid w:val="00224319"/>
    <w:rsid w:val="00224370"/>
    <w:rsid w:val="00224427"/>
    <w:rsid w:val="002244C8"/>
    <w:rsid w:val="00224680"/>
    <w:rsid w:val="00224686"/>
    <w:rsid w:val="00224716"/>
    <w:rsid w:val="002247E4"/>
    <w:rsid w:val="00224891"/>
    <w:rsid w:val="00224894"/>
    <w:rsid w:val="002248BF"/>
    <w:rsid w:val="00224A10"/>
    <w:rsid w:val="00224A68"/>
    <w:rsid w:val="00224B3E"/>
    <w:rsid w:val="00224B7D"/>
    <w:rsid w:val="00224C65"/>
    <w:rsid w:val="00224EA1"/>
    <w:rsid w:val="00224EFC"/>
    <w:rsid w:val="00224F30"/>
    <w:rsid w:val="00224FB3"/>
    <w:rsid w:val="00225039"/>
    <w:rsid w:val="00225162"/>
    <w:rsid w:val="002251BA"/>
    <w:rsid w:val="002251CE"/>
    <w:rsid w:val="002252C3"/>
    <w:rsid w:val="00225394"/>
    <w:rsid w:val="00225502"/>
    <w:rsid w:val="00225572"/>
    <w:rsid w:val="002255CB"/>
    <w:rsid w:val="00225683"/>
    <w:rsid w:val="0022573E"/>
    <w:rsid w:val="00225786"/>
    <w:rsid w:val="002257E8"/>
    <w:rsid w:val="0022590C"/>
    <w:rsid w:val="00225B28"/>
    <w:rsid w:val="00225C54"/>
    <w:rsid w:val="00225CE1"/>
    <w:rsid w:val="00225D9A"/>
    <w:rsid w:val="00225E98"/>
    <w:rsid w:val="002260BB"/>
    <w:rsid w:val="002261F6"/>
    <w:rsid w:val="00226396"/>
    <w:rsid w:val="00226500"/>
    <w:rsid w:val="00226534"/>
    <w:rsid w:val="0022658A"/>
    <w:rsid w:val="002265C3"/>
    <w:rsid w:val="002266EB"/>
    <w:rsid w:val="00226714"/>
    <w:rsid w:val="002267AD"/>
    <w:rsid w:val="002268DA"/>
    <w:rsid w:val="002268F4"/>
    <w:rsid w:val="0022690B"/>
    <w:rsid w:val="00226912"/>
    <w:rsid w:val="00226919"/>
    <w:rsid w:val="002269B4"/>
    <w:rsid w:val="00226A2E"/>
    <w:rsid w:val="00226A8B"/>
    <w:rsid w:val="00226B02"/>
    <w:rsid w:val="00226CD2"/>
    <w:rsid w:val="00226D01"/>
    <w:rsid w:val="00226D1F"/>
    <w:rsid w:val="00226D5A"/>
    <w:rsid w:val="00226E6C"/>
    <w:rsid w:val="00226EBE"/>
    <w:rsid w:val="00227030"/>
    <w:rsid w:val="00227096"/>
    <w:rsid w:val="00227216"/>
    <w:rsid w:val="00227248"/>
    <w:rsid w:val="00227436"/>
    <w:rsid w:val="00227482"/>
    <w:rsid w:val="002274ED"/>
    <w:rsid w:val="002275A4"/>
    <w:rsid w:val="002275BF"/>
    <w:rsid w:val="002275C6"/>
    <w:rsid w:val="002277BB"/>
    <w:rsid w:val="00227873"/>
    <w:rsid w:val="00227886"/>
    <w:rsid w:val="00227A09"/>
    <w:rsid w:val="00227BB7"/>
    <w:rsid w:val="00227CD2"/>
    <w:rsid w:val="00227DF7"/>
    <w:rsid w:val="00227E2E"/>
    <w:rsid w:val="00227F47"/>
    <w:rsid w:val="0023021F"/>
    <w:rsid w:val="002302F9"/>
    <w:rsid w:val="00230341"/>
    <w:rsid w:val="002303E4"/>
    <w:rsid w:val="002305B8"/>
    <w:rsid w:val="00230765"/>
    <w:rsid w:val="002307C8"/>
    <w:rsid w:val="00230A2A"/>
    <w:rsid w:val="00230C66"/>
    <w:rsid w:val="00230D18"/>
    <w:rsid w:val="00230D84"/>
    <w:rsid w:val="00230F32"/>
    <w:rsid w:val="00231142"/>
    <w:rsid w:val="00231162"/>
    <w:rsid w:val="0023119C"/>
    <w:rsid w:val="00231596"/>
    <w:rsid w:val="00231673"/>
    <w:rsid w:val="002317F3"/>
    <w:rsid w:val="002319E4"/>
    <w:rsid w:val="00231BCD"/>
    <w:rsid w:val="00231C94"/>
    <w:rsid w:val="0023205F"/>
    <w:rsid w:val="00232180"/>
    <w:rsid w:val="002322BA"/>
    <w:rsid w:val="002323A3"/>
    <w:rsid w:val="0023265B"/>
    <w:rsid w:val="0023279D"/>
    <w:rsid w:val="002327C0"/>
    <w:rsid w:val="0023290D"/>
    <w:rsid w:val="00232A8F"/>
    <w:rsid w:val="00232B74"/>
    <w:rsid w:val="00232CC6"/>
    <w:rsid w:val="00232F99"/>
    <w:rsid w:val="00232FAD"/>
    <w:rsid w:val="00233027"/>
    <w:rsid w:val="002330F1"/>
    <w:rsid w:val="002331E8"/>
    <w:rsid w:val="002333D2"/>
    <w:rsid w:val="00233470"/>
    <w:rsid w:val="00233477"/>
    <w:rsid w:val="00233490"/>
    <w:rsid w:val="0023352F"/>
    <w:rsid w:val="0023381C"/>
    <w:rsid w:val="0023385A"/>
    <w:rsid w:val="00233B47"/>
    <w:rsid w:val="00233C00"/>
    <w:rsid w:val="00233D0A"/>
    <w:rsid w:val="00233E83"/>
    <w:rsid w:val="00233EC0"/>
    <w:rsid w:val="00234032"/>
    <w:rsid w:val="0023417B"/>
    <w:rsid w:val="002342AC"/>
    <w:rsid w:val="002343ED"/>
    <w:rsid w:val="002347D0"/>
    <w:rsid w:val="002348BF"/>
    <w:rsid w:val="0023493F"/>
    <w:rsid w:val="00234A3D"/>
    <w:rsid w:val="00234C0E"/>
    <w:rsid w:val="00234C16"/>
    <w:rsid w:val="00234D01"/>
    <w:rsid w:val="00234D9C"/>
    <w:rsid w:val="00234DB3"/>
    <w:rsid w:val="00234E5C"/>
    <w:rsid w:val="00234EE9"/>
    <w:rsid w:val="00234F4A"/>
    <w:rsid w:val="00234FDF"/>
    <w:rsid w:val="00235046"/>
    <w:rsid w:val="002350B6"/>
    <w:rsid w:val="002354F6"/>
    <w:rsid w:val="0023554B"/>
    <w:rsid w:val="002355DC"/>
    <w:rsid w:val="00235632"/>
    <w:rsid w:val="0023563E"/>
    <w:rsid w:val="002356AC"/>
    <w:rsid w:val="002356FA"/>
    <w:rsid w:val="00235773"/>
    <w:rsid w:val="002357CD"/>
    <w:rsid w:val="00235872"/>
    <w:rsid w:val="00235AD7"/>
    <w:rsid w:val="00235F18"/>
    <w:rsid w:val="0023605C"/>
    <w:rsid w:val="0023615B"/>
    <w:rsid w:val="002361DA"/>
    <w:rsid w:val="002362A0"/>
    <w:rsid w:val="002363CA"/>
    <w:rsid w:val="0023661C"/>
    <w:rsid w:val="002367A5"/>
    <w:rsid w:val="00236844"/>
    <w:rsid w:val="00236907"/>
    <w:rsid w:val="00236944"/>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AC"/>
    <w:rsid w:val="002407B1"/>
    <w:rsid w:val="00240891"/>
    <w:rsid w:val="00240B42"/>
    <w:rsid w:val="00240B96"/>
    <w:rsid w:val="00240D65"/>
    <w:rsid w:val="0024105E"/>
    <w:rsid w:val="00241389"/>
    <w:rsid w:val="00241461"/>
    <w:rsid w:val="00241559"/>
    <w:rsid w:val="002415F6"/>
    <w:rsid w:val="0024172A"/>
    <w:rsid w:val="002417AB"/>
    <w:rsid w:val="002419D6"/>
    <w:rsid w:val="00241B20"/>
    <w:rsid w:val="00241C02"/>
    <w:rsid w:val="00241CEC"/>
    <w:rsid w:val="00241D1C"/>
    <w:rsid w:val="00241E07"/>
    <w:rsid w:val="00241E5B"/>
    <w:rsid w:val="00241E6F"/>
    <w:rsid w:val="00241E9B"/>
    <w:rsid w:val="00241EDC"/>
    <w:rsid w:val="00241F01"/>
    <w:rsid w:val="002420A6"/>
    <w:rsid w:val="002420C5"/>
    <w:rsid w:val="00242134"/>
    <w:rsid w:val="002421E7"/>
    <w:rsid w:val="00242244"/>
    <w:rsid w:val="002422B2"/>
    <w:rsid w:val="00242430"/>
    <w:rsid w:val="00242443"/>
    <w:rsid w:val="00242475"/>
    <w:rsid w:val="002425C7"/>
    <w:rsid w:val="00242619"/>
    <w:rsid w:val="00242719"/>
    <w:rsid w:val="00242773"/>
    <w:rsid w:val="0024278D"/>
    <w:rsid w:val="0024279A"/>
    <w:rsid w:val="002428BD"/>
    <w:rsid w:val="0024291C"/>
    <w:rsid w:val="00242924"/>
    <w:rsid w:val="00242A54"/>
    <w:rsid w:val="00242AE5"/>
    <w:rsid w:val="00242AEB"/>
    <w:rsid w:val="00242BA6"/>
    <w:rsid w:val="00242BF5"/>
    <w:rsid w:val="00242CC7"/>
    <w:rsid w:val="00242E58"/>
    <w:rsid w:val="00242F52"/>
    <w:rsid w:val="00242F70"/>
    <w:rsid w:val="00243028"/>
    <w:rsid w:val="0024319D"/>
    <w:rsid w:val="002433EB"/>
    <w:rsid w:val="002434B0"/>
    <w:rsid w:val="002434B1"/>
    <w:rsid w:val="00243517"/>
    <w:rsid w:val="002435B3"/>
    <w:rsid w:val="00243626"/>
    <w:rsid w:val="0024367A"/>
    <w:rsid w:val="0024369B"/>
    <w:rsid w:val="0024370A"/>
    <w:rsid w:val="002437B2"/>
    <w:rsid w:val="00243964"/>
    <w:rsid w:val="00243988"/>
    <w:rsid w:val="00243CD8"/>
    <w:rsid w:val="00243E8C"/>
    <w:rsid w:val="00243F31"/>
    <w:rsid w:val="00243FAC"/>
    <w:rsid w:val="0024423C"/>
    <w:rsid w:val="0024425A"/>
    <w:rsid w:val="00244288"/>
    <w:rsid w:val="0024430C"/>
    <w:rsid w:val="0024449C"/>
    <w:rsid w:val="002444BA"/>
    <w:rsid w:val="00244526"/>
    <w:rsid w:val="0024463A"/>
    <w:rsid w:val="00244666"/>
    <w:rsid w:val="00244790"/>
    <w:rsid w:val="00244945"/>
    <w:rsid w:val="00244961"/>
    <w:rsid w:val="00244985"/>
    <w:rsid w:val="00244A66"/>
    <w:rsid w:val="00244B83"/>
    <w:rsid w:val="00244BC9"/>
    <w:rsid w:val="00244E80"/>
    <w:rsid w:val="00244EF4"/>
    <w:rsid w:val="0024505D"/>
    <w:rsid w:val="00245239"/>
    <w:rsid w:val="0024524A"/>
    <w:rsid w:val="0024526C"/>
    <w:rsid w:val="002452E6"/>
    <w:rsid w:val="0024535B"/>
    <w:rsid w:val="002453E3"/>
    <w:rsid w:val="002455C3"/>
    <w:rsid w:val="00245667"/>
    <w:rsid w:val="0024569A"/>
    <w:rsid w:val="002457CA"/>
    <w:rsid w:val="002458EB"/>
    <w:rsid w:val="00245959"/>
    <w:rsid w:val="0024599B"/>
    <w:rsid w:val="002459DD"/>
    <w:rsid w:val="002459E6"/>
    <w:rsid w:val="00245A34"/>
    <w:rsid w:val="00245A59"/>
    <w:rsid w:val="00245D77"/>
    <w:rsid w:val="00245F2F"/>
    <w:rsid w:val="00245F46"/>
    <w:rsid w:val="00246088"/>
    <w:rsid w:val="0024615C"/>
    <w:rsid w:val="00246413"/>
    <w:rsid w:val="00246415"/>
    <w:rsid w:val="002464D3"/>
    <w:rsid w:val="00246624"/>
    <w:rsid w:val="0024669A"/>
    <w:rsid w:val="002468B3"/>
    <w:rsid w:val="00246CB2"/>
    <w:rsid w:val="00246DC8"/>
    <w:rsid w:val="00246E06"/>
    <w:rsid w:val="00246F78"/>
    <w:rsid w:val="00247193"/>
    <w:rsid w:val="002471CF"/>
    <w:rsid w:val="00247391"/>
    <w:rsid w:val="002475C6"/>
    <w:rsid w:val="002477C7"/>
    <w:rsid w:val="002478B3"/>
    <w:rsid w:val="0024797C"/>
    <w:rsid w:val="00247C00"/>
    <w:rsid w:val="00247C58"/>
    <w:rsid w:val="00247D08"/>
    <w:rsid w:val="00247D94"/>
    <w:rsid w:val="00247F39"/>
    <w:rsid w:val="0025000D"/>
    <w:rsid w:val="002500C8"/>
    <w:rsid w:val="0025016F"/>
    <w:rsid w:val="002501CC"/>
    <w:rsid w:val="0025020D"/>
    <w:rsid w:val="002502D0"/>
    <w:rsid w:val="002502E0"/>
    <w:rsid w:val="00250349"/>
    <w:rsid w:val="00250551"/>
    <w:rsid w:val="002505F7"/>
    <w:rsid w:val="0025067C"/>
    <w:rsid w:val="0025078E"/>
    <w:rsid w:val="002508B8"/>
    <w:rsid w:val="00250A4B"/>
    <w:rsid w:val="00250EEF"/>
    <w:rsid w:val="00250F2A"/>
    <w:rsid w:val="00250FA8"/>
    <w:rsid w:val="00251098"/>
    <w:rsid w:val="00251144"/>
    <w:rsid w:val="002511CE"/>
    <w:rsid w:val="0025122C"/>
    <w:rsid w:val="0025136C"/>
    <w:rsid w:val="00251429"/>
    <w:rsid w:val="00251782"/>
    <w:rsid w:val="00251966"/>
    <w:rsid w:val="0025197F"/>
    <w:rsid w:val="002519D4"/>
    <w:rsid w:val="002519E5"/>
    <w:rsid w:val="002519F5"/>
    <w:rsid w:val="00251B3B"/>
    <w:rsid w:val="00251D0D"/>
    <w:rsid w:val="00251DB5"/>
    <w:rsid w:val="00251E4B"/>
    <w:rsid w:val="00251F05"/>
    <w:rsid w:val="00251F24"/>
    <w:rsid w:val="00252220"/>
    <w:rsid w:val="00252254"/>
    <w:rsid w:val="0025238D"/>
    <w:rsid w:val="00252451"/>
    <w:rsid w:val="002524E4"/>
    <w:rsid w:val="0025255B"/>
    <w:rsid w:val="0025257A"/>
    <w:rsid w:val="002526CA"/>
    <w:rsid w:val="00252A17"/>
    <w:rsid w:val="00252ACE"/>
    <w:rsid w:val="00252BA8"/>
    <w:rsid w:val="00252CAA"/>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1"/>
    <w:rsid w:val="00253B23"/>
    <w:rsid w:val="00253B28"/>
    <w:rsid w:val="00253C2C"/>
    <w:rsid w:val="00253CC3"/>
    <w:rsid w:val="00253D9B"/>
    <w:rsid w:val="00254016"/>
    <w:rsid w:val="00254190"/>
    <w:rsid w:val="0025419F"/>
    <w:rsid w:val="0025422E"/>
    <w:rsid w:val="00254250"/>
    <w:rsid w:val="00254396"/>
    <w:rsid w:val="0025443B"/>
    <w:rsid w:val="00254454"/>
    <w:rsid w:val="00254455"/>
    <w:rsid w:val="00254695"/>
    <w:rsid w:val="00254757"/>
    <w:rsid w:val="00254817"/>
    <w:rsid w:val="00254B9F"/>
    <w:rsid w:val="00254C5E"/>
    <w:rsid w:val="00254D49"/>
    <w:rsid w:val="00254E2F"/>
    <w:rsid w:val="00254ED4"/>
    <w:rsid w:val="00254F2D"/>
    <w:rsid w:val="00255229"/>
    <w:rsid w:val="002553A4"/>
    <w:rsid w:val="002553AE"/>
    <w:rsid w:val="002554BB"/>
    <w:rsid w:val="002554E5"/>
    <w:rsid w:val="00255874"/>
    <w:rsid w:val="0025594D"/>
    <w:rsid w:val="0025594E"/>
    <w:rsid w:val="00255B1C"/>
    <w:rsid w:val="00255B8C"/>
    <w:rsid w:val="00255BDA"/>
    <w:rsid w:val="00255C19"/>
    <w:rsid w:val="00255C8F"/>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09"/>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57E09"/>
    <w:rsid w:val="00257EAF"/>
    <w:rsid w:val="00257F8B"/>
    <w:rsid w:val="00260181"/>
    <w:rsid w:val="002601D0"/>
    <w:rsid w:val="002601E8"/>
    <w:rsid w:val="0026028A"/>
    <w:rsid w:val="00260434"/>
    <w:rsid w:val="00260AF9"/>
    <w:rsid w:val="00260DB2"/>
    <w:rsid w:val="00260E0B"/>
    <w:rsid w:val="00260E72"/>
    <w:rsid w:val="00260EC4"/>
    <w:rsid w:val="00261104"/>
    <w:rsid w:val="002611A9"/>
    <w:rsid w:val="00261272"/>
    <w:rsid w:val="002613C5"/>
    <w:rsid w:val="00261590"/>
    <w:rsid w:val="0026162D"/>
    <w:rsid w:val="00261666"/>
    <w:rsid w:val="002616FF"/>
    <w:rsid w:val="002617E7"/>
    <w:rsid w:val="00261976"/>
    <w:rsid w:val="002619E2"/>
    <w:rsid w:val="002619E5"/>
    <w:rsid w:val="00261B70"/>
    <w:rsid w:val="00261B7B"/>
    <w:rsid w:val="00261CCD"/>
    <w:rsid w:val="00261E1D"/>
    <w:rsid w:val="00261F49"/>
    <w:rsid w:val="00262152"/>
    <w:rsid w:val="002622A0"/>
    <w:rsid w:val="002622C1"/>
    <w:rsid w:val="002623B5"/>
    <w:rsid w:val="002624ED"/>
    <w:rsid w:val="0026255A"/>
    <w:rsid w:val="002625A5"/>
    <w:rsid w:val="002625E9"/>
    <w:rsid w:val="002626B4"/>
    <w:rsid w:val="00262897"/>
    <w:rsid w:val="00262B17"/>
    <w:rsid w:val="00262BEA"/>
    <w:rsid w:val="00262C50"/>
    <w:rsid w:val="00262D32"/>
    <w:rsid w:val="00262F63"/>
    <w:rsid w:val="00262FFA"/>
    <w:rsid w:val="0026317F"/>
    <w:rsid w:val="00263275"/>
    <w:rsid w:val="00263382"/>
    <w:rsid w:val="002633DA"/>
    <w:rsid w:val="0026347C"/>
    <w:rsid w:val="00263561"/>
    <w:rsid w:val="00263600"/>
    <w:rsid w:val="00263626"/>
    <w:rsid w:val="002638AE"/>
    <w:rsid w:val="002638D3"/>
    <w:rsid w:val="002638E7"/>
    <w:rsid w:val="00263A00"/>
    <w:rsid w:val="00263C63"/>
    <w:rsid w:val="00263CA0"/>
    <w:rsid w:val="00263CB7"/>
    <w:rsid w:val="00263EAD"/>
    <w:rsid w:val="00263ED9"/>
    <w:rsid w:val="00263F3E"/>
    <w:rsid w:val="00263F70"/>
    <w:rsid w:val="00263FAE"/>
    <w:rsid w:val="00264228"/>
    <w:rsid w:val="002642A9"/>
    <w:rsid w:val="00264334"/>
    <w:rsid w:val="00264397"/>
    <w:rsid w:val="002643EA"/>
    <w:rsid w:val="002644FB"/>
    <w:rsid w:val="0026450A"/>
    <w:rsid w:val="002645AC"/>
    <w:rsid w:val="002645E6"/>
    <w:rsid w:val="0026466A"/>
    <w:rsid w:val="0026467C"/>
    <w:rsid w:val="002646D1"/>
    <w:rsid w:val="0026473E"/>
    <w:rsid w:val="0026478C"/>
    <w:rsid w:val="00264865"/>
    <w:rsid w:val="00264866"/>
    <w:rsid w:val="00264883"/>
    <w:rsid w:val="00264A0E"/>
    <w:rsid w:val="00264A83"/>
    <w:rsid w:val="00264C00"/>
    <w:rsid w:val="00264DCD"/>
    <w:rsid w:val="00264E5F"/>
    <w:rsid w:val="00264EA2"/>
    <w:rsid w:val="00264F6B"/>
    <w:rsid w:val="00264FCF"/>
    <w:rsid w:val="0026521F"/>
    <w:rsid w:val="00265667"/>
    <w:rsid w:val="002657D4"/>
    <w:rsid w:val="002657D5"/>
    <w:rsid w:val="00265930"/>
    <w:rsid w:val="00265CED"/>
    <w:rsid w:val="00265D30"/>
    <w:rsid w:val="00265D98"/>
    <w:rsid w:val="00265E3D"/>
    <w:rsid w:val="00266059"/>
    <w:rsid w:val="0026606C"/>
    <w:rsid w:val="00266133"/>
    <w:rsid w:val="00266214"/>
    <w:rsid w:val="00266632"/>
    <w:rsid w:val="00266710"/>
    <w:rsid w:val="00266755"/>
    <w:rsid w:val="00266919"/>
    <w:rsid w:val="00266925"/>
    <w:rsid w:val="00266952"/>
    <w:rsid w:val="00266A41"/>
    <w:rsid w:val="00266B0F"/>
    <w:rsid w:val="00266B4E"/>
    <w:rsid w:val="00266B55"/>
    <w:rsid w:val="00266B70"/>
    <w:rsid w:val="00266CD9"/>
    <w:rsid w:val="00266D0F"/>
    <w:rsid w:val="00266F43"/>
    <w:rsid w:val="00266F7B"/>
    <w:rsid w:val="00266FB5"/>
    <w:rsid w:val="002670AD"/>
    <w:rsid w:val="0026722E"/>
    <w:rsid w:val="00267287"/>
    <w:rsid w:val="0026744D"/>
    <w:rsid w:val="002674E4"/>
    <w:rsid w:val="00267501"/>
    <w:rsid w:val="00267A0E"/>
    <w:rsid w:val="00267A2A"/>
    <w:rsid w:val="00267C06"/>
    <w:rsid w:val="00267C83"/>
    <w:rsid w:val="00267E22"/>
    <w:rsid w:val="00267E27"/>
    <w:rsid w:val="00267E92"/>
    <w:rsid w:val="00267EF0"/>
    <w:rsid w:val="00267F24"/>
    <w:rsid w:val="00270017"/>
    <w:rsid w:val="0027019A"/>
    <w:rsid w:val="002702C2"/>
    <w:rsid w:val="0027034B"/>
    <w:rsid w:val="002703EA"/>
    <w:rsid w:val="0027057E"/>
    <w:rsid w:val="00270631"/>
    <w:rsid w:val="002706ED"/>
    <w:rsid w:val="0027079C"/>
    <w:rsid w:val="00270C03"/>
    <w:rsid w:val="00270D33"/>
    <w:rsid w:val="00270EB6"/>
    <w:rsid w:val="00270EE4"/>
    <w:rsid w:val="00270F38"/>
    <w:rsid w:val="00271256"/>
    <w:rsid w:val="00271271"/>
    <w:rsid w:val="002712E4"/>
    <w:rsid w:val="002713B5"/>
    <w:rsid w:val="0027144F"/>
    <w:rsid w:val="002715CB"/>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3F4"/>
    <w:rsid w:val="002724D6"/>
    <w:rsid w:val="00272523"/>
    <w:rsid w:val="002725AE"/>
    <w:rsid w:val="00272756"/>
    <w:rsid w:val="00272764"/>
    <w:rsid w:val="00272882"/>
    <w:rsid w:val="00272A08"/>
    <w:rsid w:val="00272AF3"/>
    <w:rsid w:val="00272BAA"/>
    <w:rsid w:val="00272C1D"/>
    <w:rsid w:val="00272E40"/>
    <w:rsid w:val="00272E9D"/>
    <w:rsid w:val="00272F1A"/>
    <w:rsid w:val="00273069"/>
    <w:rsid w:val="002731B7"/>
    <w:rsid w:val="002731C3"/>
    <w:rsid w:val="00273238"/>
    <w:rsid w:val="00273278"/>
    <w:rsid w:val="00273306"/>
    <w:rsid w:val="0027331A"/>
    <w:rsid w:val="002734AD"/>
    <w:rsid w:val="002735F4"/>
    <w:rsid w:val="002737F4"/>
    <w:rsid w:val="002738A3"/>
    <w:rsid w:val="002738A6"/>
    <w:rsid w:val="002738DC"/>
    <w:rsid w:val="00273962"/>
    <w:rsid w:val="00273A4B"/>
    <w:rsid w:val="00273B52"/>
    <w:rsid w:val="00273B93"/>
    <w:rsid w:val="00273BFB"/>
    <w:rsid w:val="00273D2E"/>
    <w:rsid w:val="00273F15"/>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36A"/>
    <w:rsid w:val="00275425"/>
    <w:rsid w:val="00275721"/>
    <w:rsid w:val="002758C6"/>
    <w:rsid w:val="002758DF"/>
    <w:rsid w:val="0027592C"/>
    <w:rsid w:val="00275B9F"/>
    <w:rsid w:val="00275DFE"/>
    <w:rsid w:val="0027602D"/>
    <w:rsid w:val="0027605D"/>
    <w:rsid w:val="002760AE"/>
    <w:rsid w:val="002762C9"/>
    <w:rsid w:val="00276384"/>
    <w:rsid w:val="002763C5"/>
    <w:rsid w:val="0027663F"/>
    <w:rsid w:val="0027669D"/>
    <w:rsid w:val="002768B1"/>
    <w:rsid w:val="00276996"/>
    <w:rsid w:val="002769A5"/>
    <w:rsid w:val="00276BA3"/>
    <w:rsid w:val="00276C3C"/>
    <w:rsid w:val="00276CE7"/>
    <w:rsid w:val="00276F32"/>
    <w:rsid w:val="00276F89"/>
    <w:rsid w:val="00276FA8"/>
    <w:rsid w:val="0027718C"/>
    <w:rsid w:val="002772C1"/>
    <w:rsid w:val="002773B5"/>
    <w:rsid w:val="00277522"/>
    <w:rsid w:val="00277602"/>
    <w:rsid w:val="00277646"/>
    <w:rsid w:val="0027787F"/>
    <w:rsid w:val="00277A1C"/>
    <w:rsid w:val="00277A42"/>
    <w:rsid w:val="00277DBF"/>
    <w:rsid w:val="00277F43"/>
    <w:rsid w:val="00277F83"/>
    <w:rsid w:val="00277FE7"/>
    <w:rsid w:val="0027A0F1"/>
    <w:rsid w:val="00280094"/>
    <w:rsid w:val="00280149"/>
    <w:rsid w:val="002801E5"/>
    <w:rsid w:val="00280253"/>
    <w:rsid w:val="002802D9"/>
    <w:rsid w:val="002804FB"/>
    <w:rsid w:val="002805F5"/>
    <w:rsid w:val="002806B1"/>
    <w:rsid w:val="00280751"/>
    <w:rsid w:val="00280797"/>
    <w:rsid w:val="002808DC"/>
    <w:rsid w:val="0028094E"/>
    <w:rsid w:val="00280965"/>
    <w:rsid w:val="00280970"/>
    <w:rsid w:val="00280A8D"/>
    <w:rsid w:val="00280ABA"/>
    <w:rsid w:val="00280C28"/>
    <w:rsid w:val="00280D6D"/>
    <w:rsid w:val="00281014"/>
    <w:rsid w:val="0028103A"/>
    <w:rsid w:val="002811C2"/>
    <w:rsid w:val="002813B6"/>
    <w:rsid w:val="002813F5"/>
    <w:rsid w:val="0028141C"/>
    <w:rsid w:val="0028143A"/>
    <w:rsid w:val="002814DB"/>
    <w:rsid w:val="002815D9"/>
    <w:rsid w:val="00281645"/>
    <w:rsid w:val="0028170B"/>
    <w:rsid w:val="002817C6"/>
    <w:rsid w:val="002817CF"/>
    <w:rsid w:val="00281AF8"/>
    <w:rsid w:val="00281CEE"/>
    <w:rsid w:val="00281D3C"/>
    <w:rsid w:val="00281DAE"/>
    <w:rsid w:val="00281E48"/>
    <w:rsid w:val="00281E8C"/>
    <w:rsid w:val="00281EB0"/>
    <w:rsid w:val="002821BF"/>
    <w:rsid w:val="002821ED"/>
    <w:rsid w:val="0028250A"/>
    <w:rsid w:val="0028258D"/>
    <w:rsid w:val="0028263D"/>
    <w:rsid w:val="00282684"/>
    <w:rsid w:val="002826A9"/>
    <w:rsid w:val="00282798"/>
    <w:rsid w:val="002827BF"/>
    <w:rsid w:val="00282806"/>
    <w:rsid w:val="0028280A"/>
    <w:rsid w:val="002828F4"/>
    <w:rsid w:val="00282A62"/>
    <w:rsid w:val="00282C46"/>
    <w:rsid w:val="00282C6E"/>
    <w:rsid w:val="00282CF6"/>
    <w:rsid w:val="00282D1D"/>
    <w:rsid w:val="00282DA5"/>
    <w:rsid w:val="002831FA"/>
    <w:rsid w:val="002835BE"/>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5C0"/>
    <w:rsid w:val="00285692"/>
    <w:rsid w:val="002856F8"/>
    <w:rsid w:val="00285795"/>
    <w:rsid w:val="00285830"/>
    <w:rsid w:val="00285BED"/>
    <w:rsid w:val="00285DAE"/>
    <w:rsid w:val="00286020"/>
    <w:rsid w:val="002861D5"/>
    <w:rsid w:val="0028635E"/>
    <w:rsid w:val="00286449"/>
    <w:rsid w:val="00286626"/>
    <w:rsid w:val="0028664F"/>
    <w:rsid w:val="002868DC"/>
    <w:rsid w:val="002869D6"/>
    <w:rsid w:val="002869ED"/>
    <w:rsid w:val="00286A80"/>
    <w:rsid w:val="00286ACD"/>
    <w:rsid w:val="00286FFB"/>
    <w:rsid w:val="002870BD"/>
    <w:rsid w:val="002870C3"/>
    <w:rsid w:val="00287395"/>
    <w:rsid w:val="00287483"/>
    <w:rsid w:val="00287488"/>
    <w:rsid w:val="00287567"/>
    <w:rsid w:val="0028765C"/>
    <w:rsid w:val="00287715"/>
    <w:rsid w:val="00287746"/>
    <w:rsid w:val="00287765"/>
    <w:rsid w:val="00287838"/>
    <w:rsid w:val="00287B48"/>
    <w:rsid w:val="00287B9F"/>
    <w:rsid w:val="00287CF0"/>
    <w:rsid w:val="00287E40"/>
    <w:rsid w:val="00287F17"/>
    <w:rsid w:val="002900DD"/>
    <w:rsid w:val="002900F1"/>
    <w:rsid w:val="00290196"/>
    <w:rsid w:val="002903A9"/>
    <w:rsid w:val="002905D7"/>
    <w:rsid w:val="002906CE"/>
    <w:rsid w:val="002907B5"/>
    <w:rsid w:val="00290CB4"/>
    <w:rsid w:val="00290F2F"/>
    <w:rsid w:val="00290F67"/>
    <w:rsid w:val="00291035"/>
    <w:rsid w:val="002915AE"/>
    <w:rsid w:val="00291601"/>
    <w:rsid w:val="00291610"/>
    <w:rsid w:val="00291631"/>
    <w:rsid w:val="00291675"/>
    <w:rsid w:val="002916B5"/>
    <w:rsid w:val="002916B8"/>
    <w:rsid w:val="00291721"/>
    <w:rsid w:val="0029190C"/>
    <w:rsid w:val="00291957"/>
    <w:rsid w:val="00291C45"/>
    <w:rsid w:val="00291D73"/>
    <w:rsid w:val="00291D83"/>
    <w:rsid w:val="00291FCD"/>
    <w:rsid w:val="00292043"/>
    <w:rsid w:val="00292168"/>
    <w:rsid w:val="00292431"/>
    <w:rsid w:val="002924E2"/>
    <w:rsid w:val="002925C9"/>
    <w:rsid w:val="002925EF"/>
    <w:rsid w:val="00292641"/>
    <w:rsid w:val="00292737"/>
    <w:rsid w:val="00292855"/>
    <w:rsid w:val="002928B8"/>
    <w:rsid w:val="00292979"/>
    <w:rsid w:val="00292A5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ACB"/>
    <w:rsid w:val="00293BC1"/>
    <w:rsid w:val="00293F0B"/>
    <w:rsid w:val="00294098"/>
    <w:rsid w:val="002940BE"/>
    <w:rsid w:val="002940F2"/>
    <w:rsid w:val="00294270"/>
    <w:rsid w:val="002942CB"/>
    <w:rsid w:val="00294393"/>
    <w:rsid w:val="002944FA"/>
    <w:rsid w:val="0029450B"/>
    <w:rsid w:val="0029452B"/>
    <w:rsid w:val="00294559"/>
    <w:rsid w:val="0029462D"/>
    <w:rsid w:val="00294772"/>
    <w:rsid w:val="00294846"/>
    <w:rsid w:val="002948FB"/>
    <w:rsid w:val="00294924"/>
    <w:rsid w:val="00294B09"/>
    <w:rsid w:val="00294C6B"/>
    <w:rsid w:val="00294FB3"/>
    <w:rsid w:val="00295054"/>
    <w:rsid w:val="00295254"/>
    <w:rsid w:val="002953C4"/>
    <w:rsid w:val="00295A7A"/>
    <w:rsid w:val="00295CB0"/>
    <w:rsid w:val="00295D7B"/>
    <w:rsid w:val="0029601E"/>
    <w:rsid w:val="0029609D"/>
    <w:rsid w:val="00296227"/>
    <w:rsid w:val="00296354"/>
    <w:rsid w:val="002963D3"/>
    <w:rsid w:val="002965E2"/>
    <w:rsid w:val="002966BF"/>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455"/>
    <w:rsid w:val="002A055E"/>
    <w:rsid w:val="002A05B7"/>
    <w:rsid w:val="002A0624"/>
    <w:rsid w:val="002A06BF"/>
    <w:rsid w:val="002A07E5"/>
    <w:rsid w:val="002A081C"/>
    <w:rsid w:val="002A0857"/>
    <w:rsid w:val="002A0879"/>
    <w:rsid w:val="002A0A03"/>
    <w:rsid w:val="002A0C18"/>
    <w:rsid w:val="002A0C5C"/>
    <w:rsid w:val="002A0CFC"/>
    <w:rsid w:val="002A0EE1"/>
    <w:rsid w:val="002A0F33"/>
    <w:rsid w:val="002A0F3D"/>
    <w:rsid w:val="002A1055"/>
    <w:rsid w:val="002A106B"/>
    <w:rsid w:val="002A10E4"/>
    <w:rsid w:val="002A11EE"/>
    <w:rsid w:val="002A147E"/>
    <w:rsid w:val="002A1526"/>
    <w:rsid w:val="002A158C"/>
    <w:rsid w:val="002A15A8"/>
    <w:rsid w:val="002A16DB"/>
    <w:rsid w:val="002A16EC"/>
    <w:rsid w:val="002A16FE"/>
    <w:rsid w:val="002A19AA"/>
    <w:rsid w:val="002A1A43"/>
    <w:rsid w:val="002A1B98"/>
    <w:rsid w:val="002A1BEE"/>
    <w:rsid w:val="002A1D4E"/>
    <w:rsid w:val="002A1F14"/>
    <w:rsid w:val="002A2386"/>
    <w:rsid w:val="002A2437"/>
    <w:rsid w:val="002A257F"/>
    <w:rsid w:val="002A25BA"/>
    <w:rsid w:val="002A2754"/>
    <w:rsid w:val="002A2817"/>
    <w:rsid w:val="002A2869"/>
    <w:rsid w:val="002A28BF"/>
    <w:rsid w:val="002A2A3C"/>
    <w:rsid w:val="002A2FA6"/>
    <w:rsid w:val="002A31D9"/>
    <w:rsid w:val="002A339E"/>
    <w:rsid w:val="002A350E"/>
    <w:rsid w:val="002A35AE"/>
    <w:rsid w:val="002A3658"/>
    <w:rsid w:val="002A37A7"/>
    <w:rsid w:val="002A38F8"/>
    <w:rsid w:val="002A39F5"/>
    <w:rsid w:val="002A3AAD"/>
    <w:rsid w:val="002A3C74"/>
    <w:rsid w:val="002A3D4F"/>
    <w:rsid w:val="002A3E63"/>
    <w:rsid w:val="002A3EEB"/>
    <w:rsid w:val="002A401E"/>
    <w:rsid w:val="002A4023"/>
    <w:rsid w:val="002A40E8"/>
    <w:rsid w:val="002A40FD"/>
    <w:rsid w:val="002A44F4"/>
    <w:rsid w:val="002A4512"/>
    <w:rsid w:val="002A4933"/>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49"/>
    <w:rsid w:val="002A5995"/>
    <w:rsid w:val="002A5AB1"/>
    <w:rsid w:val="002A5B4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1E"/>
    <w:rsid w:val="002A6E74"/>
    <w:rsid w:val="002A6EF4"/>
    <w:rsid w:val="002A6F1C"/>
    <w:rsid w:val="002A6F38"/>
    <w:rsid w:val="002A6FDB"/>
    <w:rsid w:val="002A6FFA"/>
    <w:rsid w:val="002A7024"/>
    <w:rsid w:val="002A7126"/>
    <w:rsid w:val="002A72CF"/>
    <w:rsid w:val="002A7327"/>
    <w:rsid w:val="002A74B3"/>
    <w:rsid w:val="002A756C"/>
    <w:rsid w:val="002A7640"/>
    <w:rsid w:val="002A7696"/>
    <w:rsid w:val="002A76D6"/>
    <w:rsid w:val="002A77D8"/>
    <w:rsid w:val="002A7D47"/>
    <w:rsid w:val="002A7D71"/>
    <w:rsid w:val="002A7E68"/>
    <w:rsid w:val="002A7EAD"/>
    <w:rsid w:val="002B02F1"/>
    <w:rsid w:val="002B04A6"/>
    <w:rsid w:val="002B0738"/>
    <w:rsid w:val="002B07D8"/>
    <w:rsid w:val="002B08BA"/>
    <w:rsid w:val="002B08C1"/>
    <w:rsid w:val="002B08F1"/>
    <w:rsid w:val="002B0A13"/>
    <w:rsid w:val="002B0B8E"/>
    <w:rsid w:val="002B0B99"/>
    <w:rsid w:val="002B0BDB"/>
    <w:rsid w:val="002B0D3C"/>
    <w:rsid w:val="002B0E76"/>
    <w:rsid w:val="002B0EF1"/>
    <w:rsid w:val="002B0F27"/>
    <w:rsid w:val="002B0FEB"/>
    <w:rsid w:val="002B10F2"/>
    <w:rsid w:val="002B1112"/>
    <w:rsid w:val="002B11EB"/>
    <w:rsid w:val="002B1210"/>
    <w:rsid w:val="002B1291"/>
    <w:rsid w:val="002B12AB"/>
    <w:rsid w:val="002B14FE"/>
    <w:rsid w:val="002B1520"/>
    <w:rsid w:val="002B1856"/>
    <w:rsid w:val="002B1A19"/>
    <w:rsid w:val="002B1AC2"/>
    <w:rsid w:val="002B1DAD"/>
    <w:rsid w:val="002B1F8B"/>
    <w:rsid w:val="002B2301"/>
    <w:rsid w:val="002B2344"/>
    <w:rsid w:val="002B24D6"/>
    <w:rsid w:val="002B255E"/>
    <w:rsid w:val="002B25A6"/>
    <w:rsid w:val="002B25E9"/>
    <w:rsid w:val="002B27C1"/>
    <w:rsid w:val="002B2853"/>
    <w:rsid w:val="002B289D"/>
    <w:rsid w:val="002B28B5"/>
    <w:rsid w:val="002B2AAF"/>
    <w:rsid w:val="002B2CD4"/>
    <w:rsid w:val="002B2D29"/>
    <w:rsid w:val="002B2D64"/>
    <w:rsid w:val="002B2DCE"/>
    <w:rsid w:val="002B2E97"/>
    <w:rsid w:val="002B329F"/>
    <w:rsid w:val="002B3426"/>
    <w:rsid w:val="002B342C"/>
    <w:rsid w:val="002B3486"/>
    <w:rsid w:val="002B34C2"/>
    <w:rsid w:val="002B34DF"/>
    <w:rsid w:val="002B3510"/>
    <w:rsid w:val="002B366A"/>
    <w:rsid w:val="002B3785"/>
    <w:rsid w:val="002B3802"/>
    <w:rsid w:val="002B382C"/>
    <w:rsid w:val="002B389C"/>
    <w:rsid w:val="002B391B"/>
    <w:rsid w:val="002B3AC0"/>
    <w:rsid w:val="002B3D58"/>
    <w:rsid w:val="002B3E63"/>
    <w:rsid w:val="002B3E87"/>
    <w:rsid w:val="002B4085"/>
    <w:rsid w:val="002B420F"/>
    <w:rsid w:val="002B43FC"/>
    <w:rsid w:val="002B4502"/>
    <w:rsid w:val="002B45DD"/>
    <w:rsid w:val="002B4743"/>
    <w:rsid w:val="002B476D"/>
    <w:rsid w:val="002B484A"/>
    <w:rsid w:val="002B4A2E"/>
    <w:rsid w:val="002B4A81"/>
    <w:rsid w:val="002B4B13"/>
    <w:rsid w:val="002B4B3E"/>
    <w:rsid w:val="002B4BB0"/>
    <w:rsid w:val="002B4BF6"/>
    <w:rsid w:val="002B4DEF"/>
    <w:rsid w:val="002B4E15"/>
    <w:rsid w:val="002B4EAE"/>
    <w:rsid w:val="002B4F81"/>
    <w:rsid w:val="002B521C"/>
    <w:rsid w:val="002B5233"/>
    <w:rsid w:val="002B52D7"/>
    <w:rsid w:val="002B52F7"/>
    <w:rsid w:val="002B5352"/>
    <w:rsid w:val="002B53CD"/>
    <w:rsid w:val="002B546C"/>
    <w:rsid w:val="002B546F"/>
    <w:rsid w:val="002B5536"/>
    <w:rsid w:val="002B56F6"/>
    <w:rsid w:val="002B59C3"/>
    <w:rsid w:val="002B5A99"/>
    <w:rsid w:val="002B5B91"/>
    <w:rsid w:val="002B5BD9"/>
    <w:rsid w:val="002B5C83"/>
    <w:rsid w:val="002B5CE5"/>
    <w:rsid w:val="002B5CFC"/>
    <w:rsid w:val="002B5E18"/>
    <w:rsid w:val="002B5ECC"/>
    <w:rsid w:val="002B5ED0"/>
    <w:rsid w:val="002B5F05"/>
    <w:rsid w:val="002B5F11"/>
    <w:rsid w:val="002B5FC5"/>
    <w:rsid w:val="002B60B8"/>
    <w:rsid w:val="002B62A5"/>
    <w:rsid w:val="002B62C4"/>
    <w:rsid w:val="002B6468"/>
    <w:rsid w:val="002B658E"/>
    <w:rsid w:val="002B65E8"/>
    <w:rsid w:val="002B6637"/>
    <w:rsid w:val="002B66C1"/>
    <w:rsid w:val="002B681C"/>
    <w:rsid w:val="002B6ABF"/>
    <w:rsid w:val="002B6AED"/>
    <w:rsid w:val="002B6B6C"/>
    <w:rsid w:val="002B6D7E"/>
    <w:rsid w:val="002B6DFE"/>
    <w:rsid w:val="002B6FCE"/>
    <w:rsid w:val="002B721C"/>
    <w:rsid w:val="002B72F3"/>
    <w:rsid w:val="002B785A"/>
    <w:rsid w:val="002B795D"/>
    <w:rsid w:val="002B79E9"/>
    <w:rsid w:val="002B7B19"/>
    <w:rsid w:val="002B7DD8"/>
    <w:rsid w:val="002B7E6F"/>
    <w:rsid w:val="002C0010"/>
    <w:rsid w:val="002C02E9"/>
    <w:rsid w:val="002C038F"/>
    <w:rsid w:val="002C04BF"/>
    <w:rsid w:val="002C0600"/>
    <w:rsid w:val="002C062F"/>
    <w:rsid w:val="002C0638"/>
    <w:rsid w:val="002C07CF"/>
    <w:rsid w:val="002C0854"/>
    <w:rsid w:val="002C08D7"/>
    <w:rsid w:val="002C0A81"/>
    <w:rsid w:val="002C0B17"/>
    <w:rsid w:val="002C0B1C"/>
    <w:rsid w:val="002C0D9A"/>
    <w:rsid w:val="002C0DC5"/>
    <w:rsid w:val="002C0E75"/>
    <w:rsid w:val="002C104F"/>
    <w:rsid w:val="002C111D"/>
    <w:rsid w:val="002C122A"/>
    <w:rsid w:val="002C12A5"/>
    <w:rsid w:val="002C12BE"/>
    <w:rsid w:val="002C13D6"/>
    <w:rsid w:val="002C1465"/>
    <w:rsid w:val="002C15E2"/>
    <w:rsid w:val="002C16F8"/>
    <w:rsid w:val="002C17E8"/>
    <w:rsid w:val="002C185A"/>
    <w:rsid w:val="002C19FE"/>
    <w:rsid w:val="002C1E0B"/>
    <w:rsid w:val="002C1EC4"/>
    <w:rsid w:val="002C1ECE"/>
    <w:rsid w:val="002C1EE6"/>
    <w:rsid w:val="002C1FA4"/>
    <w:rsid w:val="002C2004"/>
    <w:rsid w:val="002C209E"/>
    <w:rsid w:val="002C20F6"/>
    <w:rsid w:val="002C228C"/>
    <w:rsid w:val="002C2341"/>
    <w:rsid w:val="002C23C8"/>
    <w:rsid w:val="002C245E"/>
    <w:rsid w:val="002C2541"/>
    <w:rsid w:val="002C2590"/>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9D2"/>
    <w:rsid w:val="002C3A31"/>
    <w:rsid w:val="002C3A5D"/>
    <w:rsid w:val="002C3A99"/>
    <w:rsid w:val="002C3C7E"/>
    <w:rsid w:val="002C3CBF"/>
    <w:rsid w:val="002C3D67"/>
    <w:rsid w:val="002C3E42"/>
    <w:rsid w:val="002C3E9B"/>
    <w:rsid w:val="002C3E9F"/>
    <w:rsid w:val="002C3F01"/>
    <w:rsid w:val="002C41E6"/>
    <w:rsid w:val="002C4248"/>
    <w:rsid w:val="002C42EB"/>
    <w:rsid w:val="002C435F"/>
    <w:rsid w:val="002C44D2"/>
    <w:rsid w:val="002C451E"/>
    <w:rsid w:val="002C48D1"/>
    <w:rsid w:val="002C49D9"/>
    <w:rsid w:val="002C4B21"/>
    <w:rsid w:val="002C4B69"/>
    <w:rsid w:val="002C4C6A"/>
    <w:rsid w:val="002C4CB2"/>
    <w:rsid w:val="002C4CD2"/>
    <w:rsid w:val="002C4D7B"/>
    <w:rsid w:val="002C4D7E"/>
    <w:rsid w:val="002C4DDE"/>
    <w:rsid w:val="002C4DFF"/>
    <w:rsid w:val="002C4F13"/>
    <w:rsid w:val="002C50A2"/>
    <w:rsid w:val="002C53DB"/>
    <w:rsid w:val="002C54D4"/>
    <w:rsid w:val="002C56F4"/>
    <w:rsid w:val="002C5C9F"/>
    <w:rsid w:val="002C5D2D"/>
    <w:rsid w:val="002C5F10"/>
    <w:rsid w:val="002C5F4D"/>
    <w:rsid w:val="002C5F63"/>
    <w:rsid w:val="002C61D0"/>
    <w:rsid w:val="002C6685"/>
    <w:rsid w:val="002C670E"/>
    <w:rsid w:val="002C6B05"/>
    <w:rsid w:val="002C6BAF"/>
    <w:rsid w:val="002C6DFF"/>
    <w:rsid w:val="002C6E75"/>
    <w:rsid w:val="002C7103"/>
    <w:rsid w:val="002C71B2"/>
    <w:rsid w:val="002C71DD"/>
    <w:rsid w:val="002C73C2"/>
    <w:rsid w:val="002C748A"/>
    <w:rsid w:val="002C74E2"/>
    <w:rsid w:val="002C773C"/>
    <w:rsid w:val="002C77FB"/>
    <w:rsid w:val="002C7935"/>
    <w:rsid w:val="002C79EA"/>
    <w:rsid w:val="002C7B52"/>
    <w:rsid w:val="002C7C80"/>
    <w:rsid w:val="002C7D70"/>
    <w:rsid w:val="002C7DB6"/>
    <w:rsid w:val="002C7DC1"/>
    <w:rsid w:val="002D02BB"/>
    <w:rsid w:val="002D049C"/>
    <w:rsid w:val="002D0576"/>
    <w:rsid w:val="002D0596"/>
    <w:rsid w:val="002D05EF"/>
    <w:rsid w:val="002D071A"/>
    <w:rsid w:val="002D076E"/>
    <w:rsid w:val="002D0849"/>
    <w:rsid w:val="002D08E6"/>
    <w:rsid w:val="002D099A"/>
    <w:rsid w:val="002D0C03"/>
    <w:rsid w:val="002D0E1C"/>
    <w:rsid w:val="002D0FA9"/>
    <w:rsid w:val="002D1301"/>
    <w:rsid w:val="002D132C"/>
    <w:rsid w:val="002D14A1"/>
    <w:rsid w:val="002D150E"/>
    <w:rsid w:val="002D1570"/>
    <w:rsid w:val="002D1607"/>
    <w:rsid w:val="002D1775"/>
    <w:rsid w:val="002D1801"/>
    <w:rsid w:val="002D1A22"/>
    <w:rsid w:val="002D1C04"/>
    <w:rsid w:val="002D1EB0"/>
    <w:rsid w:val="002D1F28"/>
    <w:rsid w:val="002D1F97"/>
    <w:rsid w:val="002D1FFB"/>
    <w:rsid w:val="002D208E"/>
    <w:rsid w:val="002D209C"/>
    <w:rsid w:val="002D217C"/>
    <w:rsid w:val="002D2294"/>
    <w:rsid w:val="002D22F4"/>
    <w:rsid w:val="002D24B0"/>
    <w:rsid w:val="002D25F8"/>
    <w:rsid w:val="002D29B1"/>
    <w:rsid w:val="002D29EB"/>
    <w:rsid w:val="002D2CFF"/>
    <w:rsid w:val="002D2E84"/>
    <w:rsid w:val="002D2F45"/>
    <w:rsid w:val="002D2F8B"/>
    <w:rsid w:val="002D3037"/>
    <w:rsid w:val="002D3141"/>
    <w:rsid w:val="002D3150"/>
    <w:rsid w:val="002D31A6"/>
    <w:rsid w:val="002D3360"/>
    <w:rsid w:val="002D34B2"/>
    <w:rsid w:val="002D35C9"/>
    <w:rsid w:val="002D3671"/>
    <w:rsid w:val="002D36C4"/>
    <w:rsid w:val="002D384B"/>
    <w:rsid w:val="002D3882"/>
    <w:rsid w:val="002D39F4"/>
    <w:rsid w:val="002D3B15"/>
    <w:rsid w:val="002D3BF8"/>
    <w:rsid w:val="002D3CFD"/>
    <w:rsid w:val="002D3E37"/>
    <w:rsid w:val="002D3E8A"/>
    <w:rsid w:val="002D4308"/>
    <w:rsid w:val="002D4328"/>
    <w:rsid w:val="002D43CF"/>
    <w:rsid w:val="002D45E5"/>
    <w:rsid w:val="002D4658"/>
    <w:rsid w:val="002D478F"/>
    <w:rsid w:val="002D48B0"/>
    <w:rsid w:val="002D48DF"/>
    <w:rsid w:val="002D4933"/>
    <w:rsid w:val="002D4970"/>
    <w:rsid w:val="002D49D8"/>
    <w:rsid w:val="002D4B54"/>
    <w:rsid w:val="002D4B59"/>
    <w:rsid w:val="002D4D66"/>
    <w:rsid w:val="002D4DCE"/>
    <w:rsid w:val="002D4EC0"/>
    <w:rsid w:val="002D504D"/>
    <w:rsid w:val="002D5154"/>
    <w:rsid w:val="002D5232"/>
    <w:rsid w:val="002D5296"/>
    <w:rsid w:val="002D549C"/>
    <w:rsid w:val="002D570E"/>
    <w:rsid w:val="002D5876"/>
    <w:rsid w:val="002D5945"/>
    <w:rsid w:val="002D595E"/>
    <w:rsid w:val="002D5B37"/>
    <w:rsid w:val="002D5CAC"/>
    <w:rsid w:val="002D5CD5"/>
    <w:rsid w:val="002D5CED"/>
    <w:rsid w:val="002D5FF2"/>
    <w:rsid w:val="002D60F9"/>
    <w:rsid w:val="002D617C"/>
    <w:rsid w:val="002D61F0"/>
    <w:rsid w:val="002D6353"/>
    <w:rsid w:val="002D63A8"/>
    <w:rsid w:val="002D63B5"/>
    <w:rsid w:val="002D64B9"/>
    <w:rsid w:val="002D6572"/>
    <w:rsid w:val="002D66DE"/>
    <w:rsid w:val="002D68A0"/>
    <w:rsid w:val="002D693B"/>
    <w:rsid w:val="002D69F4"/>
    <w:rsid w:val="002D6B6A"/>
    <w:rsid w:val="002D6CFE"/>
    <w:rsid w:val="002D6E3D"/>
    <w:rsid w:val="002D6F28"/>
    <w:rsid w:val="002D717E"/>
    <w:rsid w:val="002D74A7"/>
    <w:rsid w:val="002D74B5"/>
    <w:rsid w:val="002D74DC"/>
    <w:rsid w:val="002D7544"/>
    <w:rsid w:val="002D7637"/>
    <w:rsid w:val="002D77A9"/>
    <w:rsid w:val="002D78E1"/>
    <w:rsid w:val="002D792C"/>
    <w:rsid w:val="002D7A20"/>
    <w:rsid w:val="002D7B52"/>
    <w:rsid w:val="002D7C8F"/>
    <w:rsid w:val="002D7D0F"/>
    <w:rsid w:val="002D7D92"/>
    <w:rsid w:val="002D7DBD"/>
    <w:rsid w:val="002D7F5C"/>
    <w:rsid w:val="002E0085"/>
    <w:rsid w:val="002E0177"/>
    <w:rsid w:val="002E01A9"/>
    <w:rsid w:val="002E0241"/>
    <w:rsid w:val="002E024E"/>
    <w:rsid w:val="002E0258"/>
    <w:rsid w:val="002E034A"/>
    <w:rsid w:val="002E034D"/>
    <w:rsid w:val="002E03B7"/>
    <w:rsid w:val="002E03F3"/>
    <w:rsid w:val="002E0493"/>
    <w:rsid w:val="002E050D"/>
    <w:rsid w:val="002E0539"/>
    <w:rsid w:val="002E05FE"/>
    <w:rsid w:val="002E0605"/>
    <w:rsid w:val="002E06F1"/>
    <w:rsid w:val="002E0748"/>
    <w:rsid w:val="002E078A"/>
    <w:rsid w:val="002E07D5"/>
    <w:rsid w:val="002E086E"/>
    <w:rsid w:val="002E0925"/>
    <w:rsid w:val="002E09CE"/>
    <w:rsid w:val="002E0B29"/>
    <w:rsid w:val="002E0DBD"/>
    <w:rsid w:val="002E0E24"/>
    <w:rsid w:val="002E0E6E"/>
    <w:rsid w:val="002E0E8D"/>
    <w:rsid w:val="002E0EE9"/>
    <w:rsid w:val="002E0F8F"/>
    <w:rsid w:val="002E0FD8"/>
    <w:rsid w:val="002E0FF9"/>
    <w:rsid w:val="002E109D"/>
    <w:rsid w:val="002E1258"/>
    <w:rsid w:val="002E12A9"/>
    <w:rsid w:val="002E12BE"/>
    <w:rsid w:val="002E14CB"/>
    <w:rsid w:val="002E150E"/>
    <w:rsid w:val="002E1519"/>
    <w:rsid w:val="002E17EF"/>
    <w:rsid w:val="002E17F2"/>
    <w:rsid w:val="002E1816"/>
    <w:rsid w:val="002E1900"/>
    <w:rsid w:val="002E1913"/>
    <w:rsid w:val="002E1A39"/>
    <w:rsid w:val="002E1ABD"/>
    <w:rsid w:val="002E1B1B"/>
    <w:rsid w:val="002E1B8F"/>
    <w:rsid w:val="002E1F46"/>
    <w:rsid w:val="002E1FC0"/>
    <w:rsid w:val="002E204A"/>
    <w:rsid w:val="002E22C8"/>
    <w:rsid w:val="002E23D4"/>
    <w:rsid w:val="002E23D5"/>
    <w:rsid w:val="002E240D"/>
    <w:rsid w:val="002E2505"/>
    <w:rsid w:val="002E2734"/>
    <w:rsid w:val="002E27A0"/>
    <w:rsid w:val="002E28E5"/>
    <w:rsid w:val="002E2AEE"/>
    <w:rsid w:val="002E2B3E"/>
    <w:rsid w:val="002E2BE6"/>
    <w:rsid w:val="002E2DBC"/>
    <w:rsid w:val="002E3016"/>
    <w:rsid w:val="002E31BA"/>
    <w:rsid w:val="002E320E"/>
    <w:rsid w:val="002E3412"/>
    <w:rsid w:val="002E3417"/>
    <w:rsid w:val="002E370D"/>
    <w:rsid w:val="002E3AC5"/>
    <w:rsid w:val="002E3AEE"/>
    <w:rsid w:val="002E3B0F"/>
    <w:rsid w:val="002E3B61"/>
    <w:rsid w:val="002E3CF8"/>
    <w:rsid w:val="002E3D67"/>
    <w:rsid w:val="002E3EC8"/>
    <w:rsid w:val="002E3F79"/>
    <w:rsid w:val="002E43B9"/>
    <w:rsid w:val="002E44D3"/>
    <w:rsid w:val="002E45D2"/>
    <w:rsid w:val="002E46F4"/>
    <w:rsid w:val="002E4876"/>
    <w:rsid w:val="002E4962"/>
    <w:rsid w:val="002E4A61"/>
    <w:rsid w:val="002E4C16"/>
    <w:rsid w:val="002E5073"/>
    <w:rsid w:val="002E50C3"/>
    <w:rsid w:val="002E53E7"/>
    <w:rsid w:val="002E5401"/>
    <w:rsid w:val="002E5420"/>
    <w:rsid w:val="002E565C"/>
    <w:rsid w:val="002E56F5"/>
    <w:rsid w:val="002E583B"/>
    <w:rsid w:val="002E58C6"/>
    <w:rsid w:val="002E59E7"/>
    <w:rsid w:val="002E5AA9"/>
    <w:rsid w:val="002E5AC3"/>
    <w:rsid w:val="002E5B7D"/>
    <w:rsid w:val="002E5EF8"/>
    <w:rsid w:val="002E5F1B"/>
    <w:rsid w:val="002E5F6C"/>
    <w:rsid w:val="002E60D1"/>
    <w:rsid w:val="002E613E"/>
    <w:rsid w:val="002E616B"/>
    <w:rsid w:val="002E6182"/>
    <w:rsid w:val="002E61E2"/>
    <w:rsid w:val="002E6315"/>
    <w:rsid w:val="002E634B"/>
    <w:rsid w:val="002E634E"/>
    <w:rsid w:val="002E63EA"/>
    <w:rsid w:val="002E640C"/>
    <w:rsid w:val="002E6595"/>
    <w:rsid w:val="002E6659"/>
    <w:rsid w:val="002E66CD"/>
    <w:rsid w:val="002E679A"/>
    <w:rsid w:val="002E68BC"/>
    <w:rsid w:val="002E6AE9"/>
    <w:rsid w:val="002E6CAD"/>
    <w:rsid w:val="002E6DF0"/>
    <w:rsid w:val="002E6FA4"/>
    <w:rsid w:val="002E712C"/>
    <w:rsid w:val="002E7133"/>
    <w:rsid w:val="002E7169"/>
    <w:rsid w:val="002E7180"/>
    <w:rsid w:val="002E7A75"/>
    <w:rsid w:val="002E7AB1"/>
    <w:rsid w:val="002E7CAE"/>
    <w:rsid w:val="002E7CE8"/>
    <w:rsid w:val="002E7DC9"/>
    <w:rsid w:val="002E7ED6"/>
    <w:rsid w:val="002E7FDB"/>
    <w:rsid w:val="002F0132"/>
    <w:rsid w:val="002F0164"/>
    <w:rsid w:val="002F01E8"/>
    <w:rsid w:val="002F027C"/>
    <w:rsid w:val="002F0393"/>
    <w:rsid w:val="002F0413"/>
    <w:rsid w:val="002F0489"/>
    <w:rsid w:val="002F0502"/>
    <w:rsid w:val="002F058F"/>
    <w:rsid w:val="002F060B"/>
    <w:rsid w:val="002F07AB"/>
    <w:rsid w:val="002F089C"/>
    <w:rsid w:val="002F0953"/>
    <w:rsid w:val="002F0B7F"/>
    <w:rsid w:val="002F0C47"/>
    <w:rsid w:val="002F0E97"/>
    <w:rsid w:val="002F0EF0"/>
    <w:rsid w:val="002F0F4B"/>
    <w:rsid w:val="002F12A8"/>
    <w:rsid w:val="002F132E"/>
    <w:rsid w:val="002F1341"/>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43C"/>
    <w:rsid w:val="002F25C2"/>
    <w:rsid w:val="002F2771"/>
    <w:rsid w:val="002F28C3"/>
    <w:rsid w:val="002F29D3"/>
    <w:rsid w:val="002F29EF"/>
    <w:rsid w:val="002F29F7"/>
    <w:rsid w:val="002F2A05"/>
    <w:rsid w:val="002F2AA6"/>
    <w:rsid w:val="002F2AAF"/>
    <w:rsid w:val="002F2C90"/>
    <w:rsid w:val="002F2FF8"/>
    <w:rsid w:val="002F31FD"/>
    <w:rsid w:val="002F32A7"/>
    <w:rsid w:val="002F37A9"/>
    <w:rsid w:val="002F37CE"/>
    <w:rsid w:val="002F380B"/>
    <w:rsid w:val="002F3873"/>
    <w:rsid w:val="002F38AE"/>
    <w:rsid w:val="002F3951"/>
    <w:rsid w:val="002F3999"/>
    <w:rsid w:val="002F39F6"/>
    <w:rsid w:val="002F3B6B"/>
    <w:rsid w:val="002F3C13"/>
    <w:rsid w:val="002F3C38"/>
    <w:rsid w:val="002F3C97"/>
    <w:rsid w:val="002F3D7B"/>
    <w:rsid w:val="002F3DC1"/>
    <w:rsid w:val="002F3F03"/>
    <w:rsid w:val="002F3F0D"/>
    <w:rsid w:val="002F40E8"/>
    <w:rsid w:val="002F42BA"/>
    <w:rsid w:val="002F449F"/>
    <w:rsid w:val="002F4540"/>
    <w:rsid w:val="002F4543"/>
    <w:rsid w:val="002F45AB"/>
    <w:rsid w:val="002F467D"/>
    <w:rsid w:val="002F4719"/>
    <w:rsid w:val="002F48C3"/>
    <w:rsid w:val="002F4A1A"/>
    <w:rsid w:val="002F4AED"/>
    <w:rsid w:val="002F4C15"/>
    <w:rsid w:val="002F4C6A"/>
    <w:rsid w:val="002F4D37"/>
    <w:rsid w:val="002F4E39"/>
    <w:rsid w:val="002F4F85"/>
    <w:rsid w:val="002F5026"/>
    <w:rsid w:val="002F5060"/>
    <w:rsid w:val="002F50C3"/>
    <w:rsid w:val="002F510C"/>
    <w:rsid w:val="002F5223"/>
    <w:rsid w:val="002F534F"/>
    <w:rsid w:val="002F5376"/>
    <w:rsid w:val="002F53C2"/>
    <w:rsid w:val="002F541B"/>
    <w:rsid w:val="002F56FB"/>
    <w:rsid w:val="002F5723"/>
    <w:rsid w:val="002F599B"/>
    <w:rsid w:val="002F5A66"/>
    <w:rsid w:val="002F5AC7"/>
    <w:rsid w:val="002F5BF1"/>
    <w:rsid w:val="002F5E46"/>
    <w:rsid w:val="002F5E9A"/>
    <w:rsid w:val="002F5EFB"/>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2BA"/>
    <w:rsid w:val="002F7414"/>
    <w:rsid w:val="002F74ED"/>
    <w:rsid w:val="002F7537"/>
    <w:rsid w:val="002F754A"/>
    <w:rsid w:val="002F757F"/>
    <w:rsid w:val="002F7671"/>
    <w:rsid w:val="002F76DC"/>
    <w:rsid w:val="002F783D"/>
    <w:rsid w:val="002F7B69"/>
    <w:rsid w:val="002F7BD9"/>
    <w:rsid w:val="002F7EA8"/>
    <w:rsid w:val="002F7FA2"/>
    <w:rsid w:val="0030003D"/>
    <w:rsid w:val="003002D3"/>
    <w:rsid w:val="00300354"/>
    <w:rsid w:val="00300382"/>
    <w:rsid w:val="003005E7"/>
    <w:rsid w:val="003006C0"/>
    <w:rsid w:val="003006F4"/>
    <w:rsid w:val="0030070B"/>
    <w:rsid w:val="00300793"/>
    <w:rsid w:val="0030085C"/>
    <w:rsid w:val="0030087B"/>
    <w:rsid w:val="003008D0"/>
    <w:rsid w:val="003009A6"/>
    <w:rsid w:val="00300AD3"/>
    <w:rsid w:val="00300BA4"/>
    <w:rsid w:val="00300D72"/>
    <w:rsid w:val="00300D88"/>
    <w:rsid w:val="00300E1D"/>
    <w:rsid w:val="00300EBA"/>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2AE"/>
    <w:rsid w:val="00302373"/>
    <w:rsid w:val="00302451"/>
    <w:rsid w:val="0030256B"/>
    <w:rsid w:val="00302742"/>
    <w:rsid w:val="0030279A"/>
    <w:rsid w:val="003027D9"/>
    <w:rsid w:val="00302943"/>
    <w:rsid w:val="0030299C"/>
    <w:rsid w:val="00302A99"/>
    <w:rsid w:val="00302AF7"/>
    <w:rsid w:val="00302BC3"/>
    <w:rsid w:val="00302D23"/>
    <w:rsid w:val="00302D90"/>
    <w:rsid w:val="00302D96"/>
    <w:rsid w:val="00302DB4"/>
    <w:rsid w:val="00302E45"/>
    <w:rsid w:val="00302EE2"/>
    <w:rsid w:val="00302F51"/>
    <w:rsid w:val="00302FC9"/>
    <w:rsid w:val="00303055"/>
    <w:rsid w:val="00303102"/>
    <w:rsid w:val="003031BB"/>
    <w:rsid w:val="00303396"/>
    <w:rsid w:val="00303449"/>
    <w:rsid w:val="0030378B"/>
    <w:rsid w:val="003037C7"/>
    <w:rsid w:val="00303A26"/>
    <w:rsid w:val="00303DB1"/>
    <w:rsid w:val="00303DD8"/>
    <w:rsid w:val="00303E5D"/>
    <w:rsid w:val="00303ED5"/>
    <w:rsid w:val="00303EE0"/>
    <w:rsid w:val="00303FF4"/>
    <w:rsid w:val="003040F9"/>
    <w:rsid w:val="003042F6"/>
    <w:rsid w:val="0030438E"/>
    <w:rsid w:val="0030440C"/>
    <w:rsid w:val="0030441D"/>
    <w:rsid w:val="00304442"/>
    <w:rsid w:val="00304731"/>
    <w:rsid w:val="003047B8"/>
    <w:rsid w:val="0030492A"/>
    <w:rsid w:val="00304C20"/>
    <w:rsid w:val="00304CC9"/>
    <w:rsid w:val="00304CD9"/>
    <w:rsid w:val="00304D64"/>
    <w:rsid w:val="00304DB3"/>
    <w:rsid w:val="00304E2E"/>
    <w:rsid w:val="0030501F"/>
    <w:rsid w:val="003050BA"/>
    <w:rsid w:val="0030520C"/>
    <w:rsid w:val="00305619"/>
    <w:rsid w:val="003056D3"/>
    <w:rsid w:val="003056DE"/>
    <w:rsid w:val="0030580B"/>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76"/>
    <w:rsid w:val="003069D1"/>
    <w:rsid w:val="00306A15"/>
    <w:rsid w:val="00306AD4"/>
    <w:rsid w:val="00306AFD"/>
    <w:rsid w:val="00306BC6"/>
    <w:rsid w:val="00306DB3"/>
    <w:rsid w:val="00306F75"/>
    <w:rsid w:val="00306F9A"/>
    <w:rsid w:val="003070D2"/>
    <w:rsid w:val="00307128"/>
    <w:rsid w:val="003072A9"/>
    <w:rsid w:val="0030737C"/>
    <w:rsid w:val="003073C5"/>
    <w:rsid w:val="0030748A"/>
    <w:rsid w:val="003074FC"/>
    <w:rsid w:val="00307550"/>
    <w:rsid w:val="003075A6"/>
    <w:rsid w:val="00307614"/>
    <w:rsid w:val="003076C7"/>
    <w:rsid w:val="00307783"/>
    <w:rsid w:val="003077DD"/>
    <w:rsid w:val="003077E7"/>
    <w:rsid w:val="00307B73"/>
    <w:rsid w:val="00307B75"/>
    <w:rsid w:val="00307BA1"/>
    <w:rsid w:val="00307BF1"/>
    <w:rsid w:val="00307C26"/>
    <w:rsid w:val="00307E95"/>
    <w:rsid w:val="00307F1C"/>
    <w:rsid w:val="00307F80"/>
    <w:rsid w:val="00310027"/>
    <w:rsid w:val="00310056"/>
    <w:rsid w:val="00310170"/>
    <w:rsid w:val="00310569"/>
    <w:rsid w:val="00310840"/>
    <w:rsid w:val="00310841"/>
    <w:rsid w:val="00310A5D"/>
    <w:rsid w:val="00310B02"/>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13"/>
    <w:rsid w:val="00311B9D"/>
    <w:rsid w:val="00311CF1"/>
    <w:rsid w:val="00311DB0"/>
    <w:rsid w:val="00311E6F"/>
    <w:rsid w:val="00311E82"/>
    <w:rsid w:val="003120AF"/>
    <w:rsid w:val="003122DB"/>
    <w:rsid w:val="00312339"/>
    <w:rsid w:val="00312365"/>
    <w:rsid w:val="0031250F"/>
    <w:rsid w:val="00312702"/>
    <w:rsid w:val="0031287E"/>
    <w:rsid w:val="00312931"/>
    <w:rsid w:val="0031295A"/>
    <w:rsid w:val="00312A6F"/>
    <w:rsid w:val="00312C5B"/>
    <w:rsid w:val="00312C7E"/>
    <w:rsid w:val="00312C80"/>
    <w:rsid w:val="00312DE0"/>
    <w:rsid w:val="00313008"/>
    <w:rsid w:val="003131F2"/>
    <w:rsid w:val="0031329D"/>
    <w:rsid w:val="003133F1"/>
    <w:rsid w:val="00313403"/>
    <w:rsid w:val="00313591"/>
    <w:rsid w:val="003135D1"/>
    <w:rsid w:val="00313680"/>
    <w:rsid w:val="003136B5"/>
    <w:rsid w:val="00313AB8"/>
    <w:rsid w:val="00313B2D"/>
    <w:rsid w:val="00313D43"/>
    <w:rsid w:val="00313DB5"/>
    <w:rsid w:val="00313EC4"/>
    <w:rsid w:val="00313FD6"/>
    <w:rsid w:val="003140D1"/>
    <w:rsid w:val="00314183"/>
    <w:rsid w:val="003141A1"/>
    <w:rsid w:val="00314255"/>
    <w:rsid w:val="003142FC"/>
    <w:rsid w:val="0031435A"/>
    <w:rsid w:val="00314392"/>
    <w:rsid w:val="003143BD"/>
    <w:rsid w:val="00314422"/>
    <w:rsid w:val="00314862"/>
    <w:rsid w:val="00314921"/>
    <w:rsid w:val="00314A91"/>
    <w:rsid w:val="00314AD2"/>
    <w:rsid w:val="00314B76"/>
    <w:rsid w:val="00314BDE"/>
    <w:rsid w:val="00314C53"/>
    <w:rsid w:val="00315045"/>
    <w:rsid w:val="00315090"/>
    <w:rsid w:val="0031514F"/>
    <w:rsid w:val="00315363"/>
    <w:rsid w:val="0031551B"/>
    <w:rsid w:val="00315529"/>
    <w:rsid w:val="00315661"/>
    <w:rsid w:val="003156E8"/>
    <w:rsid w:val="003156EF"/>
    <w:rsid w:val="003157B1"/>
    <w:rsid w:val="003157E8"/>
    <w:rsid w:val="0031589C"/>
    <w:rsid w:val="00315A57"/>
    <w:rsid w:val="00315D06"/>
    <w:rsid w:val="00315DB9"/>
    <w:rsid w:val="00315F2E"/>
    <w:rsid w:val="003162A5"/>
    <w:rsid w:val="00316356"/>
    <w:rsid w:val="003163E0"/>
    <w:rsid w:val="00316448"/>
    <w:rsid w:val="003165D3"/>
    <w:rsid w:val="00316613"/>
    <w:rsid w:val="00316704"/>
    <w:rsid w:val="00316B57"/>
    <w:rsid w:val="00316BB8"/>
    <w:rsid w:val="00316CC0"/>
    <w:rsid w:val="00316D81"/>
    <w:rsid w:val="00316EF0"/>
    <w:rsid w:val="00317032"/>
    <w:rsid w:val="00317076"/>
    <w:rsid w:val="00317327"/>
    <w:rsid w:val="00317437"/>
    <w:rsid w:val="00317608"/>
    <w:rsid w:val="00317647"/>
    <w:rsid w:val="0031768F"/>
    <w:rsid w:val="0031771B"/>
    <w:rsid w:val="00317737"/>
    <w:rsid w:val="00317B2A"/>
    <w:rsid w:val="00317B62"/>
    <w:rsid w:val="00317C44"/>
    <w:rsid w:val="00317C9C"/>
    <w:rsid w:val="00317DB7"/>
    <w:rsid w:val="00317E47"/>
    <w:rsid w:val="003202CA"/>
    <w:rsid w:val="003203ED"/>
    <w:rsid w:val="00320405"/>
    <w:rsid w:val="00320466"/>
    <w:rsid w:val="003205AE"/>
    <w:rsid w:val="003205E2"/>
    <w:rsid w:val="003207DB"/>
    <w:rsid w:val="0032080D"/>
    <w:rsid w:val="0032094E"/>
    <w:rsid w:val="00320A7C"/>
    <w:rsid w:val="00320D8F"/>
    <w:rsid w:val="00320EF2"/>
    <w:rsid w:val="00320F30"/>
    <w:rsid w:val="00321264"/>
    <w:rsid w:val="003212A6"/>
    <w:rsid w:val="003212F6"/>
    <w:rsid w:val="003213C9"/>
    <w:rsid w:val="003213EC"/>
    <w:rsid w:val="003214F7"/>
    <w:rsid w:val="00321824"/>
    <w:rsid w:val="003218C0"/>
    <w:rsid w:val="00321917"/>
    <w:rsid w:val="00321AFC"/>
    <w:rsid w:val="00321BAE"/>
    <w:rsid w:val="00321BF6"/>
    <w:rsid w:val="00321C34"/>
    <w:rsid w:val="00321D92"/>
    <w:rsid w:val="00321D9D"/>
    <w:rsid w:val="00321E4D"/>
    <w:rsid w:val="00321EAA"/>
    <w:rsid w:val="00321EFD"/>
    <w:rsid w:val="003220E3"/>
    <w:rsid w:val="003222C3"/>
    <w:rsid w:val="0032231C"/>
    <w:rsid w:val="00322348"/>
    <w:rsid w:val="003225FE"/>
    <w:rsid w:val="00322879"/>
    <w:rsid w:val="00322886"/>
    <w:rsid w:val="003228C0"/>
    <w:rsid w:val="0032296D"/>
    <w:rsid w:val="00322A69"/>
    <w:rsid w:val="00322AE3"/>
    <w:rsid w:val="00322C9F"/>
    <w:rsid w:val="00322D1C"/>
    <w:rsid w:val="00322D83"/>
    <w:rsid w:val="00322D99"/>
    <w:rsid w:val="00322DE4"/>
    <w:rsid w:val="00322EC2"/>
    <w:rsid w:val="00323113"/>
    <w:rsid w:val="00323161"/>
    <w:rsid w:val="003232A5"/>
    <w:rsid w:val="00323494"/>
    <w:rsid w:val="00323597"/>
    <w:rsid w:val="003235AA"/>
    <w:rsid w:val="00323C9B"/>
    <w:rsid w:val="00323CFA"/>
    <w:rsid w:val="00323FFC"/>
    <w:rsid w:val="00324027"/>
    <w:rsid w:val="003240A2"/>
    <w:rsid w:val="00324193"/>
    <w:rsid w:val="00324282"/>
    <w:rsid w:val="003243CA"/>
    <w:rsid w:val="003243CE"/>
    <w:rsid w:val="003244B9"/>
    <w:rsid w:val="003245FB"/>
    <w:rsid w:val="00324697"/>
    <w:rsid w:val="003246A9"/>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620"/>
    <w:rsid w:val="00325777"/>
    <w:rsid w:val="003257AD"/>
    <w:rsid w:val="003257F7"/>
    <w:rsid w:val="0032584B"/>
    <w:rsid w:val="003258BE"/>
    <w:rsid w:val="00325A3B"/>
    <w:rsid w:val="00325A8B"/>
    <w:rsid w:val="00325AC2"/>
    <w:rsid w:val="00325ACF"/>
    <w:rsid w:val="00325B34"/>
    <w:rsid w:val="00325BA5"/>
    <w:rsid w:val="00325C9C"/>
    <w:rsid w:val="00325DE5"/>
    <w:rsid w:val="0032637B"/>
    <w:rsid w:val="003264C9"/>
    <w:rsid w:val="00326581"/>
    <w:rsid w:val="00326603"/>
    <w:rsid w:val="00326652"/>
    <w:rsid w:val="003267D0"/>
    <w:rsid w:val="003267DE"/>
    <w:rsid w:val="00326A7C"/>
    <w:rsid w:val="00326A87"/>
    <w:rsid w:val="00326D43"/>
    <w:rsid w:val="00326D90"/>
    <w:rsid w:val="00326DD3"/>
    <w:rsid w:val="00326E3B"/>
    <w:rsid w:val="003273B8"/>
    <w:rsid w:val="003273F5"/>
    <w:rsid w:val="00327C22"/>
    <w:rsid w:val="00327C5A"/>
    <w:rsid w:val="00330099"/>
    <w:rsid w:val="00330176"/>
    <w:rsid w:val="00330451"/>
    <w:rsid w:val="00330701"/>
    <w:rsid w:val="00330791"/>
    <w:rsid w:val="0033080E"/>
    <w:rsid w:val="003309B8"/>
    <w:rsid w:val="00330A9C"/>
    <w:rsid w:val="00330AE1"/>
    <w:rsid w:val="00330CE5"/>
    <w:rsid w:val="00330D94"/>
    <w:rsid w:val="00330E8E"/>
    <w:rsid w:val="00331016"/>
    <w:rsid w:val="0033105A"/>
    <w:rsid w:val="003310A3"/>
    <w:rsid w:val="003310E8"/>
    <w:rsid w:val="003310ED"/>
    <w:rsid w:val="00331130"/>
    <w:rsid w:val="00331143"/>
    <w:rsid w:val="00331304"/>
    <w:rsid w:val="003313F9"/>
    <w:rsid w:val="003316EF"/>
    <w:rsid w:val="00331751"/>
    <w:rsid w:val="00331936"/>
    <w:rsid w:val="0033193D"/>
    <w:rsid w:val="00331B29"/>
    <w:rsid w:val="00331F11"/>
    <w:rsid w:val="00331F51"/>
    <w:rsid w:val="00331F69"/>
    <w:rsid w:val="0033200F"/>
    <w:rsid w:val="0033206E"/>
    <w:rsid w:val="003320C6"/>
    <w:rsid w:val="00332137"/>
    <w:rsid w:val="003322AA"/>
    <w:rsid w:val="003322B0"/>
    <w:rsid w:val="003323D2"/>
    <w:rsid w:val="003323E4"/>
    <w:rsid w:val="00332514"/>
    <w:rsid w:val="00332524"/>
    <w:rsid w:val="00332543"/>
    <w:rsid w:val="0033272D"/>
    <w:rsid w:val="00332B23"/>
    <w:rsid w:val="00332B85"/>
    <w:rsid w:val="00332D46"/>
    <w:rsid w:val="00332D58"/>
    <w:rsid w:val="00332FAE"/>
    <w:rsid w:val="003330B5"/>
    <w:rsid w:val="0033316C"/>
    <w:rsid w:val="00333193"/>
    <w:rsid w:val="003332DA"/>
    <w:rsid w:val="00333442"/>
    <w:rsid w:val="0033345A"/>
    <w:rsid w:val="00333681"/>
    <w:rsid w:val="003336E4"/>
    <w:rsid w:val="0033384C"/>
    <w:rsid w:val="00333A26"/>
    <w:rsid w:val="00333A75"/>
    <w:rsid w:val="00333BF8"/>
    <w:rsid w:val="00333ED6"/>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EA9"/>
    <w:rsid w:val="0033514F"/>
    <w:rsid w:val="0033530D"/>
    <w:rsid w:val="0033533E"/>
    <w:rsid w:val="003354AF"/>
    <w:rsid w:val="0033557E"/>
    <w:rsid w:val="003355AE"/>
    <w:rsid w:val="003356D7"/>
    <w:rsid w:val="0033576C"/>
    <w:rsid w:val="003357AE"/>
    <w:rsid w:val="003357E8"/>
    <w:rsid w:val="00335858"/>
    <w:rsid w:val="00335949"/>
    <w:rsid w:val="00335A6A"/>
    <w:rsid w:val="00335C6D"/>
    <w:rsid w:val="00335C78"/>
    <w:rsid w:val="00335CC4"/>
    <w:rsid w:val="00335D1A"/>
    <w:rsid w:val="00335D67"/>
    <w:rsid w:val="00335FD3"/>
    <w:rsid w:val="0033620B"/>
    <w:rsid w:val="00336257"/>
    <w:rsid w:val="00336414"/>
    <w:rsid w:val="003364FF"/>
    <w:rsid w:val="003365CF"/>
    <w:rsid w:val="0033691C"/>
    <w:rsid w:val="0033697C"/>
    <w:rsid w:val="00336A5E"/>
    <w:rsid w:val="00336ADE"/>
    <w:rsid w:val="00336B6F"/>
    <w:rsid w:val="00336BDA"/>
    <w:rsid w:val="00336BDB"/>
    <w:rsid w:val="00336C35"/>
    <w:rsid w:val="00336EA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3B"/>
    <w:rsid w:val="00340346"/>
    <w:rsid w:val="00340382"/>
    <w:rsid w:val="003404A8"/>
    <w:rsid w:val="0034061A"/>
    <w:rsid w:val="003406D9"/>
    <w:rsid w:val="00340735"/>
    <w:rsid w:val="00340A8C"/>
    <w:rsid w:val="00340B9C"/>
    <w:rsid w:val="00340D32"/>
    <w:rsid w:val="003411AB"/>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316"/>
    <w:rsid w:val="00342531"/>
    <w:rsid w:val="00342A68"/>
    <w:rsid w:val="00342AE4"/>
    <w:rsid w:val="00342BD7"/>
    <w:rsid w:val="00342BE7"/>
    <w:rsid w:val="00342C2B"/>
    <w:rsid w:val="00342C9B"/>
    <w:rsid w:val="00342D04"/>
    <w:rsid w:val="00342E20"/>
    <w:rsid w:val="00342E46"/>
    <w:rsid w:val="00342E8A"/>
    <w:rsid w:val="00342EA4"/>
    <w:rsid w:val="00342FB3"/>
    <w:rsid w:val="00342FE9"/>
    <w:rsid w:val="00343025"/>
    <w:rsid w:val="00343145"/>
    <w:rsid w:val="0034320A"/>
    <w:rsid w:val="0034342E"/>
    <w:rsid w:val="00343567"/>
    <w:rsid w:val="00343675"/>
    <w:rsid w:val="003438FD"/>
    <w:rsid w:val="00343A17"/>
    <w:rsid w:val="00343B5B"/>
    <w:rsid w:val="00343F1D"/>
    <w:rsid w:val="003440C9"/>
    <w:rsid w:val="00344211"/>
    <w:rsid w:val="00344302"/>
    <w:rsid w:val="00344387"/>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4CD"/>
    <w:rsid w:val="003455D9"/>
    <w:rsid w:val="0034573C"/>
    <w:rsid w:val="00345880"/>
    <w:rsid w:val="00345890"/>
    <w:rsid w:val="003459FF"/>
    <w:rsid w:val="00345BD6"/>
    <w:rsid w:val="00345C5C"/>
    <w:rsid w:val="00345C87"/>
    <w:rsid w:val="00345D1D"/>
    <w:rsid w:val="003461B1"/>
    <w:rsid w:val="003464A3"/>
    <w:rsid w:val="003464F9"/>
    <w:rsid w:val="003466EB"/>
    <w:rsid w:val="00346AF1"/>
    <w:rsid w:val="00346D28"/>
    <w:rsid w:val="00346DB5"/>
    <w:rsid w:val="00346F9A"/>
    <w:rsid w:val="00346FCE"/>
    <w:rsid w:val="003470AB"/>
    <w:rsid w:val="003470AD"/>
    <w:rsid w:val="003471D7"/>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2D"/>
    <w:rsid w:val="003507DE"/>
    <w:rsid w:val="00350817"/>
    <w:rsid w:val="00350A8A"/>
    <w:rsid w:val="00350B79"/>
    <w:rsid w:val="00350C73"/>
    <w:rsid w:val="00350E1E"/>
    <w:rsid w:val="00350EE4"/>
    <w:rsid w:val="00350F2A"/>
    <w:rsid w:val="00351045"/>
    <w:rsid w:val="0035111B"/>
    <w:rsid w:val="003511FC"/>
    <w:rsid w:val="003512A9"/>
    <w:rsid w:val="00351344"/>
    <w:rsid w:val="00351472"/>
    <w:rsid w:val="00351482"/>
    <w:rsid w:val="003514B9"/>
    <w:rsid w:val="003515C1"/>
    <w:rsid w:val="003516F9"/>
    <w:rsid w:val="00351784"/>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E31"/>
    <w:rsid w:val="00352E60"/>
    <w:rsid w:val="00352EA5"/>
    <w:rsid w:val="00352F91"/>
    <w:rsid w:val="00353140"/>
    <w:rsid w:val="003531E1"/>
    <w:rsid w:val="00353232"/>
    <w:rsid w:val="0035335D"/>
    <w:rsid w:val="00353545"/>
    <w:rsid w:val="003536AB"/>
    <w:rsid w:val="003536E4"/>
    <w:rsid w:val="00353812"/>
    <w:rsid w:val="003538DF"/>
    <w:rsid w:val="003539D6"/>
    <w:rsid w:val="00353AC1"/>
    <w:rsid w:val="00353B9E"/>
    <w:rsid w:val="00353C80"/>
    <w:rsid w:val="00353C84"/>
    <w:rsid w:val="00353CA0"/>
    <w:rsid w:val="00353E21"/>
    <w:rsid w:val="00353F60"/>
    <w:rsid w:val="00353FFC"/>
    <w:rsid w:val="0035408B"/>
    <w:rsid w:val="00354132"/>
    <w:rsid w:val="00354271"/>
    <w:rsid w:val="003542F5"/>
    <w:rsid w:val="00354402"/>
    <w:rsid w:val="003544FC"/>
    <w:rsid w:val="003545A9"/>
    <w:rsid w:val="0035461C"/>
    <w:rsid w:val="003546CE"/>
    <w:rsid w:val="00354751"/>
    <w:rsid w:val="003548C5"/>
    <w:rsid w:val="003549F1"/>
    <w:rsid w:val="003549FC"/>
    <w:rsid w:val="00354BFF"/>
    <w:rsid w:val="00354D1E"/>
    <w:rsid w:val="00354FE8"/>
    <w:rsid w:val="003550A1"/>
    <w:rsid w:val="003550DA"/>
    <w:rsid w:val="00355134"/>
    <w:rsid w:val="0035533B"/>
    <w:rsid w:val="003554D6"/>
    <w:rsid w:val="003555C6"/>
    <w:rsid w:val="003557D4"/>
    <w:rsid w:val="0035594B"/>
    <w:rsid w:val="003559AF"/>
    <w:rsid w:val="00355ACF"/>
    <w:rsid w:val="00355C1B"/>
    <w:rsid w:val="00355CCF"/>
    <w:rsid w:val="00355E7E"/>
    <w:rsid w:val="00356007"/>
    <w:rsid w:val="003561AF"/>
    <w:rsid w:val="00356237"/>
    <w:rsid w:val="003564D4"/>
    <w:rsid w:val="00356822"/>
    <w:rsid w:val="00356918"/>
    <w:rsid w:val="003569FE"/>
    <w:rsid w:val="00356AE2"/>
    <w:rsid w:val="00356AE6"/>
    <w:rsid w:val="00356C25"/>
    <w:rsid w:val="00356CF6"/>
    <w:rsid w:val="00356F21"/>
    <w:rsid w:val="00356F48"/>
    <w:rsid w:val="00357380"/>
    <w:rsid w:val="00357577"/>
    <w:rsid w:val="0035789B"/>
    <w:rsid w:val="003579A7"/>
    <w:rsid w:val="00357A21"/>
    <w:rsid w:val="00357A81"/>
    <w:rsid w:val="00357B7A"/>
    <w:rsid w:val="00357C36"/>
    <w:rsid w:val="00357D5B"/>
    <w:rsid w:val="00357EB1"/>
    <w:rsid w:val="00357F63"/>
    <w:rsid w:val="0036002F"/>
    <w:rsid w:val="003601EA"/>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0F49"/>
    <w:rsid w:val="0036108F"/>
    <w:rsid w:val="003610E9"/>
    <w:rsid w:val="003610F3"/>
    <w:rsid w:val="003611B0"/>
    <w:rsid w:val="003611D9"/>
    <w:rsid w:val="003612E6"/>
    <w:rsid w:val="00361350"/>
    <w:rsid w:val="003613B2"/>
    <w:rsid w:val="003615D6"/>
    <w:rsid w:val="00361634"/>
    <w:rsid w:val="00361785"/>
    <w:rsid w:val="00361794"/>
    <w:rsid w:val="003617B1"/>
    <w:rsid w:val="003618B3"/>
    <w:rsid w:val="00361907"/>
    <w:rsid w:val="00361A46"/>
    <w:rsid w:val="00361A4A"/>
    <w:rsid w:val="00361AE9"/>
    <w:rsid w:val="00361E40"/>
    <w:rsid w:val="00361FF3"/>
    <w:rsid w:val="0036200E"/>
    <w:rsid w:val="003622A7"/>
    <w:rsid w:val="0036247C"/>
    <w:rsid w:val="00362786"/>
    <w:rsid w:val="003627A6"/>
    <w:rsid w:val="003627D1"/>
    <w:rsid w:val="00362930"/>
    <w:rsid w:val="003629C1"/>
    <w:rsid w:val="00362C71"/>
    <w:rsid w:val="00362ED6"/>
    <w:rsid w:val="0036307A"/>
    <w:rsid w:val="00363271"/>
    <w:rsid w:val="00363493"/>
    <w:rsid w:val="003635EE"/>
    <w:rsid w:val="0036360F"/>
    <w:rsid w:val="00363654"/>
    <w:rsid w:val="00363798"/>
    <w:rsid w:val="0036384A"/>
    <w:rsid w:val="0036389B"/>
    <w:rsid w:val="0036394D"/>
    <w:rsid w:val="00363A0F"/>
    <w:rsid w:val="00363AF7"/>
    <w:rsid w:val="00363C23"/>
    <w:rsid w:val="00363C73"/>
    <w:rsid w:val="00363EE0"/>
    <w:rsid w:val="00363F33"/>
    <w:rsid w:val="00363F3C"/>
    <w:rsid w:val="00363FB3"/>
    <w:rsid w:val="0036400D"/>
    <w:rsid w:val="0036401A"/>
    <w:rsid w:val="003640A0"/>
    <w:rsid w:val="0036414F"/>
    <w:rsid w:val="003641B5"/>
    <w:rsid w:val="003641C2"/>
    <w:rsid w:val="003642CF"/>
    <w:rsid w:val="00364423"/>
    <w:rsid w:val="003644F4"/>
    <w:rsid w:val="003645D6"/>
    <w:rsid w:val="00364748"/>
    <w:rsid w:val="003649E0"/>
    <w:rsid w:val="003649E8"/>
    <w:rsid w:val="00364A1C"/>
    <w:rsid w:val="00364AB2"/>
    <w:rsid w:val="00364B70"/>
    <w:rsid w:val="00364CE9"/>
    <w:rsid w:val="00364D00"/>
    <w:rsid w:val="00364D95"/>
    <w:rsid w:val="00364E00"/>
    <w:rsid w:val="00364E0F"/>
    <w:rsid w:val="00364EEF"/>
    <w:rsid w:val="00364F72"/>
    <w:rsid w:val="00365073"/>
    <w:rsid w:val="00365177"/>
    <w:rsid w:val="00365257"/>
    <w:rsid w:val="00365410"/>
    <w:rsid w:val="003654E9"/>
    <w:rsid w:val="00365503"/>
    <w:rsid w:val="00365535"/>
    <w:rsid w:val="00365570"/>
    <w:rsid w:val="003655A4"/>
    <w:rsid w:val="003655BF"/>
    <w:rsid w:val="003655E2"/>
    <w:rsid w:val="00365645"/>
    <w:rsid w:val="00365693"/>
    <w:rsid w:val="00365763"/>
    <w:rsid w:val="0036576A"/>
    <w:rsid w:val="0036586A"/>
    <w:rsid w:val="00365872"/>
    <w:rsid w:val="00365DF0"/>
    <w:rsid w:val="00365E26"/>
    <w:rsid w:val="00365E60"/>
    <w:rsid w:val="00366093"/>
    <w:rsid w:val="003660FC"/>
    <w:rsid w:val="003663AF"/>
    <w:rsid w:val="00366410"/>
    <w:rsid w:val="003664EA"/>
    <w:rsid w:val="003667E3"/>
    <w:rsid w:val="0036685C"/>
    <w:rsid w:val="00366B23"/>
    <w:rsid w:val="00366E77"/>
    <w:rsid w:val="003670F3"/>
    <w:rsid w:val="00367115"/>
    <w:rsid w:val="003671B1"/>
    <w:rsid w:val="0036729C"/>
    <w:rsid w:val="003673CC"/>
    <w:rsid w:val="00367400"/>
    <w:rsid w:val="00367424"/>
    <w:rsid w:val="00367443"/>
    <w:rsid w:val="0036756F"/>
    <w:rsid w:val="003676DF"/>
    <w:rsid w:val="003677F3"/>
    <w:rsid w:val="00367882"/>
    <w:rsid w:val="0036792A"/>
    <w:rsid w:val="00367DC1"/>
    <w:rsid w:val="00367F50"/>
    <w:rsid w:val="00370082"/>
    <w:rsid w:val="00370317"/>
    <w:rsid w:val="00370345"/>
    <w:rsid w:val="003703D4"/>
    <w:rsid w:val="0037079E"/>
    <w:rsid w:val="003707C3"/>
    <w:rsid w:val="003709EC"/>
    <w:rsid w:val="00370A04"/>
    <w:rsid w:val="00370A14"/>
    <w:rsid w:val="00370B8D"/>
    <w:rsid w:val="00370D60"/>
    <w:rsid w:val="00370DD2"/>
    <w:rsid w:val="00370DF1"/>
    <w:rsid w:val="00370E0A"/>
    <w:rsid w:val="00370E47"/>
    <w:rsid w:val="00370EC6"/>
    <w:rsid w:val="00370FFA"/>
    <w:rsid w:val="0037107F"/>
    <w:rsid w:val="0037114D"/>
    <w:rsid w:val="00371210"/>
    <w:rsid w:val="00371268"/>
    <w:rsid w:val="0037126C"/>
    <w:rsid w:val="00371277"/>
    <w:rsid w:val="003712EF"/>
    <w:rsid w:val="003713B6"/>
    <w:rsid w:val="0037140E"/>
    <w:rsid w:val="00371418"/>
    <w:rsid w:val="003714EE"/>
    <w:rsid w:val="0037162E"/>
    <w:rsid w:val="003716B3"/>
    <w:rsid w:val="00371786"/>
    <w:rsid w:val="003719C9"/>
    <w:rsid w:val="00371F30"/>
    <w:rsid w:val="00371F89"/>
    <w:rsid w:val="0037207A"/>
    <w:rsid w:val="00372180"/>
    <w:rsid w:val="0037257E"/>
    <w:rsid w:val="00372773"/>
    <w:rsid w:val="0037279E"/>
    <w:rsid w:val="003727BA"/>
    <w:rsid w:val="0037299A"/>
    <w:rsid w:val="003729AF"/>
    <w:rsid w:val="00372A0C"/>
    <w:rsid w:val="00372A2D"/>
    <w:rsid w:val="00372AA8"/>
    <w:rsid w:val="00372B5C"/>
    <w:rsid w:val="00372BD1"/>
    <w:rsid w:val="00372BDA"/>
    <w:rsid w:val="00372D45"/>
    <w:rsid w:val="00372E73"/>
    <w:rsid w:val="00372FBC"/>
    <w:rsid w:val="00372FCC"/>
    <w:rsid w:val="0037310A"/>
    <w:rsid w:val="003731E4"/>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AF0"/>
    <w:rsid w:val="00374B3B"/>
    <w:rsid w:val="00374B7C"/>
    <w:rsid w:val="00374C10"/>
    <w:rsid w:val="00374D54"/>
    <w:rsid w:val="00374D71"/>
    <w:rsid w:val="00374DB2"/>
    <w:rsid w:val="00374EEE"/>
    <w:rsid w:val="00374F0D"/>
    <w:rsid w:val="00374F18"/>
    <w:rsid w:val="0037500D"/>
    <w:rsid w:val="00375210"/>
    <w:rsid w:val="00375321"/>
    <w:rsid w:val="0037533E"/>
    <w:rsid w:val="00375394"/>
    <w:rsid w:val="00375502"/>
    <w:rsid w:val="003759F6"/>
    <w:rsid w:val="00375B5D"/>
    <w:rsid w:val="00375C0A"/>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C53"/>
    <w:rsid w:val="00376EFE"/>
    <w:rsid w:val="00376F8B"/>
    <w:rsid w:val="00376FF5"/>
    <w:rsid w:val="003771FF"/>
    <w:rsid w:val="0037734E"/>
    <w:rsid w:val="00377406"/>
    <w:rsid w:val="00377559"/>
    <w:rsid w:val="003775A1"/>
    <w:rsid w:val="0037781F"/>
    <w:rsid w:val="00377AC6"/>
    <w:rsid w:val="00377C34"/>
    <w:rsid w:val="00377CE1"/>
    <w:rsid w:val="00377D41"/>
    <w:rsid w:val="00377EA2"/>
    <w:rsid w:val="00377EE4"/>
    <w:rsid w:val="00377EF4"/>
    <w:rsid w:val="00380089"/>
    <w:rsid w:val="00380106"/>
    <w:rsid w:val="0038011D"/>
    <w:rsid w:val="0038014B"/>
    <w:rsid w:val="003802A1"/>
    <w:rsid w:val="0038040B"/>
    <w:rsid w:val="00380513"/>
    <w:rsid w:val="00380719"/>
    <w:rsid w:val="003807E1"/>
    <w:rsid w:val="00380859"/>
    <w:rsid w:val="003809E2"/>
    <w:rsid w:val="00380A19"/>
    <w:rsid w:val="00380B3E"/>
    <w:rsid w:val="00380C0D"/>
    <w:rsid w:val="00380CF7"/>
    <w:rsid w:val="00380CF8"/>
    <w:rsid w:val="00380D9B"/>
    <w:rsid w:val="00380DB1"/>
    <w:rsid w:val="00380DCD"/>
    <w:rsid w:val="00380DF6"/>
    <w:rsid w:val="00380E0E"/>
    <w:rsid w:val="00380EFA"/>
    <w:rsid w:val="00380F51"/>
    <w:rsid w:val="00380FC6"/>
    <w:rsid w:val="00381063"/>
    <w:rsid w:val="0038108C"/>
    <w:rsid w:val="00381148"/>
    <w:rsid w:val="00381214"/>
    <w:rsid w:val="0038144E"/>
    <w:rsid w:val="003814A1"/>
    <w:rsid w:val="0038164B"/>
    <w:rsid w:val="003818A3"/>
    <w:rsid w:val="003819D3"/>
    <w:rsid w:val="00381AB8"/>
    <w:rsid w:val="00381B2E"/>
    <w:rsid w:val="00381B51"/>
    <w:rsid w:val="00381BBB"/>
    <w:rsid w:val="00381C37"/>
    <w:rsid w:val="00381C8D"/>
    <w:rsid w:val="00381D16"/>
    <w:rsid w:val="00381D4A"/>
    <w:rsid w:val="00381D8E"/>
    <w:rsid w:val="00381DD5"/>
    <w:rsid w:val="00381E9E"/>
    <w:rsid w:val="00381F03"/>
    <w:rsid w:val="00381F2E"/>
    <w:rsid w:val="00381F49"/>
    <w:rsid w:val="00382020"/>
    <w:rsid w:val="00382096"/>
    <w:rsid w:val="00382272"/>
    <w:rsid w:val="00382278"/>
    <w:rsid w:val="003822E8"/>
    <w:rsid w:val="00382588"/>
    <w:rsid w:val="00382874"/>
    <w:rsid w:val="003828BB"/>
    <w:rsid w:val="003829A2"/>
    <w:rsid w:val="003829CC"/>
    <w:rsid w:val="003829E6"/>
    <w:rsid w:val="00382A9B"/>
    <w:rsid w:val="00382AD3"/>
    <w:rsid w:val="00382C4D"/>
    <w:rsid w:val="00382E1A"/>
    <w:rsid w:val="00383180"/>
    <w:rsid w:val="00383252"/>
    <w:rsid w:val="003832A1"/>
    <w:rsid w:val="00383602"/>
    <w:rsid w:val="003837FB"/>
    <w:rsid w:val="00383A6B"/>
    <w:rsid w:val="00383AD6"/>
    <w:rsid w:val="00383AF5"/>
    <w:rsid w:val="00383BC4"/>
    <w:rsid w:val="00383CA3"/>
    <w:rsid w:val="00383CCE"/>
    <w:rsid w:val="00383DAF"/>
    <w:rsid w:val="00383F5B"/>
    <w:rsid w:val="00384133"/>
    <w:rsid w:val="0038416F"/>
    <w:rsid w:val="003841CD"/>
    <w:rsid w:val="003845AC"/>
    <w:rsid w:val="00384996"/>
    <w:rsid w:val="00384BE5"/>
    <w:rsid w:val="00384C2A"/>
    <w:rsid w:val="00384CF4"/>
    <w:rsid w:val="00384D32"/>
    <w:rsid w:val="00384DDE"/>
    <w:rsid w:val="00384E07"/>
    <w:rsid w:val="00384E43"/>
    <w:rsid w:val="00384EEB"/>
    <w:rsid w:val="00384F36"/>
    <w:rsid w:val="00384FD2"/>
    <w:rsid w:val="003850CB"/>
    <w:rsid w:val="003850CD"/>
    <w:rsid w:val="00385261"/>
    <w:rsid w:val="00385401"/>
    <w:rsid w:val="00385574"/>
    <w:rsid w:val="00385610"/>
    <w:rsid w:val="00385611"/>
    <w:rsid w:val="003856CE"/>
    <w:rsid w:val="003859AD"/>
    <w:rsid w:val="00385A0A"/>
    <w:rsid w:val="00385B5E"/>
    <w:rsid w:val="00385BF0"/>
    <w:rsid w:val="00385D5A"/>
    <w:rsid w:val="00385F4D"/>
    <w:rsid w:val="00385FDB"/>
    <w:rsid w:val="003860FF"/>
    <w:rsid w:val="003861C1"/>
    <w:rsid w:val="003861D7"/>
    <w:rsid w:val="0038620B"/>
    <w:rsid w:val="0038621B"/>
    <w:rsid w:val="003864CC"/>
    <w:rsid w:val="003866C4"/>
    <w:rsid w:val="00386837"/>
    <w:rsid w:val="003868E6"/>
    <w:rsid w:val="00386A20"/>
    <w:rsid w:val="00386A77"/>
    <w:rsid w:val="00386B64"/>
    <w:rsid w:val="00386B88"/>
    <w:rsid w:val="00386BB1"/>
    <w:rsid w:val="00386BBD"/>
    <w:rsid w:val="00386BBF"/>
    <w:rsid w:val="00386C6A"/>
    <w:rsid w:val="00386CAC"/>
    <w:rsid w:val="00386D31"/>
    <w:rsid w:val="00386D89"/>
    <w:rsid w:val="00386E85"/>
    <w:rsid w:val="00386EE1"/>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C5"/>
    <w:rsid w:val="00390418"/>
    <w:rsid w:val="00390487"/>
    <w:rsid w:val="003905D6"/>
    <w:rsid w:val="00390670"/>
    <w:rsid w:val="00390702"/>
    <w:rsid w:val="00390823"/>
    <w:rsid w:val="00390873"/>
    <w:rsid w:val="0039099C"/>
    <w:rsid w:val="003909C5"/>
    <w:rsid w:val="003909CA"/>
    <w:rsid w:val="003909D2"/>
    <w:rsid w:val="00390A68"/>
    <w:rsid w:val="00390C2E"/>
    <w:rsid w:val="00390F6A"/>
    <w:rsid w:val="00391015"/>
    <w:rsid w:val="003910DA"/>
    <w:rsid w:val="003910E7"/>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486"/>
    <w:rsid w:val="0039258A"/>
    <w:rsid w:val="003925AB"/>
    <w:rsid w:val="003925DF"/>
    <w:rsid w:val="00392638"/>
    <w:rsid w:val="003926CF"/>
    <w:rsid w:val="00392712"/>
    <w:rsid w:val="00392742"/>
    <w:rsid w:val="00392819"/>
    <w:rsid w:val="00392A67"/>
    <w:rsid w:val="00392AB9"/>
    <w:rsid w:val="00392E4F"/>
    <w:rsid w:val="00392E7F"/>
    <w:rsid w:val="00392EFD"/>
    <w:rsid w:val="00392F80"/>
    <w:rsid w:val="003931F3"/>
    <w:rsid w:val="00393247"/>
    <w:rsid w:val="003932B7"/>
    <w:rsid w:val="003932DC"/>
    <w:rsid w:val="00393448"/>
    <w:rsid w:val="0039354E"/>
    <w:rsid w:val="003936E5"/>
    <w:rsid w:val="003936FC"/>
    <w:rsid w:val="00393831"/>
    <w:rsid w:val="00393854"/>
    <w:rsid w:val="00393896"/>
    <w:rsid w:val="003938DD"/>
    <w:rsid w:val="003939FF"/>
    <w:rsid w:val="00393C2D"/>
    <w:rsid w:val="00393CE1"/>
    <w:rsid w:val="00393DAD"/>
    <w:rsid w:val="00393E6A"/>
    <w:rsid w:val="00393EBA"/>
    <w:rsid w:val="00393EF5"/>
    <w:rsid w:val="00394020"/>
    <w:rsid w:val="0039416F"/>
    <w:rsid w:val="0039441B"/>
    <w:rsid w:val="0039449B"/>
    <w:rsid w:val="003944B1"/>
    <w:rsid w:val="00394562"/>
    <w:rsid w:val="003945E3"/>
    <w:rsid w:val="00394883"/>
    <w:rsid w:val="00394A36"/>
    <w:rsid w:val="00394A48"/>
    <w:rsid w:val="00394BF4"/>
    <w:rsid w:val="00394D8F"/>
    <w:rsid w:val="00394DC9"/>
    <w:rsid w:val="00394EE1"/>
    <w:rsid w:val="003950BB"/>
    <w:rsid w:val="003951B9"/>
    <w:rsid w:val="00395377"/>
    <w:rsid w:val="00395473"/>
    <w:rsid w:val="00395479"/>
    <w:rsid w:val="003955FE"/>
    <w:rsid w:val="0039562F"/>
    <w:rsid w:val="0039585D"/>
    <w:rsid w:val="003958EB"/>
    <w:rsid w:val="0039598C"/>
    <w:rsid w:val="00395999"/>
    <w:rsid w:val="00395B32"/>
    <w:rsid w:val="00395B4D"/>
    <w:rsid w:val="00395B50"/>
    <w:rsid w:val="00395D1F"/>
    <w:rsid w:val="00395D72"/>
    <w:rsid w:val="00395D7E"/>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52F"/>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412"/>
    <w:rsid w:val="003A055D"/>
    <w:rsid w:val="003A05E8"/>
    <w:rsid w:val="003A0659"/>
    <w:rsid w:val="003A073B"/>
    <w:rsid w:val="003A0812"/>
    <w:rsid w:val="003A0825"/>
    <w:rsid w:val="003A0919"/>
    <w:rsid w:val="003A0AF8"/>
    <w:rsid w:val="003A0BF6"/>
    <w:rsid w:val="003A0BFC"/>
    <w:rsid w:val="003A0D24"/>
    <w:rsid w:val="003A0DB3"/>
    <w:rsid w:val="003A146B"/>
    <w:rsid w:val="003A14B1"/>
    <w:rsid w:val="003A14F7"/>
    <w:rsid w:val="003A153F"/>
    <w:rsid w:val="003A1586"/>
    <w:rsid w:val="003A1595"/>
    <w:rsid w:val="003A15D2"/>
    <w:rsid w:val="003A1804"/>
    <w:rsid w:val="003A18CB"/>
    <w:rsid w:val="003A19E3"/>
    <w:rsid w:val="003A1B56"/>
    <w:rsid w:val="003A1D4B"/>
    <w:rsid w:val="003A2095"/>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C49"/>
    <w:rsid w:val="003A2D8D"/>
    <w:rsid w:val="003A3179"/>
    <w:rsid w:val="003A3301"/>
    <w:rsid w:val="003A33E2"/>
    <w:rsid w:val="003A362A"/>
    <w:rsid w:val="003A3770"/>
    <w:rsid w:val="003A37C0"/>
    <w:rsid w:val="003A3B5B"/>
    <w:rsid w:val="003A3C66"/>
    <w:rsid w:val="003A3CD6"/>
    <w:rsid w:val="003A3DE4"/>
    <w:rsid w:val="003A3DED"/>
    <w:rsid w:val="003A3F06"/>
    <w:rsid w:val="003A3F4D"/>
    <w:rsid w:val="003A4041"/>
    <w:rsid w:val="003A4063"/>
    <w:rsid w:val="003A40D0"/>
    <w:rsid w:val="003A43D5"/>
    <w:rsid w:val="003A447C"/>
    <w:rsid w:val="003A4583"/>
    <w:rsid w:val="003A45A1"/>
    <w:rsid w:val="003A4726"/>
    <w:rsid w:val="003A47BE"/>
    <w:rsid w:val="003A487B"/>
    <w:rsid w:val="003A48B6"/>
    <w:rsid w:val="003A4998"/>
    <w:rsid w:val="003A4A25"/>
    <w:rsid w:val="003A4C88"/>
    <w:rsid w:val="003A4CED"/>
    <w:rsid w:val="003A4F79"/>
    <w:rsid w:val="003A505E"/>
    <w:rsid w:val="003A51F3"/>
    <w:rsid w:val="003A56AE"/>
    <w:rsid w:val="003A5B0A"/>
    <w:rsid w:val="003A5BCF"/>
    <w:rsid w:val="003A5C23"/>
    <w:rsid w:val="003A5C47"/>
    <w:rsid w:val="003A5E26"/>
    <w:rsid w:val="003A5F0F"/>
    <w:rsid w:val="003A5F42"/>
    <w:rsid w:val="003A5F84"/>
    <w:rsid w:val="003A60D8"/>
    <w:rsid w:val="003A6142"/>
    <w:rsid w:val="003A6197"/>
    <w:rsid w:val="003A6323"/>
    <w:rsid w:val="003A6501"/>
    <w:rsid w:val="003A6541"/>
    <w:rsid w:val="003A6589"/>
    <w:rsid w:val="003A6592"/>
    <w:rsid w:val="003A66F3"/>
    <w:rsid w:val="003A67A1"/>
    <w:rsid w:val="003A68B1"/>
    <w:rsid w:val="003A6BAC"/>
    <w:rsid w:val="003A6F3F"/>
    <w:rsid w:val="003A6FD6"/>
    <w:rsid w:val="003A701A"/>
    <w:rsid w:val="003A70A4"/>
    <w:rsid w:val="003A7134"/>
    <w:rsid w:val="003A7211"/>
    <w:rsid w:val="003A732C"/>
    <w:rsid w:val="003A75B2"/>
    <w:rsid w:val="003A76CB"/>
    <w:rsid w:val="003A7818"/>
    <w:rsid w:val="003A797D"/>
    <w:rsid w:val="003A7CD8"/>
    <w:rsid w:val="003A7D5D"/>
    <w:rsid w:val="003A7D85"/>
    <w:rsid w:val="003A7DEB"/>
    <w:rsid w:val="003A7EF3"/>
    <w:rsid w:val="003A7F3C"/>
    <w:rsid w:val="003B0045"/>
    <w:rsid w:val="003B031A"/>
    <w:rsid w:val="003B034F"/>
    <w:rsid w:val="003B0421"/>
    <w:rsid w:val="003B06AE"/>
    <w:rsid w:val="003B06FB"/>
    <w:rsid w:val="003B07FB"/>
    <w:rsid w:val="003B0826"/>
    <w:rsid w:val="003B087B"/>
    <w:rsid w:val="003B098D"/>
    <w:rsid w:val="003B0B13"/>
    <w:rsid w:val="003B0B2E"/>
    <w:rsid w:val="003B0B44"/>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CA"/>
    <w:rsid w:val="003B1EFE"/>
    <w:rsid w:val="003B1F00"/>
    <w:rsid w:val="003B2153"/>
    <w:rsid w:val="003B23F3"/>
    <w:rsid w:val="003B27CA"/>
    <w:rsid w:val="003B293B"/>
    <w:rsid w:val="003B2998"/>
    <w:rsid w:val="003B29AB"/>
    <w:rsid w:val="003B29E0"/>
    <w:rsid w:val="003B2A36"/>
    <w:rsid w:val="003B2A78"/>
    <w:rsid w:val="003B2B13"/>
    <w:rsid w:val="003B2E06"/>
    <w:rsid w:val="003B2EB9"/>
    <w:rsid w:val="003B2F55"/>
    <w:rsid w:val="003B2FDA"/>
    <w:rsid w:val="003B33C1"/>
    <w:rsid w:val="003B369F"/>
    <w:rsid w:val="003B36A3"/>
    <w:rsid w:val="003B370D"/>
    <w:rsid w:val="003B3752"/>
    <w:rsid w:val="003B3780"/>
    <w:rsid w:val="003B3DD2"/>
    <w:rsid w:val="003B3E99"/>
    <w:rsid w:val="003B4012"/>
    <w:rsid w:val="003B4084"/>
    <w:rsid w:val="003B4197"/>
    <w:rsid w:val="003B4247"/>
    <w:rsid w:val="003B437E"/>
    <w:rsid w:val="003B446B"/>
    <w:rsid w:val="003B47A0"/>
    <w:rsid w:val="003B49C7"/>
    <w:rsid w:val="003B4B86"/>
    <w:rsid w:val="003B4BA5"/>
    <w:rsid w:val="003B4C63"/>
    <w:rsid w:val="003B4F92"/>
    <w:rsid w:val="003B4FFA"/>
    <w:rsid w:val="003B5173"/>
    <w:rsid w:val="003B522D"/>
    <w:rsid w:val="003B52B6"/>
    <w:rsid w:val="003B540D"/>
    <w:rsid w:val="003B54FC"/>
    <w:rsid w:val="003B562B"/>
    <w:rsid w:val="003B57AF"/>
    <w:rsid w:val="003B57EB"/>
    <w:rsid w:val="003B580D"/>
    <w:rsid w:val="003B59A9"/>
    <w:rsid w:val="003B5A81"/>
    <w:rsid w:val="003B5B59"/>
    <w:rsid w:val="003B5BE0"/>
    <w:rsid w:val="003B5CF6"/>
    <w:rsid w:val="003B5DD9"/>
    <w:rsid w:val="003B5E70"/>
    <w:rsid w:val="003B5F52"/>
    <w:rsid w:val="003B5F87"/>
    <w:rsid w:val="003B616A"/>
    <w:rsid w:val="003B6183"/>
    <w:rsid w:val="003B61B5"/>
    <w:rsid w:val="003B620D"/>
    <w:rsid w:val="003B625C"/>
    <w:rsid w:val="003B63CA"/>
    <w:rsid w:val="003B64BB"/>
    <w:rsid w:val="003B6534"/>
    <w:rsid w:val="003B65C6"/>
    <w:rsid w:val="003B6663"/>
    <w:rsid w:val="003B682C"/>
    <w:rsid w:val="003B6991"/>
    <w:rsid w:val="003B6A5D"/>
    <w:rsid w:val="003B6BB0"/>
    <w:rsid w:val="003B6C90"/>
    <w:rsid w:val="003B6CF6"/>
    <w:rsid w:val="003B6D56"/>
    <w:rsid w:val="003B6D64"/>
    <w:rsid w:val="003B6D87"/>
    <w:rsid w:val="003B6DD3"/>
    <w:rsid w:val="003B6EAF"/>
    <w:rsid w:val="003B6EF3"/>
    <w:rsid w:val="003B70E3"/>
    <w:rsid w:val="003B713A"/>
    <w:rsid w:val="003B71DD"/>
    <w:rsid w:val="003B7255"/>
    <w:rsid w:val="003B73C4"/>
    <w:rsid w:val="003B73D3"/>
    <w:rsid w:val="003B7A92"/>
    <w:rsid w:val="003B7BD3"/>
    <w:rsid w:val="003B7C07"/>
    <w:rsid w:val="003B7CCE"/>
    <w:rsid w:val="003B7D62"/>
    <w:rsid w:val="003B7D78"/>
    <w:rsid w:val="003B7E10"/>
    <w:rsid w:val="003B7E32"/>
    <w:rsid w:val="003B7EA8"/>
    <w:rsid w:val="003B7EC2"/>
    <w:rsid w:val="003B7F55"/>
    <w:rsid w:val="003B7FB4"/>
    <w:rsid w:val="003B7FE5"/>
    <w:rsid w:val="003B7FE9"/>
    <w:rsid w:val="003C005A"/>
    <w:rsid w:val="003C04E1"/>
    <w:rsid w:val="003C06A8"/>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6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EDD"/>
    <w:rsid w:val="003C2F65"/>
    <w:rsid w:val="003C3196"/>
    <w:rsid w:val="003C31BB"/>
    <w:rsid w:val="003C3242"/>
    <w:rsid w:val="003C3251"/>
    <w:rsid w:val="003C32C6"/>
    <w:rsid w:val="003C330A"/>
    <w:rsid w:val="003C33E6"/>
    <w:rsid w:val="003C35BA"/>
    <w:rsid w:val="003C35BB"/>
    <w:rsid w:val="003C35EA"/>
    <w:rsid w:val="003C364F"/>
    <w:rsid w:val="003C3678"/>
    <w:rsid w:val="003C3799"/>
    <w:rsid w:val="003C3838"/>
    <w:rsid w:val="003C3AFE"/>
    <w:rsid w:val="003C3B62"/>
    <w:rsid w:val="003C3C7D"/>
    <w:rsid w:val="003C3D09"/>
    <w:rsid w:val="003C3D87"/>
    <w:rsid w:val="003C3EBB"/>
    <w:rsid w:val="003C3F6E"/>
    <w:rsid w:val="003C413A"/>
    <w:rsid w:val="003C43C9"/>
    <w:rsid w:val="003C445A"/>
    <w:rsid w:val="003C44DC"/>
    <w:rsid w:val="003C46FF"/>
    <w:rsid w:val="003C471C"/>
    <w:rsid w:val="003C4968"/>
    <w:rsid w:val="003C4987"/>
    <w:rsid w:val="003C4AA8"/>
    <w:rsid w:val="003C4ACA"/>
    <w:rsid w:val="003C4AF1"/>
    <w:rsid w:val="003C4ED1"/>
    <w:rsid w:val="003C4F2D"/>
    <w:rsid w:val="003C4FB8"/>
    <w:rsid w:val="003C50F2"/>
    <w:rsid w:val="003C50FF"/>
    <w:rsid w:val="003C5160"/>
    <w:rsid w:val="003C52BB"/>
    <w:rsid w:val="003C5326"/>
    <w:rsid w:val="003C54DE"/>
    <w:rsid w:val="003C551E"/>
    <w:rsid w:val="003C57DF"/>
    <w:rsid w:val="003C5878"/>
    <w:rsid w:val="003C5888"/>
    <w:rsid w:val="003C5A20"/>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D66"/>
    <w:rsid w:val="003C713F"/>
    <w:rsid w:val="003C71AB"/>
    <w:rsid w:val="003C7495"/>
    <w:rsid w:val="003C757D"/>
    <w:rsid w:val="003C762A"/>
    <w:rsid w:val="003C76C3"/>
    <w:rsid w:val="003C77AF"/>
    <w:rsid w:val="003C7806"/>
    <w:rsid w:val="003C790A"/>
    <w:rsid w:val="003C79A9"/>
    <w:rsid w:val="003C7A1F"/>
    <w:rsid w:val="003C7B05"/>
    <w:rsid w:val="003C7B08"/>
    <w:rsid w:val="003C7C4E"/>
    <w:rsid w:val="003C7DE3"/>
    <w:rsid w:val="003C7DE4"/>
    <w:rsid w:val="003C7E08"/>
    <w:rsid w:val="003C7E5A"/>
    <w:rsid w:val="003C7F91"/>
    <w:rsid w:val="003D0010"/>
    <w:rsid w:val="003D0088"/>
    <w:rsid w:val="003D01B6"/>
    <w:rsid w:val="003D025A"/>
    <w:rsid w:val="003D03F4"/>
    <w:rsid w:val="003D0470"/>
    <w:rsid w:val="003D0502"/>
    <w:rsid w:val="003D0907"/>
    <w:rsid w:val="003D090F"/>
    <w:rsid w:val="003D097A"/>
    <w:rsid w:val="003D0A08"/>
    <w:rsid w:val="003D0A4C"/>
    <w:rsid w:val="003D0BA3"/>
    <w:rsid w:val="003D0BDF"/>
    <w:rsid w:val="003D0BFD"/>
    <w:rsid w:val="003D0C38"/>
    <w:rsid w:val="003D0D1C"/>
    <w:rsid w:val="003D0EFA"/>
    <w:rsid w:val="003D0FE7"/>
    <w:rsid w:val="003D109F"/>
    <w:rsid w:val="003D1198"/>
    <w:rsid w:val="003D1255"/>
    <w:rsid w:val="003D13C8"/>
    <w:rsid w:val="003D13D9"/>
    <w:rsid w:val="003D144B"/>
    <w:rsid w:val="003D1474"/>
    <w:rsid w:val="003D1733"/>
    <w:rsid w:val="003D176C"/>
    <w:rsid w:val="003D1877"/>
    <w:rsid w:val="003D1BCF"/>
    <w:rsid w:val="003D1C2E"/>
    <w:rsid w:val="003D1E44"/>
    <w:rsid w:val="003D1F2F"/>
    <w:rsid w:val="003D1F6F"/>
    <w:rsid w:val="003D20AC"/>
    <w:rsid w:val="003D2101"/>
    <w:rsid w:val="003D214B"/>
    <w:rsid w:val="003D2185"/>
    <w:rsid w:val="003D2478"/>
    <w:rsid w:val="003D2484"/>
    <w:rsid w:val="003D24AB"/>
    <w:rsid w:val="003D25B5"/>
    <w:rsid w:val="003D2648"/>
    <w:rsid w:val="003D2684"/>
    <w:rsid w:val="003D275F"/>
    <w:rsid w:val="003D2784"/>
    <w:rsid w:val="003D2862"/>
    <w:rsid w:val="003D2AF6"/>
    <w:rsid w:val="003D2B2B"/>
    <w:rsid w:val="003D2C39"/>
    <w:rsid w:val="003D2CA1"/>
    <w:rsid w:val="003D2E11"/>
    <w:rsid w:val="003D2EE5"/>
    <w:rsid w:val="003D303F"/>
    <w:rsid w:val="003D3282"/>
    <w:rsid w:val="003D34B1"/>
    <w:rsid w:val="003D34E2"/>
    <w:rsid w:val="003D34EF"/>
    <w:rsid w:val="003D352A"/>
    <w:rsid w:val="003D3749"/>
    <w:rsid w:val="003D3A12"/>
    <w:rsid w:val="003D3A65"/>
    <w:rsid w:val="003D3B2A"/>
    <w:rsid w:val="003D3C45"/>
    <w:rsid w:val="003D3CAD"/>
    <w:rsid w:val="003D3D27"/>
    <w:rsid w:val="003D3E36"/>
    <w:rsid w:val="003D3EA7"/>
    <w:rsid w:val="003D3FA8"/>
    <w:rsid w:val="003D40F2"/>
    <w:rsid w:val="003D412F"/>
    <w:rsid w:val="003D426B"/>
    <w:rsid w:val="003D42EB"/>
    <w:rsid w:val="003D4305"/>
    <w:rsid w:val="003D43EF"/>
    <w:rsid w:val="003D458A"/>
    <w:rsid w:val="003D495E"/>
    <w:rsid w:val="003D4A3A"/>
    <w:rsid w:val="003D4C60"/>
    <w:rsid w:val="003D4C6D"/>
    <w:rsid w:val="003D4D8C"/>
    <w:rsid w:val="003D4E3D"/>
    <w:rsid w:val="003D4F03"/>
    <w:rsid w:val="003D50C5"/>
    <w:rsid w:val="003D50EB"/>
    <w:rsid w:val="003D5133"/>
    <w:rsid w:val="003D51B2"/>
    <w:rsid w:val="003D5603"/>
    <w:rsid w:val="003D57A3"/>
    <w:rsid w:val="003D5878"/>
    <w:rsid w:val="003D594F"/>
    <w:rsid w:val="003D5A89"/>
    <w:rsid w:val="003D5B1F"/>
    <w:rsid w:val="003D5C29"/>
    <w:rsid w:val="003D5CBF"/>
    <w:rsid w:val="003D5DB7"/>
    <w:rsid w:val="003D5EF2"/>
    <w:rsid w:val="003D5F8B"/>
    <w:rsid w:val="003D6015"/>
    <w:rsid w:val="003D60A6"/>
    <w:rsid w:val="003D60B7"/>
    <w:rsid w:val="003D60B9"/>
    <w:rsid w:val="003D60BA"/>
    <w:rsid w:val="003D6263"/>
    <w:rsid w:val="003D6430"/>
    <w:rsid w:val="003D6527"/>
    <w:rsid w:val="003D658A"/>
    <w:rsid w:val="003D667D"/>
    <w:rsid w:val="003D6729"/>
    <w:rsid w:val="003D677E"/>
    <w:rsid w:val="003D67E7"/>
    <w:rsid w:val="003D6935"/>
    <w:rsid w:val="003D6948"/>
    <w:rsid w:val="003D69D6"/>
    <w:rsid w:val="003D69F5"/>
    <w:rsid w:val="003D6ADF"/>
    <w:rsid w:val="003D6B20"/>
    <w:rsid w:val="003D6BD3"/>
    <w:rsid w:val="003D6C22"/>
    <w:rsid w:val="003D6D20"/>
    <w:rsid w:val="003D6EB3"/>
    <w:rsid w:val="003D6F7C"/>
    <w:rsid w:val="003D70C7"/>
    <w:rsid w:val="003D726B"/>
    <w:rsid w:val="003D72C5"/>
    <w:rsid w:val="003D72C9"/>
    <w:rsid w:val="003D7773"/>
    <w:rsid w:val="003D77CC"/>
    <w:rsid w:val="003D7875"/>
    <w:rsid w:val="003D79C5"/>
    <w:rsid w:val="003D7C1C"/>
    <w:rsid w:val="003D7F7E"/>
    <w:rsid w:val="003D7F7F"/>
    <w:rsid w:val="003D90ED"/>
    <w:rsid w:val="003E02B1"/>
    <w:rsid w:val="003E0332"/>
    <w:rsid w:val="003E04BB"/>
    <w:rsid w:val="003E0556"/>
    <w:rsid w:val="003E05ED"/>
    <w:rsid w:val="003E0671"/>
    <w:rsid w:val="003E069D"/>
    <w:rsid w:val="003E0943"/>
    <w:rsid w:val="003E0994"/>
    <w:rsid w:val="003E0A7C"/>
    <w:rsid w:val="003E0B33"/>
    <w:rsid w:val="003E0C4A"/>
    <w:rsid w:val="003E0ED3"/>
    <w:rsid w:val="003E0EFA"/>
    <w:rsid w:val="003E123E"/>
    <w:rsid w:val="003E12A1"/>
    <w:rsid w:val="003E15FA"/>
    <w:rsid w:val="003E168C"/>
    <w:rsid w:val="003E16B1"/>
    <w:rsid w:val="003E1720"/>
    <w:rsid w:val="003E174B"/>
    <w:rsid w:val="003E1774"/>
    <w:rsid w:val="003E1886"/>
    <w:rsid w:val="003E188E"/>
    <w:rsid w:val="003E18E5"/>
    <w:rsid w:val="003E18FA"/>
    <w:rsid w:val="003E1B87"/>
    <w:rsid w:val="003E1D80"/>
    <w:rsid w:val="003E1D8D"/>
    <w:rsid w:val="003E1D9E"/>
    <w:rsid w:val="003E1EAD"/>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BD9"/>
    <w:rsid w:val="003E3C34"/>
    <w:rsid w:val="003E3D67"/>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88"/>
    <w:rsid w:val="003E56BD"/>
    <w:rsid w:val="003E5884"/>
    <w:rsid w:val="003E594C"/>
    <w:rsid w:val="003E5B79"/>
    <w:rsid w:val="003E5B9F"/>
    <w:rsid w:val="003E5C60"/>
    <w:rsid w:val="003E5C97"/>
    <w:rsid w:val="003E5D57"/>
    <w:rsid w:val="003E6009"/>
    <w:rsid w:val="003E60D4"/>
    <w:rsid w:val="003E6211"/>
    <w:rsid w:val="003E63E7"/>
    <w:rsid w:val="003E63F6"/>
    <w:rsid w:val="003E64C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14"/>
    <w:rsid w:val="003E7D80"/>
    <w:rsid w:val="003E7DA6"/>
    <w:rsid w:val="003E7DFF"/>
    <w:rsid w:val="003F00FA"/>
    <w:rsid w:val="003F01D5"/>
    <w:rsid w:val="003F040D"/>
    <w:rsid w:val="003F04A6"/>
    <w:rsid w:val="003F04F3"/>
    <w:rsid w:val="003F05C7"/>
    <w:rsid w:val="003F0680"/>
    <w:rsid w:val="003F0827"/>
    <w:rsid w:val="003F0AF6"/>
    <w:rsid w:val="003F0C26"/>
    <w:rsid w:val="003F0CA1"/>
    <w:rsid w:val="003F0D17"/>
    <w:rsid w:val="003F1021"/>
    <w:rsid w:val="003F122A"/>
    <w:rsid w:val="003F135D"/>
    <w:rsid w:val="003F1493"/>
    <w:rsid w:val="003F14D0"/>
    <w:rsid w:val="003F1710"/>
    <w:rsid w:val="003F1924"/>
    <w:rsid w:val="003F19A0"/>
    <w:rsid w:val="003F19A4"/>
    <w:rsid w:val="003F1CE7"/>
    <w:rsid w:val="003F1D4C"/>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2CFC"/>
    <w:rsid w:val="003F325F"/>
    <w:rsid w:val="003F32C2"/>
    <w:rsid w:val="003F33E8"/>
    <w:rsid w:val="003F345B"/>
    <w:rsid w:val="003F3581"/>
    <w:rsid w:val="003F35FD"/>
    <w:rsid w:val="003F37CD"/>
    <w:rsid w:val="003F386E"/>
    <w:rsid w:val="003F3AEC"/>
    <w:rsid w:val="003F3BA1"/>
    <w:rsid w:val="003F3BFA"/>
    <w:rsid w:val="003F3D9F"/>
    <w:rsid w:val="003F3DE0"/>
    <w:rsid w:val="003F3E97"/>
    <w:rsid w:val="003F408C"/>
    <w:rsid w:val="003F41B5"/>
    <w:rsid w:val="003F41F7"/>
    <w:rsid w:val="003F4288"/>
    <w:rsid w:val="003F460D"/>
    <w:rsid w:val="003F4696"/>
    <w:rsid w:val="003F4806"/>
    <w:rsid w:val="003F4949"/>
    <w:rsid w:val="003F4F8E"/>
    <w:rsid w:val="003F519C"/>
    <w:rsid w:val="003F5201"/>
    <w:rsid w:val="003F5264"/>
    <w:rsid w:val="003F5572"/>
    <w:rsid w:val="003F55B1"/>
    <w:rsid w:val="003F5850"/>
    <w:rsid w:val="003F5A5B"/>
    <w:rsid w:val="003F5A68"/>
    <w:rsid w:val="003F5B31"/>
    <w:rsid w:val="003F5B49"/>
    <w:rsid w:val="003F5C0B"/>
    <w:rsid w:val="003F5C7D"/>
    <w:rsid w:val="003F5DB4"/>
    <w:rsid w:val="003F5FEC"/>
    <w:rsid w:val="003F62F9"/>
    <w:rsid w:val="003F636D"/>
    <w:rsid w:val="003F6431"/>
    <w:rsid w:val="003F64C1"/>
    <w:rsid w:val="003F6520"/>
    <w:rsid w:val="003F6579"/>
    <w:rsid w:val="003F65C3"/>
    <w:rsid w:val="003F6755"/>
    <w:rsid w:val="003F6813"/>
    <w:rsid w:val="003F6BBE"/>
    <w:rsid w:val="003F6C77"/>
    <w:rsid w:val="003F6CA4"/>
    <w:rsid w:val="003F6D0A"/>
    <w:rsid w:val="003F6D50"/>
    <w:rsid w:val="003F6DEF"/>
    <w:rsid w:val="003F6F78"/>
    <w:rsid w:val="003F6F8C"/>
    <w:rsid w:val="003F70BE"/>
    <w:rsid w:val="003F72B3"/>
    <w:rsid w:val="003F72E8"/>
    <w:rsid w:val="003F73B5"/>
    <w:rsid w:val="003F755A"/>
    <w:rsid w:val="003F759A"/>
    <w:rsid w:val="003F7806"/>
    <w:rsid w:val="003F7893"/>
    <w:rsid w:val="003F7A42"/>
    <w:rsid w:val="003F7C5B"/>
    <w:rsid w:val="003F7CC3"/>
    <w:rsid w:val="003F7D9A"/>
    <w:rsid w:val="003F7DD0"/>
    <w:rsid w:val="003F7DD9"/>
    <w:rsid w:val="003F7DFD"/>
    <w:rsid w:val="003F7ECB"/>
    <w:rsid w:val="003F7F32"/>
    <w:rsid w:val="003F7FAC"/>
    <w:rsid w:val="003F7FB2"/>
    <w:rsid w:val="004000B4"/>
    <w:rsid w:val="004000E1"/>
    <w:rsid w:val="004000E8"/>
    <w:rsid w:val="004000FC"/>
    <w:rsid w:val="0040013A"/>
    <w:rsid w:val="00400273"/>
    <w:rsid w:val="0040027C"/>
    <w:rsid w:val="004004C0"/>
    <w:rsid w:val="0040062A"/>
    <w:rsid w:val="00400637"/>
    <w:rsid w:val="00400698"/>
    <w:rsid w:val="004007C5"/>
    <w:rsid w:val="00400991"/>
    <w:rsid w:val="004009C4"/>
    <w:rsid w:val="004009D8"/>
    <w:rsid w:val="00400A8F"/>
    <w:rsid w:val="00400D20"/>
    <w:rsid w:val="00400D97"/>
    <w:rsid w:val="00400EB6"/>
    <w:rsid w:val="004011D4"/>
    <w:rsid w:val="004011D8"/>
    <w:rsid w:val="0040137E"/>
    <w:rsid w:val="00401498"/>
    <w:rsid w:val="0040197B"/>
    <w:rsid w:val="0040197C"/>
    <w:rsid w:val="00401B2B"/>
    <w:rsid w:val="00401CCF"/>
    <w:rsid w:val="00401E9C"/>
    <w:rsid w:val="004020DD"/>
    <w:rsid w:val="0040218E"/>
    <w:rsid w:val="004021A8"/>
    <w:rsid w:val="004022A0"/>
    <w:rsid w:val="004024E5"/>
    <w:rsid w:val="004025FD"/>
    <w:rsid w:val="0040285D"/>
    <w:rsid w:val="004028F0"/>
    <w:rsid w:val="00402D17"/>
    <w:rsid w:val="00402DC4"/>
    <w:rsid w:val="00402E07"/>
    <w:rsid w:val="00402E2B"/>
    <w:rsid w:val="0040321A"/>
    <w:rsid w:val="0040344A"/>
    <w:rsid w:val="00403518"/>
    <w:rsid w:val="00403830"/>
    <w:rsid w:val="00403913"/>
    <w:rsid w:val="00403985"/>
    <w:rsid w:val="00403A47"/>
    <w:rsid w:val="00403AF2"/>
    <w:rsid w:val="00403D50"/>
    <w:rsid w:val="00403DED"/>
    <w:rsid w:val="00403EBC"/>
    <w:rsid w:val="00403ED9"/>
    <w:rsid w:val="00403FE0"/>
    <w:rsid w:val="00404195"/>
    <w:rsid w:val="00404198"/>
    <w:rsid w:val="0040421E"/>
    <w:rsid w:val="0040426F"/>
    <w:rsid w:val="00404359"/>
    <w:rsid w:val="004044FE"/>
    <w:rsid w:val="004045C3"/>
    <w:rsid w:val="00404737"/>
    <w:rsid w:val="0040488C"/>
    <w:rsid w:val="004049BC"/>
    <w:rsid w:val="00404B7C"/>
    <w:rsid w:val="00404B85"/>
    <w:rsid w:val="00404C7D"/>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BEA"/>
    <w:rsid w:val="00406C1F"/>
    <w:rsid w:val="00406CCB"/>
    <w:rsid w:val="00406D92"/>
    <w:rsid w:val="00406DCA"/>
    <w:rsid w:val="00406F9B"/>
    <w:rsid w:val="00406FB8"/>
    <w:rsid w:val="004070AF"/>
    <w:rsid w:val="00407155"/>
    <w:rsid w:val="0040716D"/>
    <w:rsid w:val="00407197"/>
    <w:rsid w:val="004072A3"/>
    <w:rsid w:val="004072F6"/>
    <w:rsid w:val="00407316"/>
    <w:rsid w:val="00407335"/>
    <w:rsid w:val="0040745B"/>
    <w:rsid w:val="004074A2"/>
    <w:rsid w:val="004074F4"/>
    <w:rsid w:val="0040755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B2"/>
    <w:rsid w:val="004110CB"/>
    <w:rsid w:val="004111CE"/>
    <w:rsid w:val="004111FA"/>
    <w:rsid w:val="004112EC"/>
    <w:rsid w:val="00411603"/>
    <w:rsid w:val="0041167B"/>
    <w:rsid w:val="00411859"/>
    <w:rsid w:val="0041187B"/>
    <w:rsid w:val="004118A8"/>
    <w:rsid w:val="0041198D"/>
    <w:rsid w:val="00411AAE"/>
    <w:rsid w:val="00411C85"/>
    <w:rsid w:val="00411DFC"/>
    <w:rsid w:val="004121C7"/>
    <w:rsid w:val="0041233F"/>
    <w:rsid w:val="00412384"/>
    <w:rsid w:val="004124A7"/>
    <w:rsid w:val="00412530"/>
    <w:rsid w:val="00412597"/>
    <w:rsid w:val="004125BD"/>
    <w:rsid w:val="004125EF"/>
    <w:rsid w:val="0041263E"/>
    <w:rsid w:val="00412765"/>
    <w:rsid w:val="0041284A"/>
    <w:rsid w:val="004128CE"/>
    <w:rsid w:val="00412A78"/>
    <w:rsid w:val="00412AF9"/>
    <w:rsid w:val="00412D22"/>
    <w:rsid w:val="00412E5E"/>
    <w:rsid w:val="00412E7A"/>
    <w:rsid w:val="00412EDE"/>
    <w:rsid w:val="00412F24"/>
    <w:rsid w:val="00412F32"/>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5D"/>
    <w:rsid w:val="004146BF"/>
    <w:rsid w:val="004146F5"/>
    <w:rsid w:val="0041476D"/>
    <w:rsid w:val="004147D4"/>
    <w:rsid w:val="004149CA"/>
    <w:rsid w:val="004149F4"/>
    <w:rsid w:val="00414AA1"/>
    <w:rsid w:val="00414B02"/>
    <w:rsid w:val="00414B51"/>
    <w:rsid w:val="00414B56"/>
    <w:rsid w:val="00414C33"/>
    <w:rsid w:val="00414C4C"/>
    <w:rsid w:val="00414F0E"/>
    <w:rsid w:val="004150CE"/>
    <w:rsid w:val="0041528C"/>
    <w:rsid w:val="00415500"/>
    <w:rsid w:val="00415516"/>
    <w:rsid w:val="00415616"/>
    <w:rsid w:val="004156A7"/>
    <w:rsid w:val="00415913"/>
    <w:rsid w:val="00415970"/>
    <w:rsid w:val="00415ABA"/>
    <w:rsid w:val="00415AFD"/>
    <w:rsid w:val="00415B0D"/>
    <w:rsid w:val="00415B37"/>
    <w:rsid w:val="00415C02"/>
    <w:rsid w:val="00415DB3"/>
    <w:rsid w:val="00415DF6"/>
    <w:rsid w:val="00416249"/>
    <w:rsid w:val="00416410"/>
    <w:rsid w:val="00416552"/>
    <w:rsid w:val="004167EF"/>
    <w:rsid w:val="00416849"/>
    <w:rsid w:val="0041688F"/>
    <w:rsid w:val="00416A35"/>
    <w:rsid w:val="00416A83"/>
    <w:rsid w:val="00416B55"/>
    <w:rsid w:val="0041714C"/>
    <w:rsid w:val="00417194"/>
    <w:rsid w:val="0041723C"/>
    <w:rsid w:val="00417268"/>
    <w:rsid w:val="004172D9"/>
    <w:rsid w:val="004173DF"/>
    <w:rsid w:val="004176E0"/>
    <w:rsid w:val="004176FB"/>
    <w:rsid w:val="0041770D"/>
    <w:rsid w:val="00417889"/>
    <w:rsid w:val="00417965"/>
    <w:rsid w:val="00417979"/>
    <w:rsid w:val="00417A43"/>
    <w:rsid w:val="00417A97"/>
    <w:rsid w:val="00417BAC"/>
    <w:rsid w:val="00417CAD"/>
    <w:rsid w:val="00417F45"/>
    <w:rsid w:val="004200AA"/>
    <w:rsid w:val="004200B4"/>
    <w:rsid w:val="00420282"/>
    <w:rsid w:val="0042051E"/>
    <w:rsid w:val="0042055F"/>
    <w:rsid w:val="004205EC"/>
    <w:rsid w:val="004207C5"/>
    <w:rsid w:val="00420B5E"/>
    <w:rsid w:val="00420C97"/>
    <w:rsid w:val="00420EC3"/>
    <w:rsid w:val="00421102"/>
    <w:rsid w:val="00421105"/>
    <w:rsid w:val="00421245"/>
    <w:rsid w:val="004212B9"/>
    <w:rsid w:val="004212DF"/>
    <w:rsid w:val="00421403"/>
    <w:rsid w:val="00421474"/>
    <w:rsid w:val="0042157D"/>
    <w:rsid w:val="004215C5"/>
    <w:rsid w:val="004216D6"/>
    <w:rsid w:val="004217F4"/>
    <w:rsid w:val="0042185D"/>
    <w:rsid w:val="0042189D"/>
    <w:rsid w:val="004218DC"/>
    <w:rsid w:val="00421A22"/>
    <w:rsid w:val="00421A6A"/>
    <w:rsid w:val="00421A83"/>
    <w:rsid w:val="00421AAF"/>
    <w:rsid w:val="00421C5A"/>
    <w:rsid w:val="00421D34"/>
    <w:rsid w:val="00421E09"/>
    <w:rsid w:val="00421EBE"/>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2F"/>
    <w:rsid w:val="00422BA8"/>
    <w:rsid w:val="00422C83"/>
    <w:rsid w:val="00422CBE"/>
    <w:rsid w:val="00422D35"/>
    <w:rsid w:val="00422E2F"/>
    <w:rsid w:val="00422EA0"/>
    <w:rsid w:val="00422EB8"/>
    <w:rsid w:val="00422F50"/>
    <w:rsid w:val="0042318A"/>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4B7"/>
    <w:rsid w:val="00424543"/>
    <w:rsid w:val="0042467A"/>
    <w:rsid w:val="0042469C"/>
    <w:rsid w:val="00424805"/>
    <w:rsid w:val="00424974"/>
    <w:rsid w:val="00424A38"/>
    <w:rsid w:val="00424AAA"/>
    <w:rsid w:val="00424C71"/>
    <w:rsid w:val="00424D1A"/>
    <w:rsid w:val="00424D86"/>
    <w:rsid w:val="00424E17"/>
    <w:rsid w:val="00425225"/>
    <w:rsid w:val="00425246"/>
    <w:rsid w:val="00425297"/>
    <w:rsid w:val="00425411"/>
    <w:rsid w:val="00425476"/>
    <w:rsid w:val="004255D2"/>
    <w:rsid w:val="00425767"/>
    <w:rsid w:val="004259DE"/>
    <w:rsid w:val="00425B9F"/>
    <w:rsid w:val="00425D4D"/>
    <w:rsid w:val="00425E14"/>
    <w:rsid w:val="00425E91"/>
    <w:rsid w:val="00425EB2"/>
    <w:rsid w:val="00425F01"/>
    <w:rsid w:val="0042606A"/>
    <w:rsid w:val="0042627E"/>
    <w:rsid w:val="00426295"/>
    <w:rsid w:val="0042647A"/>
    <w:rsid w:val="0042668C"/>
    <w:rsid w:val="004267DA"/>
    <w:rsid w:val="00426839"/>
    <w:rsid w:val="00426844"/>
    <w:rsid w:val="00426A25"/>
    <w:rsid w:val="00426B57"/>
    <w:rsid w:val="00426C1E"/>
    <w:rsid w:val="00426C66"/>
    <w:rsid w:val="00426CDD"/>
    <w:rsid w:val="00426E2D"/>
    <w:rsid w:val="00426E4F"/>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27FB9"/>
    <w:rsid w:val="004300C8"/>
    <w:rsid w:val="0043016D"/>
    <w:rsid w:val="0043017B"/>
    <w:rsid w:val="00430258"/>
    <w:rsid w:val="00430297"/>
    <w:rsid w:val="00430401"/>
    <w:rsid w:val="004304F6"/>
    <w:rsid w:val="0043057B"/>
    <w:rsid w:val="004305B9"/>
    <w:rsid w:val="00430834"/>
    <w:rsid w:val="0043090D"/>
    <w:rsid w:val="00430915"/>
    <w:rsid w:val="00430996"/>
    <w:rsid w:val="00430BE6"/>
    <w:rsid w:val="00430C2D"/>
    <w:rsid w:val="00430C59"/>
    <w:rsid w:val="00430D83"/>
    <w:rsid w:val="00430DB5"/>
    <w:rsid w:val="00430FAB"/>
    <w:rsid w:val="004310ED"/>
    <w:rsid w:val="0043112B"/>
    <w:rsid w:val="00431520"/>
    <w:rsid w:val="00431589"/>
    <w:rsid w:val="0043175E"/>
    <w:rsid w:val="0043179A"/>
    <w:rsid w:val="004318FE"/>
    <w:rsid w:val="0043193A"/>
    <w:rsid w:val="00431A5F"/>
    <w:rsid w:val="00431B4F"/>
    <w:rsid w:val="00431E31"/>
    <w:rsid w:val="00431E6F"/>
    <w:rsid w:val="00431F4D"/>
    <w:rsid w:val="00431FFC"/>
    <w:rsid w:val="004320A2"/>
    <w:rsid w:val="004320D5"/>
    <w:rsid w:val="0043211D"/>
    <w:rsid w:val="0043216B"/>
    <w:rsid w:val="00432186"/>
    <w:rsid w:val="004322CA"/>
    <w:rsid w:val="004324A1"/>
    <w:rsid w:val="0043255B"/>
    <w:rsid w:val="0043261C"/>
    <w:rsid w:val="00432631"/>
    <w:rsid w:val="00432635"/>
    <w:rsid w:val="00432676"/>
    <w:rsid w:val="004326E3"/>
    <w:rsid w:val="004327B5"/>
    <w:rsid w:val="0043295F"/>
    <w:rsid w:val="004329BA"/>
    <w:rsid w:val="00432A4B"/>
    <w:rsid w:val="00432A9A"/>
    <w:rsid w:val="00432AFD"/>
    <w:rsid w:val="00432BAF"/>
    <w:rsid w:val="00432BFA"/>
    <w:rsid w:val="00432EEE"/>
    <w:rsid w:val="00432FAA"/>
    <w:rsid w:val="004330E6"/>
    <w:rsid w:val="00433158"/>
    <w:rsid w:val="004332AB"/>
    <w:rsid w:val="004332DC"/>
    <w:rsid w:val="00433481"/>
    <w:rsid w:val="0043359A"/>
    <w:rsid w:val="004336CE"/>
    <w:rsid w:val="00433778"/>
    <w:rsid w:val="004337BD"/>
    <w:rsid w:val="0043382C"/>
    <w:rsid w:val="004339FB"/>
    <w:rsid w:val="00433A49"/>
    <w:rsid w:val="00433A9F"/>
    <w:rsid w:val="00433B41"/>
    <w:rsid w:val="00433BD0"/>
    <w:rsid w:val="00433C5D"/>
    <w:rsid w:val="00433D3A"/>
    <w:rsid w:val="00433EE5"/>
    <w:rsid w:val="00433FF0"/>
    <w:rsid w:val="00434047"/>
    <w:rsid w:val="004340A0"/>
    <w:rsid w:val="0043415E"/>
    <w:rsid w:val="00434306"/>
    <w:rsid w:val="004345E8"/>
    <w:rsid w:val="0043497F"/>
    <w:rsid w:val="00434A46"/>
    <w:rsid w:val="00434A95"/>
    <w:rsid w:val="00434BB8"/>
    <w:rsid w:val="00434DB7"/>
    <w:rsid w:val="00434FE8"/>
    <w:rsid w:val="0043507C"/>
    <w:rsid w:val="00435088"/>
    <w:rsid w:val="00435165"/>
    <w:rsid w:val="00435198"/>
    <w:rsid w:val="0043532C"/>
    <w:rsid w:val="004353E8"/>
    <w:rsid w:val="00435623"/>
    <w:rsid w:val="0043577D"/>
    <w:rsid w:val="00435887"/>
    <w:rsid w:val="004358B1"/>
    <w:rsid w:val="00435B56"/>
    <w:rsid w:val="00435B7B"/>
    <w:rsid w:val="00435C03"/>
    <w:rsid w:val="00435E8B"/>
    <w:rsid w:val="00435FFB"/>
    <w:rsid w:val="0043608F"/>
    <w:rsid w:val="00436203"/>
    <w:rsid w:val="00436379"/>
    <w:rsid w:val="0043637A"/>
    <w:rsid w:val="0043638A"/>
    <w:rsid w:val="0043642A"/>
    <w:rsid w:val="00436499"/>
    <w:rsid w:val="004367A0"/>
    <w:rsid w:val="004367ED"/>
    <w:rsid w:val="004368C2"/>
    <w:rsid w:val="00436910"/>
    <w:rsid w:val="00436943"/>
    <w:rsid w:val="00436C07"/>
    <w:rsid w:val="00436D33"/>
    <w:rsid w:val="00436DD2"/>
    <w:rsid w:val="00436DED"/>
    <w:rsid w:val="00436EE1"/>
    <w:rsid w:val="00436EE6"/>
    <w:rsid w:val="00436FE1"/>
    <w:rsid w:val="00437090"/>
    <w:rsid w:val="00437188"/>
    <w:rsid w:val="004373C4"/>
    <w:rsid w:val="00437443"/>
    <w:rsid w:val="00437447"/>
    <w:rsid w:val="0043774E"/>
    <w:rsid w:val="004377D2"/>
    <w:rsid w:val="004378BA"/>
    <w:rsid w:val="00437953"/>
    <w:rsid w:val="0043798C"/>
    <w:rsid w:val="0043799C"/>
    <w:rsid w:val="00437AA9"/>
    <w:rsid w:val="00437AED"/>
    <w:rsid w:val="00437B45"/>
    <w:rsid w:val="00437EEF"/>
    <w:rsid w:val="00437FED"/>
    <w:rsid w:val="00440132"/>
    <w:rsid w:val="00440141"/>
    <w:rsid w:val="004402C3"/>
    <w:rsid w:val="0044059A"/>
    <w:rsid w:val="004405C6"/>
    <w:rsid w:val="0044066E"/>
    <w:rsid w:val="004407A2"/>
    <w:rsid w:val="004408B5"/>
    <w:rsid w:val="004408F0"/>
    <w:rsid w:val="0044091A"/>
    <w:rsid w:val="004409EC"/>
    <w:rsid w:val="00440D73"/>
    <w:rsid w:val="00440DEB"/>
    <w:rsid w:val="00440DFD"/>
    <w:rsid w:val="00440E28"/>
    <w:rsid w:val="00440F98"/>
    <w:rsid w:val="0044106D"/>
    <w:rsid w:val="00441194"/>
    <w:rsid w:val="00441197"/>
    <w:rsid w:val="004412EF"/>
    <w:rsid w:val="004413BD"/>
    <w:rsid w:val="0044144E"/>
    <w:rsid w:val="00441520"/>
    <w:rsid w:val="004416DF"/>
    <w:rsid w:val="0044183B"/>
    <w:rsid w:val="00441852"/>
    <w:rsid w:val="00441A68"/>
    <w:rsid w:val="00441A92"/>
    <w:rsid w:val="00441AA5"/>
    <w:rsid w:val="00441AEB"/>
    <w:rsid w:val="00441B0E"/>
    <w:rsid w:val="00441B88"/>
    <w:rsid w:val="00441BEF"/>
    <w:rsid w:val="00441BF0"/>
    <w:rsid w:val="00441CBA"/>
    <w:rsid w:val="00441D69"/>
    <w:rsid w:val="00441F2D"/>
    <w:rsid w:val="00441F5E"/>
    <w:rsid w:val="004420B2"/>
    <w:rsid w:val="004421C3"/>
    <w:rsid w:val="00442213"/>
    <w:rsid w:val="00442214"/>
    <w:rsid w:val="00442340"/>
    <w:rsid w:val="00442547"/>
    <w:rsid w:val="004425CD"/>
    <w:rsid w:val="004425F2"/>
    <w:rsid w:val="0044263D"/>
    <w:rsid w:val="004429D6"/>
    <w:rsid w:val="00442B66"/>
    <w:rsid w:val="00442BC8"/>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9BF"/>
    <w:rsid w:val="00443A67"/>
    <w:rsid w:val="00443AAA"/>
    <w:rsid w:val="00443BC1"/>
    <w:rsid w:val="00443D49"/>
    <w:rsid w:val="00443D75"/>
    <w:rsid w:val="00443DE2"/>
    <w:rsid w:val="00443EB0"/>
    <w:rsid w:val="00443EB5"/>
    <w:rsid w:val="004440AC"/>
    <w:rsid w:val="004440EB"/>
    <w:rsid w:val="004441A1"/>
    <w:rsid w:val="00444238"/>
    <w:rsid w:val="00444489"/>
    <w:rsid w:val="00444871"/>
    <w:rsid w:val="00444993"/>
    <w:rsid w:val="00444B0F"/>
    <w:rsid w:val="00444BB5"/>
    <w:rsid w:val="00444C2E"/>
    <w:rsid w:val="00444E78"/>
    <w:rsid w:val="00444F56"/>
    <w:rsid w:val="00444F69"/>
    <w:rsid w:val="00445074"/>
    <w:rsid w:val="00445154"/>
    <w:rsid w:val="0044537F"/>
    <w:rsid w:val="004454BC"/>
    <w:rsid w:val="004454E4"/>
    <w:rsid w:val="0044553A"/>
    <w:rsid w:val="0044556D"/>
    <w:rsid w:val="00445651"/>
    <w:rsid w:val="00445759"/>
    <w:rsid w:val="004457F0"/>
    <w:rsid w:val="00445884"/>
    <w:rsid w:val="004458A5"/>
    <w:rsid w:val="00445910"/>
    <w:rsid w:val="00445913"/>
    <w:rsid w:val="00445AA2"/>
    <w:rsid w:val="00445AC4"/>
    <w:rsid w:val="00445B19"/>
    <w:rsid w:val="00445DD5"/>
    <w:rsid w:val="00445F01"/>
    <w:rsid w:val="00445F88"/>
    <w:rsid w:val="00446052"/>
    <w:rsid w:val="0044633C"/>
    <w:rsid w:val="00446366"/>
    <w:rsid w:val="004463E8"/>
    <w:rsid w:val="00446488"/>
    <w:rsid w:val="00446583"/>
    <w:rsid w:val="004465E8"/>
    <w:rsid w:val="0044704A"/>
    <w:rsid w:val="00447192"/>
    <w:rsid w:val="0044722D"/>
    <w:rsid w:val="004476CF"/>
    <w:rsid w:val="004477AA"/>
    <w:rsid w:val="004478DD"/>
    <w:rsid w:val="00447A4B"/>
    <w:rsid w:val="00447B00"/>
    <w:rsid w:val="00447B33"/>
    <w:rsid w:val="00447B77"/>
    <w:rsid w:val="00447DF2"/>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DEA"/>
    <w:rsid w:val="00450E12"/>
    <w:rsid w:val="00450E7A"/>
    <w:rsid w:val="00450EA5"/>
    <w:rsid w:val="00450FA1"/>
    <w:rsid w:val="0045113D"/>
    <w:rsid w:val="004511D5"/>
    <w:rsid w:val="00451356"/>
    <w:rsid w:val="00451500"/>
    <w:rsid w:val="0045154A"/>
    <w:rsid w:val="004515A0"/>
    <w:rsid w:val="004515A9"/>
    <w:rsid w:val="004515D3"/>
    <w:rsid w:val="00451719"/>
    <w:rsid w:val="00451767"/>
    <w:rsid w:val="004517AA"/>
    <w:rsid w:val="00451910"/>
    <w:rsid w:val="00451AA7"/>
    <w:rsid w:val="00451AAD"/>
    <w:rsid w:val="00451BCA"/>
    <w:rsid w:val="00451BFC"/>
    <w:rsid w:val="00451D67"/>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AF7"/>
    <w:rsid w:val="00452CAC"/>
    <w:rsid w:val="00452DA4"/>
    <w:rsid w:val="0045314F"/>
    <w:rsid w:val="004531B4"/>
    <w:rsid w:val="00453252"/>
    <w:rsid w:val="0045331C"/>
    <w:rsid w:val="00453413"/>
    <w:rsid w:val="004534C3"/>
    <w:rsid w:val="004535C1"/>
    <w:rsid w:val="004535EB"/>
    <w:rsid w:val="00453698"/>
    <w:rsid w:val="00453732"/>
    <w:rsid w:val="00453767"/>
    <w:rsid w:val="0045382E"/>
    <w:rsid w:val="00453843"/>
    <w:rsid w:val="0045388C"/>
    <w:rsid w:val="0045388D"/>
    <w:rsid w:val="0045395B"/>
    <w:rsid w:val="004539A1"/>
    <w:rsid w:val="004539E0"/>
    <w:rsid w:val="00453A68"/>
    <w:rsid w:val="00453A78"/>
    <w:rsid w:val="00453A8A"/>
    <w:rsid w:val="00453BF4"/>
    <w:rsid w:val="00453CCF"/>
    <w:rsid w:val="00453CE5"/>
    <w:rsid w:val="00453D5F"/>
    <w:rsid w:val="00453D89"/>
    <w:rsid w:val="00453E11"/>
    <w:rsid w:val="00453F1C"/>
    <w:rsid w:val="0045412F"/>
    <w:rsid w:val="004541C4"/>
    <w:rsid w:val="0045423B"/>
    <w:rsid w:val="0045424E"/>
    <w:rsid w:val="004542C6"/>
    <w:rsid w:val="004542CC"/>
    <w:rsid w:val="0045446A"/>
    <w:rsid w:val="004544A1"/>
    <w:rsid w:val="004544E7"/>
    <w:rsid w:val="00454598"/>
    <w:rsid w:val="004545EC"/>
    <w:rsid w:val="004546DC"/>
    <w:rsid w:val="00454849"/>
    <w:rsid w:val="00454910"/>
    <w:rsid w:val="00454932"/>
    <w:rsid w:val="004549A4"/>
    <w:rsid w:val="004549AB"/>
    <w:rsid w:val="004549FD"/>
    <w:rsid w:val="00454A10"/>
    <w:rsid w:val="00454BC4"/>
    <w:rsid w:val="00454E80"/>
    <w:rsid w:val="00455025"/>
    <w:rsid w:val="00455173"/>
    <w:rsid w:val="0045528A"/>
    <w:rsid w:val="004554AF"/>
    <w:rsid w:val="004556E8"/>
    <w:rsid w:val="004557E0"/>
    <w:rsid w:val="00455820"/>
    <w:rsid w:val="00455864"/>
    <w:rsid w:val="00455866"/>
    <w:rsid w:val="004558E4"/>
    <w:rsid w:val="00455908"/>
    <w:rsid w:val="004559D8"/>
    <w:rsid w:val="00455A14"/>
    <w:rsid w:val="00455C3D"/>
    <w:rsid w:val="00455D88"/>
    <w:rsid w:val="00455EE3"/>
    <w:rsid w:val="0045610A"/>
    <w:rsid w:val="00456157"/>
    <w:rsid w:val="0045627C"/>
    <w:rsid w:val="00456299"/>
    <w:rsid w:val="00456563"/>
    <w:rsid w:val="00456695"/>
    <w:rsid w:val="0045673F"/>
    <w:rsid w:val="004568A5"/>
    <w:rsid w:val="00456969"/>
    <w:rsid w:val="0045699D"/>
    <w:rsid w:val="004569F7"/>
    <w:rsid w:val="00456BEB"/>
    <w:rsid w:val="00456FA1"/>
    <w:rsid w:val="004570C4"/>
    <w:rsid w:val="00457137"/>
    <w:rsid w:val="00457279"/>
    <w:rsid w:val="004574CF"/>
    <w:rsid w:val="00457565"/>
    <w:rsid w:val="00457694"/>
    <w:rsid w:val="004576AF"/>
    <w:rsid w:val="0045775B"/>
    <w:rsid w:val="004577C5"/>
    <w:rsid w:val="00457806"/>
    <w:rsid w:val="004579F5"/>
    <w:rsid w:val="00457AAD"/>
    <w:rsid w:val="00457B71"/>
    <w:rsid w:val="00457C37"/>
    <w:rsid w:val="00457C89"/>
    <w:rsid w:val="00457D67"/>
    <w:rsid w:val="00457DA5"/>
    <w:rsid w:val="00457DD1"/>
    <w:rsid w:val="00457E3B"/>
    <w:rsid w:val="00457ECE"/>
    <w:rsid w:val="00460096"/>
    <w:rsid w:val="00460371"/>
    <w:rsid w:val="0046057F"/>
    <w:rsid w:val="0046073B"/>
    <w:rsid w:val="00460776"/>
    <w:rsid w:val="004607A8"/>
    <w:rsid w:val="004607C9"/>
    <w:rsid w:val="004608D3"/>
    <w:rsid w:val="0046096A"/>
    <w:rsid w:val="004609C4"/>
    <w:rsid w:val="004609C5"/>
    <w:rsid w:val="00460AB6"/>
    <w:rsid w:val="00460F2A"/>
    <w:rsid w:val="00460FE9"/>
    <w:rsid w:val="00461028"/>
    <w:rsid w:val="004610C3"/>
    <w:rsid w:val="00461147"/>
    <w:rsid w:val="0046115F"/>
    <w:rsid w:val="004611CB"/>
    <w:rsid w:val="00461212"/>
    <w:rsid w:val="00461277"/>
    <w:rsid w:val="0046147C"/>
    <w:rsid w:val="00461598"/>
    <w:rsid w:val="0046160D"/>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92B"/>
    <w:rsid w:val="00462AAA"/>
    <w:rsid w:val="00462B72"/>
    <w:rsid w:val="00462C2F"/>
    <w:rsid w:val="00462C89"/>
    <w:rsid w:val="00462D04"/>
    <w:rsid w:val="00462DD3"/>
    <w:rsid w:val="00462F97"/>
    <w:rsid w:val="0046305F"/>
    <w:rsid w:val="00463068"/>
    <w:rsid w:val="004630F9"/>
    <w:rsid w:val="004631F7"/>
    <w:rsid w:val="004632CF"/>
    <w:rsid w:val="004633D9"/>
    <w:rsid w:val="0046342B"/>
    <w:rsid w:val="0046343F"/>
    <w:rsid w:val="00463443"/>
    <w:rsid w:val="00463614"/>
    <w:rsid w:val="0046365F"/>
    <w:rsid w:val="0046380C"/>
    <w:rsid w:val="00463812"/>
    <w:rsid w:val="0046384E"/>
    <w:rsid w:val="00463884"/>
    <w:rsid w:val="00463900"/>
    <w:rsid w:val="00463E9C"/>
    <w:rsid w:val="00463FE6"/>
    <w:rsid w:val="00464099"/>
    <w:rsid w:val="00464190"/>
    <w:rsid w:val="0046421A"/>
    <w:rsid w:val="004645C1"/>
    <w:rsid w:val="00464689"/>
    <w:rsid w:val="004647D3"/>
    <w:rsid w:val="00464A00"/>
    <w:rsid w:val="00464A65"/>
    <w:rsid w:val="00464B90"/>
    <w:rsid w:val="00464C06"/>
    <w:rsid w:val="00464C97"/>
    <w:rsid w:val="00464CE3"/>
    <w:rsid w:val="00464D88"/>
    <w:rsid w:val="00464FB9"/>
    <w:rsid w:val="00464FDE"/>
    <w:rsid w:val="004651E5"/>
    <w:rsid w:val="00465371"/>
    <w:rsid w:val="0046547E"/>
    <w:rsid w:val="004655B3"/>
    <w:rsid w:val="0046570B"/>
    <w:rsid w:val="00465A9A"/>
    <w:rsid w:val="00465ABD"/>
    <w:rsid w:val="00465D29"/>
    <w:rsid w:val="00465E70"/>
    <w:rsid w:val="00465F15"/>
    <w:rsid w:val="00465F2B"/>
    <w:rsid w:val="00465F54"/>
    <w:rsid w:val="0046625B"/>
    <w:rsid w:val="0046664E"/>
    <w:rsid w:val="0046680B"/>
    <w:rsid w:val="0046685F"/>
    <w:rsid w:val="004668F7"/>
    <w:rsid w:val="00466946"/>
    <w:rsid w:val="004669C6"/>
    <w:rsid w:val="004669E2"/>
    <w:rsid w:val="00466CC9"/>
    <w:rsid w:val="00466CEF"/>
    <w:rsid w:val="00466FA3"/>
    <w:rsid w:val="00466FD5"/>
    <w:rsid w:val="00467329"/>
    <w:rsid w:val="004673D6"/>
    <w:rsid w:val="0046757C"/>
    <w:rsid w:val="0046763F"/>
    <w:rsid w:val="0046764A"/>
    <w:rsid w:val="004676CF"/>
    <w:rsid w:val="00467702"/>
    <w:rsid w:val="00467724"/>
    <w:rsid w:val="004679A1"/>
    <w:rsid w:val="00467A10"/>
    <w:rsid w:val="00467A7A"/>
    <w:rsid w:val="00467A8E"/>
    <w:rsid w:val="00467B51"/>
    <w:rsid w:val="00467C8A"/>
    <w:rsid w:val="00467DC0"/>
    <w:rsid w:val="00467E59"/>
    <w:rsid w:val="00467F03"/>
    <w:rsid w:val="00467F23"/>
    <w:rsid w:val="00467FA1"/>
    <w:rsid w:val="00470017"/>
    <w:rsid w:val="00470121"/>
    <w:rsid w:val="0047024F"/>
    <w:rsid w:val="004703DA"/>
    <w:rsid w:val="0047047B"/>
    <w:rsid w:val="00470527"/>
    <w:rsid w:val="00470553"/>
    <w:rsid w:val="004705F2"/>
    <w:rsid w:val="00470848"/>
    <w:rsid w:val="00470888"/>
    <w:rsid w:val="0047094E"/>
    <w:rsid w:val="0047095F"/>
    <w:rsid w:val="00470AAF"/>
    <w:rsid w:val="00470ADD"/>
    <w:rsid w:val="00470B44"/>
    <w:rsid w:val="00470BCC"/>
    <w:rsid w:val="00470C31"/>
    <w:rsid w:val="00470C3F"/>
    <w:rsid w:val="00470E16"/>
    <w:rsid w:val="00470EB7"/>
    <w:rsid w:val="00470F21"/>
    <w:rsid w:val="00470FB7"/>
    <w:rsid w:val="004711BA"/>
    <w:rsid w:val="004711D9"/>
    <w:rsid w:val="00471378"/>
    <w:rsid w:val="004713C8"/>
    <w:rsid w:val="00471675"/>
    <w:rsid w:val="004716A6"/>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A7"/>
    <w:rsid w:val="004720FE"/>
    <w:rsid w:val="00472143"/>
    <w:rsid w:val="00472356"/>
    <w:rsid w:val="00472357"/>
    <w:rsid w:val="00472422"/>
    <w:rsid w:val="0047266C"/>
    <w:rsid w:val="00472BE4"/>
    <w:rsid w:val="00472D69"/>
    <w:rsid w:val="00472E46"/>
    <w:rsid w:val="004732A0"/>
    <w:rsid w:val="00473454"/>
    <w:rsid w:val="0047346C"/>
    <w:rsid w:val="004734D0"/>
    <w:rsid w:val="004735F4"/>
    <w:rsid w:val="0047362C"/>
    <w:rsid w:val="00473717"/>
    <w:rsid w:val="00473C78"/>
    <w:rsid w:val="00473D5F"/>
    <w:rsid w:val="00473DF5"/>
    <w:rsid w:val="00473EEB"/>
    <w:rsid w:val="00473F69"/>
    <w:rsid w:val="00474073"/>
    <w:rsid w:val="0047407A"/>
    <w:rsid w:val="0047410F"/>
    <w:rsid w:val="004741C5"/>
    <w:rsid w:val="004742EF"/>
    <w:rsid w:val="0047433A"/>
    <w:rsid w:val="00474354"/>
    <w:rsid w:val="00474474"/>
    <w:rsid w:val="004747A7"/>
    <w:rsid w:val="00474910"/>
    <w:rsid w:val="00474A84"/>
    <w:rsid w:val="00474B81"/>
    <w:rsid w:val="00474C2C"/>
    <w:rsid w:val="00474DF3"/>
    <w:rsid w:val="00474F5F"/>
    <w:rsid w:val="00474F8C"/>
    <w:rsid w:val="00474FCF"/>
    <w:rsid w:val="00475194"/>
    <w:rsid w:val="00475279"/>
    <w:rsid w:val="0047555D"/>
    <w:rsid w:val="0047556B"/>
    <w:rsid w:val="004759BA"/>
    <w:rsid w:val="00475A94"/>
    <w:rsid w:val="00475C4F"/>
    <w:rsid w:val="00475DEC"/>
    <w:rsid w:val="00475EDC"/>
    <w:rsid w:val="00475FC2"/>
    <w:rsid w:val="00475FC3"/>
    <w:rsid w:val="004760EA"/>
    <w:rsid w:val="00476121"/>
    <w:rsid w:val="004761AB"/>
    <w:rsid w:val="004761DF"/>
    <w:rsid w:val="004761E6"/>
    <w:rsid w:val="00476383"/>
    <w:rsid w:val="0047645F"/>
    <w:rsid w:val="004764EC"/>
    <w:rsid w:val="004766D6"/>
    <w:rsid w:val="004766F5"/>
    <w:rsid w:val="00476783"/>
    <w:rsid w:val="00476896"/>
    <w:rsid w:val="00476A37"/>
    <w:rsid w:val="00476AFA"/>
    <w:rsid w:val="00476C41"/>
    <w:rsid w:val="00476D1D"/>
    <w:rsid w:val="00476ED6"/>
    <w:rsid w:val="004774EB"/>
    <w:rsid w:val="0047751D"/>
    <w:rsid w:val="00477529"/>
    <w:rsid w:val="004775BB"/>
    <w:rsid w:val="0047769A"/>
    <w:rsid w:val="00477718"/>
    <w:rsid w:val="00477768"/>
    <w:rsid w:val="00477827"/>
    <w:rsid w:val="004778F7"/>
    <w:rsid w:val="004779D4"/>
    <w:rsid w:val="00477A64"/>
    <w:rsid w:val="00477AA5"/>
    <w:rsid w:val="00477AEC"/>
    <w:rsid w:val="00477B72"/>
    <w:rsid w:val="00477B7E"/>
    <w:rsid w:val="00477D24"/>
    <w:rsid w:val="004801C3"/>
    <w:rsid w:val="00480224"/>
    <w:rsid w:val="004803EF"/>
    <w:rsid w:val="00480436"/>
    <w:rsid w:val="00480498"/>
    <w:rsid w:val="004805E3"/>
    <w:rsid w:val="0048069F"/>
    <w:rsid w:val="00480794"/>
    <w:rsid w:val="00480803"/>
    <w:rsid w:val="00480858"/>
    <w:rsid w:val="00480B3D"/>
    <w:rsid w:val="00480B95"/>
    <w:rsid w:val="00480BC5"/>
    <w:rsid w:val="00480BF3"/>
    <w:rsid w:val="00480C46"/>
    <w:rsid w:val="00480C64"/>
    <w:rsid w:val="00480E22"/>
    <w:rsid w:val="00480EC1"/>
    <w:rsid w:val="00480EF6"/>
    <w:rsid w:val="00480FE1"/>
    <w:rsid w:val="004810E0"/>
    <w:rsid w:val="00481143"/>
    <w:rsid w:val="00481159"/>
    <w:rsid w:val="00481319"/>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B76"/>
    <w:rsid w:val="00482C1C"/>
    <w:rsid w:val="00482E18"/>
    <w:rsid w:val="004830CE"/>
    <w:rsid w:val="00483140"/>
    <w:rsid w:val="00483196"/>
    <w:rsid w:val="0048359A"/>
    <w:rsid w:val="004836E6"/>
    <w:rsid w:val="00483753"/>
    <w:rsid w:val="00483759"/>
    <w:rsid w:val="004837E4"/>
    <w:rsid w:val="00483983"/>
    <w:rsid w:val="00483B89"/>
    <w:rsid w:val="00483C40"/>
    <w:rsid w:val="00483C93"/>
    <w:rsid w:val="00483CC6"/>
    <w:rsid w:val="00484016"/>
    <w:rsid w:val="0048406E"/>
    <w:rsid w:val="00484080"/>
    <w:rsid w:val="00484192"/>
    <w:rsid w:val="004842F0"/>
    <w:rsid w:val="00484304"/>
    <w:rsid w:val="0048439D"/>
    <w:rsid w:val="00484403"/>
    <w:rsid w:val="0048449F"/>
    <w:rsid w:val="00484679"/>
    <w:rsid w:val="00484A72"/>
    <w:rsid w:val="00484AA5"/>
    <w:rsid w:val="00484B93"/>
    <w:rsid w:val="00484E0D"/>
    <w:rsid w:val="00484FC5"/>
    <w:rsid w:val="00485100"/>
    <w:rsid w:val="00485113"/>
    <w:rsid w:val="00485142"/>
    <w:rsid w:val="004852E1"/>
    <w:rsid w:val="004853E5"/>
    <w:rsid w:val="0048542F"/>
    <w:rsid w:val="00485642"/>
    <w:rsid w:val="004856BF"/>
    <w:rsid w:val="004856FE"/>
    <w:rsid w:val="00485738"/>
    <w:rsid w:val="0048573A"/>
    <w:rsid w:val="00485782"/>
    <w:rsid w:val="00485936"/>
    <w:rsid w:val="00485944"/>
    <w:rsid w:val="00485982"/>
    <w:rsid w:val="004859D4"/>
    <w:rsid w:val="00485A41"/>
    <w:rsid w:val="00485A42"/>
    <w:rsid w:val="00485A86"/>
    <w:rsid w:val="00485AAE"/>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E21"/>
    <w:rsid w:val="00487E41"/>
    <w:rsid w:val="00487E43"/>
    <w:rsid w:val="00487EA2"/>
    <w:rsid w:val="004901C2"/>
    <w:rsid w:val="004902C5"/>
    <w:rsid w:val="00490448"/>
    <w:rsid w:val="00490647"/>
    <w:rsid w:val="00490721"/>
    <w:rsid w:val="004909C7"/>
    <w:rsid w:val="00490A70"/>
    <w:rsid w:val="00490B22"/>
    <w:rsid w:val="00490BBE"/>
    <w:rsid w:val="00490BCD"/>
    <w:rsid w:val="00490BE4"/>
    <w:rsid w:val="00490D96"/>
    <w:rsid w:val="00490E17"/>
    <w:rsid w:val="00490EE8"/>
    <w:rsid w:val="00490EEC"/>
    <w:rsid w:val="00490FE5"/>
    <w:rsid w:val="004910E3"/>
    <w:rsid w:val="00491227"/>
    <w:rsid w:val="00491627"/>
    <w:rsid w:val="00491743"/>
    <w:rsid w:val="004917A5"/>
    <w:rsid w:val="004919D0"/>
    <w:rsid w:val="004919FE"/>
    <w:rsid w:val="00491BBB"/>
    <w:rsid w:val="00491C9C"/>
    <w:rsid w:val="00491E31"/>
    <w:rsid w:val="00491F42"/>
    <w:rsid w:val="0049209D"/>
    <w:rsid w:val="0049240C"/>
    <w:rsid w:val="0049250E"/>
    <w:rsid w:val="0049278B"/>
    <w:rsid w:val="00492A2F"/>
    <w:rsid w:val="00492B20"/>
    <w:rsid w:val="00492BC5"/>
    <w:rsid w:val="00492C26"/>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D32"/>
    <w:rsid w:val="00493F69"/>
    <w:rsid w:val="00493F9B"/>
    <w:rsid w:val="0049408E"/>
    <w:rsid w:val="0049414A"/>
    <w:rsid w:val="004942D9"/>
    <w:rsid w:val="004942E7"/>
    <w:rsid w:val="00494430"/>
    <w:rsid w:val="004944C8"/>
    <w:rsid w:val="004945DB"/>
    <w:rsid w:val="00494622"/>
    <w:rsid w:val="00494644"/>
    <w:rsid w:val="004946C9"/>
    <w:rsid w:val="0049479D"/>
    <w:rsid w:val="004947C2"/>
    <w:rsid w:val="004948C5"/>
    <w:rsid w:val="004948F8"/>
    <w:rsid w:val="00494918"/>
    <w:rsid w:val="00494A1F"/>
    <w:rsid w:val="00494A46"/>
    <w:rsid w:val="00494BEF"/>
    <w:rsid w:val="00494E0E"/>
    <w:rsid w:val="00494F3D"/>
    <w:rsid w:val="00494F53"/>
    <w:rsid w:val="00494F95"/>
    <w:rsid w:val="004951F3"/>
    <w:rsid w:val="004953B8"/>
    <w:rsid w:val="0049543A"/>
    <w:rsid w:val="00495486"/>
    <w:rsid w:val="0049564F"/>
    <w:rsid w:val="00495663"/>
    <w:rsid w:val="004957B5"/>
    <w:rsid w:val="004957DF"/>
    <w:rsid w:val="004958CB"/>
    <w:rsid w:val="004958DA"/>
    <w:rsid w:val="0049592E"/>
    <w:rsid w:val="00495B45"/>
    <w:rsid w:val="00495BF8"/>
    <w:rsid w:val="00495CA9"/>
    <w:rsid w:val="00495E81"/>
    <w:rsid w:val="00495EB8"/>
    <w:rsid w:val="00495F77"/>
    <w:rsid w:val="00495FCC"/>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46"/>
    <w:rsid w:val="00496B69"/>
    <w:rsid w:val="00496B91"/>
    <w:rsid w:val="00496C46"/>
    <w:rsid w:val="00496CD4"/>
    <w:rsid w:val="00496E6B"/>
    <w:rsid w:val="00497034"/>
    <w:rsid w:val="00497156"/>
    <w:rsid w:val="0049721C"/>
    <w:rsid w:val="00497243"/>
    <w:rsid w:val="004972C7"/>
    <w:rsid w:val="0049761B"/>
    <w:rsid w:val="0049763D"/>
    <w:rsid w:val="0049774D"/>
    <w:rsid w:val="0049775B"/>
    <w:rsid w:val="00497840"/>
    <w:rsid w:val="00497874"/>
    <w:rsid w:val="004978AF"/>
    <w:rsid w:val="0049790D"/>
    <w:rsid w:val="00497A13"/>
    <w:rsid w:val="00497B33"/>
    <w:rsid w:val="00497BA8"/>
    <w:rsid w:val="00497CC1"/>
    <w:rsid w:val="00497CCB"/>
    <w:rsid w:val="00497D4C"/>
    <w:rsid w:val="00497D63"/>
    <w:rsid w:val="00497DF1"/>
    <w:rsid w:val="004A044C"/>
    <w:rsid w:val="004A04EB"/>
    <w:rsid w:val="004A07D2"/>
    <w:rsid w:val="004A0941"/>
    <w:rsid w:val="004A0A20"/>
    <w:rsid w:val="004A0A54"/>
    <w:rsid w:val="004A0CEB"/>
    <w:rsid w:val="004A0D43"/>
    <w:rsid w:val="004A0EFA"/>
    <w:rsid w:val="004A10D5"/>
    <w:rsid w:val="004A127E"/>
    <w:rsid w:val="004A130E"/>
    <w:rsid w:val="004A14A4"/>
    <w:rsid w:val="004A14FC"/>
    <w:rsid w:val="004A159A"/>
    <w:rsid w:val="004A16BC"/>
    <w:rsid w:val="004A16D0"/>
    <w:rsid w:val="004A1805"/>
    <w:rsid w:val="004A1824"/>
    <w:rsid w:val="004A1831"/>
    <w:rsid w:val="004A1945"/>
    <w:rsid w:val="004A1B7A"/>
    <w:rsid w:val="004A1CEC"/>
    <w:rsid w:val="004A1EEE"/>
    <w:rsid w:val="004A1F1B"/>
    <w:rsid w:val="004A1FA2"/>
    <w:rsid w:val="004A2011"/>
    <w:rsid w:val="004A2054"/>
    <w:rsid w:val="004A21AE"/>
    <w:rsid w:val="004A21DF"/>
    <w:rsid w:val="004A2342"/>
    <w:rsid w:val="004A2533"/>
    <w:rsid w:val="004A259B"/>
    <w:rsid w:val="004A2680"/>
    <w:rsid w:val="004A2753"/>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8FD"/>
    <w:rsid w:val="004A3B17"/>
    <w:rsid w:val="004A3BE4"/>
    <w:rsid w:val="004A3F05"/>
    <w:rsid w:val="004A40E9"/>
    <w:rsid w:val="004A4186"/>
    <w:rsid w:val="004A41CB"/>
    <w:rsid w:val="004A41D5"/>
    <w:rsid w:val="004A4245"/>
    <w:rsid w:val="004A4285"/>
    <w:rsid w:val="004A42A0"/>
    <w:rsid w:val="004A4661"/>
    <w:rsid w:val="004A469C"/>
    <w:rsid w:val="004A473F"/>
    <w:rsid w:val="004A4948"/>
    <w:rsid w:val="004A49F6"/>
    <w:rsid w:val="004A4A0F"/>
    <w:rsid w:val="004A4C20"/>
    <w:rsid w:val="004A4D7B"/>
    <w:rsid w:val="004A4E24"/>
    <w:rsid w:val="004A4EF4"/>
    <w:rsid w:val="004A4F86"/>
    <w:rsid w:val="004A5147"/>
    <w:rsid w:val="004A5154"/>
    <w:rsid w:val="004A53C0"/>
    <w:rsid w:val="004A5507"/>
    <w:rsid w:val="004A55EF"/>
    <w:rsid w:val="004A576C"/>
    <w:rsid w:val="004A5781"/>
    <w:rsid w:val="004A5801"/>
    <w:rsid w:val="004A5B5D"/>
    <w:rsid w:val="004A5CBA"/>
    <w:rsid w:val="004A5D8F"/>
    <w:rsid w:val="004A5D90"/>
    <w:rsid w:val="004A5E08"/>
    <w:rsid w:val="004A5E44"/>
    <w:rsid w:val="004A5F86"/>
    <w:rsid w:val="004A5FC8"/>
    <w:rsid w:val="004A6043"/>
    <w:rsid w:val="004A6138"/>
    <w:rsid w:val="004A616F"/>
    <w:rsid w:val="004A6211"/>
    <w:rsid w:val="004A6248"/>
    <w:rsid w:val="004A6278"/>
    <w:rsid w:val="004A6286"/>
    <w:rsid w:val="004A62B3"/>
    <w:rsid w:val="004A6326"/>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BE5"/>
    <w:rsid w:val="004A7F2D"/>
    <w:rsid w:val="004A7F85"/>
    <w:rsid w:val="004B00A1"/>
    <w:rsid w:val="004B03EA"/>
    <w:rsid w:val="004B0576"/>
    <w:rsid w:val="004B0813"/>
    <w:rsid w:val="004B096C"/>
    <w:rsid w:val="004B0991"/>
    <w:rsid w:val="004B09CE"/>
    <w:rsid w:val="004B0AD7"/>
    <w:rsid w:val="004B0B1D"/>
    <w:rsid w:val="004B0BDC"/>
    <w:rsid w:val="004B0C82"/>
    <w:rsid w:val="004B0C99"/>
    <w:rsid w:val="004B0DB2"/>
    <w:rsid w:val="004B0EDD"/>
    <w:rsid w:val="004B0F93"/>
    <w:rsid w:val="004B1060"/>
    <w:rsid w:val="004B1124"/>
    <w:rsid w:val="004B1414"/>
    <w:rsid w:val="004B14A0"/>
    <w:rsid w:val="004B14C9"/>
    <w:rsid w:val="004B1527"/>
    <w:rsid w:val="004B153B"/>
    <w:rsid w:val="004B18B8"/>
    <w:rsid w:val="004B18CC"/>
    <w:rsid w:val="004B1A80"/>
    <w:rsid w:val="004B1B4C"/>
    <w:rsid w:val="004B1D2F"/>
    <w:rsid w:val="004B1D69"/>
    <w:rsid w:val="004B1DBA"/>
    <w:rsid w:val="004B1FE1"/>
    <w:rsid w:val="004B1FE4"/>
    <w:rsid w:val="004B20A5"/>
    <w:rsid w:val="004B20C9"/>
    <w:rsid w:val="004B2172"/>
    <w:rsid w:val="004B21C1"/>
    <w:rsid w:val="004B22D6"/>
    <w:rsid w:val="004B23FE"/>
    <w:rsid w:val="004B24AD"/>
    <w:rsid w:val="004B2595"/>
    <w:rsid w:val="004B25D2"/>
    <w:rsid w:val="004B26BF"/>
    <w:rsid w:val="004B2848"/>
    <w:rsid w:val="004B2B29"/>
    <w:rsid w:val="004B2BDC"/>
    <w:rsid w:val="004B2C4E"/>
    <w:rsid w:val="004B2CEE"/>
    <w:rsid w:val="004B2D66"/>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549"/>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36D"/>
    <w:rsid w:val="004B54A9"/>
    <w:rsid w:val="004B5501"/>
    <w:rsid w:val="004B5561"/>
    <w:rsid w:val="004B56B5"/>
    <w:rsid w:val="004B5747"/>
    <w:rsid w:val="004B582A"/>
    <w:rsid w:val="004B5844"/>
    <w:rsid w:val="004B5B28"/>
    <w:rsid w:val="004B5BA4"/>
    <w:rsid w:val="004B5C18"/>
    <w:rsid w:val="004B6002"/>
    <w:rsid w:val="004B602E"/>
    <w:rsid w:val="004B60CB"/>
    <w:rsid w:val="004B63F6"/>
    <w:rsid w:val="004B6533"/>
    <w:rsid w:val="004B655A"/>
    <w:rsid w:val="004B66A7"/>
    <w:rsid w:val="004B68B9"/>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53"/>
    <w:rsid w:val="004B793E"/>
    <w:rsid w:val="004B7A8A"/>
    <w:rsid w:val="004B7ACA"/>
    <w:rsid w:val="004B7B92"/>
    <w:rsid w:val="004B7C0C"/>
    <w:rsid w:val="004B7D80"/>
    <w:rsid w:val="004B7DEF"/>
    <w:rsid w:val="004B7E13"/>
    <w:rsid w:val="004B7EA7"/>
    <w:rsid w:val="004B7FC6"/>
    <w:rsid w:val="004C00C9"/>
    <w:rsid w:val="004C0108"/>
    <w:rsid w:val="004C02FD"/>
    <w:rsid w:val="004C052C"/>
    <w:rsid w:val="004C05B5"/>
    <w:rsid w:val="004C0777"/>
    <w:rsid w:val="004C086B"/>
    <w:rsid w:val="004C08E1"/>
    <w:rsid w:val="004C09C6"/>
    <w:rsid w:val="004C0ACA"/>
    <w:rsid w:val="004C0B6B"/>
    <w:rsid w:val="004C0E48"/>
    <w:rsid w:val="004C0EE6"/>
    <w:rsid w:val="004C1158"/>
    <w:rsid w:val="004C12C0"/>
    <w:rsid w:val="004C1351"/>
    <w:rsid w:val="004C140B"/>
    <w:rsid w:val="004C1571"/>
    <w:rsid w:val="004C15FA"/>
    <w:rsid w:val="004C1759"/>
    <w:rsid w:val="004C177A"/>
    <w:rsid w:val="004C17E5"/>
    <w:rsid w:val="004C19A8"/>
    <w:rsid w:val="004C19DB"/>
    <w:rsid w:val="004C1A6F"/>
    <w:rsid w:val="004C1DEC"/>
    <w:rsid w:val="004C1EC6"/>
    <w:rsid w:val="004C1F95"/>
    <w:rsid w:val="004C2147"/>
    <w:rsid w:val="004C2233"/>
    <w:rsid w:val="004C226D"/>
    <w:rsid w:val="004C22E4"/>
    <w:rsid w:val="004C23EA"/>
    <w:rsid w:val="004C246F"/>
    <w:rsid w:val="004C24CB"/>
    <w:rsid w:val="004C2568"/>
    <w:rsid w:val="004C2704"/>
    <w:rsid w:val="004C2776"/>
    <w:rsid w:val="004C27FB"/>
    <w:rsid w:val="004C2A7D"/>
    <w:rsid w:val="004C2BE1"/>
    <w:rsid w:val="004C2C74"/>
    <w:rsid w:val="004C2DE2"/>
    <w:rsid w:val="004C314A"/>
    <w:rsid w:val="004C34D9"/>
    <w:rsid w:val="004C34E7"/>
    <w:rsid w:val="004C3783"/>
    <w:rsid w:val="004C3880"/>
    <w:rsid w:val="004C3898"/>
    <w:rsid w:val="004C3908"/>
    <w:rsid w:val="004C3A5E"/>
    <w:rsid w:val="004C3B21"/>
    <w:rsid w:val="004C3C7F"/>
    <w:rsid w:val="004C3DF1"/>
    <w:rsid w:val="004C3E70"/>
    <w:rsid w:val="004C3EB0"/>
    <w:rsid w:val="004C3EDB"/>
    <w:rsid w:val="004C3EF6"/>
    <w:rsid w:val="004C413C"/>
    <w:rsid w:val="004C41EA"/>
    <w:rsid w:val="004C41FD"/>
    <w:rsid w:val="004C423D"/>
    <w:rsid w:val="004C44AC"/>
    <w:rsid w:val="004C4816"/>
    <w:rsid w:val="004C48B3"/>
    <w:rsid w:val="004C48D8"/>
    <w:rsid w:val="004C4B97"/>
    <w:rsid w:val="004C4BEA"/>
    <w:rsid w:val="004C4C58"/>
    <w:rsid w:val="004C4D53"/>
    <w:rsid w:val="004C4E27"/>
    <w:rsid w:val="004C4ED6"/>
    <w:rsid w:val="004C4F48"/>
    <w:rsid w:val="004C4FE0"/>
    <w:rsid w:val="004C5059"/>
    <w:rsid w:val="004C505A"/>
    <w:rsid w:val="004C5238"/>
    <w:rsid w:val="004C5634"/>
    <w:rsid w:val="004C568B"/>
    <w:rsid w:val="004C582F"/>
    <w:rsid w:val="004C5834"/>
    <w:rsid w:val="004C5905"/>
    <w:rsid w:val="004C5B51"/>
    <w:rsid w:val="004C5F33"/>
    <w:rsid w:val="004C5FB0"/>
    <w:rsid w:val="004C61E6"/>
    <w:rsid w:val="004C620B"/>
    <w:rsid w:val="004C6232"/>
    <w:rsid w:val="004C6253"/>
    <w:rsid w:val="004C62E8"/>
    <w:rsid w:val="004C631D"/>
    <w:rsid w:val="004C63A2"/>
    <w:rsid w:val="004C641E"/>
    <w:rsid w:val="004C64D6"/>
    <w:rsid w:val="004C64DA"/>
    <w:rsid w:val="004C69B8"/>
    <w:rsid w:val="004C69FC"/>
    <w:rsid w:val="004C6C0B"/>
    <w:rsid w:val="004C6DAD"/>
    <w:rsid w:val="004C6E1A"/>
    <w:rsid w:val="004C6EBD"/>
    <w:rsid w:val="004C7039"/>
    <w:rsid w:val="004C70E2"/>
    <w:rsid w:val="004C73EF"/>
    <w:rsid w:val="004C75BA"/>
    <w:rsid w:val="004C75DE"/>
    <w:rsid w:val="004C76CD"/>
    <w:rsid w:val="004C7746"/>
    <w:rsid w:val="004C78B4"/>
    <w:rsid w:val="004C790C"/>
    <w:rsid w:val="004C7965"/>
    <w:rsid w:val="004C79B0"/>
    <w:rsid w:val="004C7BAB"/>
    <w:rsid w:val="004C7CB9"/>
    <w:rsid w:val="004C7CC6"/>
    <w:rsid w:val="004C7E63"/>
    <w:rsid w:val="004C7EE7"/>
    <w:rsid w:val="004C7EEB"/>
    <w:rsid w:val="004C7F6C"/>
    <w:rsid w:val="004C7F84"/>
    <w:rsid w:val="004D0297"/>
    <w:rsid w:val="004D03C5"/>
    <w:rsid w:val="004D0697"/>
    <w:rsid w:val="004D06BD"/>
    <w:rsid w:val="004D0830"/>
    <w:rsid w:val="004D0928"/>
    <w:rsid w:val="004D096F"/>
    <w:rsid w:val="004D0B6C"/>
    <w:rsid w:val="004D0D28"/>
    <w:rsid w:val="004D0DC9"/>
    <w:rsid w:val="004D0FDA"/>
    <w:rsid w:val="004D10C8"/>
    <w:rsid w:val="004D112F"/>
    <w:rsid w:val="004D1172"/>
    <w:rsid w:val="004D1214"/>
    <w:rsid w:val="004D1322"/>
    <w:rsid w:val="004D1399"/>
    <w:rsid w:val="004D13FB"/>
    <w:rsid w:val="004D140D"/>
    <w:rsid w:val="004D14AB"/>
    <w:rsid w:val="004D14C3"/>
    <w:rsid w:val="004D1515"/>
    <w:rsid w:val="004D165C"/>
    <w:rsid w:val="004D16F5"/>
    <w:rsid w:val="004D1756"/>
    <w:rsid w:val="004D1797"/>
    <w:rsid w:val="004D17BF"/>
    <w:rsid w:val="004D1836"/>
    <w:rsid w:val="004D1945"/>
    <w:rsid w:val="004D19B4"/>
    <w:rsid w:val="004D19E0"/>
    <w:rsid w:val="004D1AF6"/>
    <w:rsid w:val="004D1B5F"/>
    <w:rsid w:val="004D1DDE"/>
    <w:rsid w:val="004D1F1A"/>
    <w:rsid w:val="004D2062"/>
    <w:rsid w:val="004D213D"/>
    <w:rsid w:val="004D21A2"/>
    <w:rsid w:val="004D226A"/>
    <w:rsid w:val="004D23AD"/>
    <w:rsid w:val="004D2475"/>
    <w:rsid w:val="004D2566"/>
    <w:rsid w:val="004D267C"/>
    <w:rsid w:val="004D26A1"/>
    <w:rsid w:val="004D26D2"/>
    <w:rsid w:val="004D26DB"/>
    <w:rsid w:val="004D27B8"/>
    <w:rsid w:val="004D2901"/>
    <w:rsid w:val="004D29B8"/>
    <w:rsid w:val="004D29BE"/>
    <w:rsid w:val="004D2AC1"/>
    <w:rsid w:val="004D2AEC"/>
    <w:rsid w:val="004D2C05"/>
    <w:rsid w:val="004D2D56"/>
    <w:rsid w:val="004D2DF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0EB"/>
    <w:rsid w:val="004D42D5"/>
    <w:rsid w:val="004D442E"/>
    <w:rsid w:val="004D448E"/>
    <w:rsid w:val="004D4553"/>
    <w:rsid w:val="004D46D4"/>
    <w:rsid w:val="004D47C2"/>
    <w:rsid w:val="004D4808"/>
    <w:rsid w:val="004D4841"/>
    <w:rsid w:val="004D4932"/>
    <w:rsid w:val="004D4C28"/>
    <w:rsid w:val="004D4C5B"/>
    <w:rsid w:val="004D4D04"/>
    <w:rsid w:val="004D4DC8"/>
    <w:rsid w:val="004D4E07"/>
    <w:rsid w:val="004D4E75"/>
    <w:rsid w:val="004D50D0"/>
    <w:rsid w:val="004D5108"/>
    <w:rsid w:val="004D520D"/>
    <w:rsid w:val="004D5290"/>
    <w:rsid w:val="004D534F"/>
    <w:rsid w:val="004D536F"/>
    <w:rsid w:val="004D53B0"/>
    <w:rsid w:val="004D53DA"/>
    <w:rsid w:val="004D55A2"/>
    <w:rsid w:val="004D5671"/>
    <w:rsid w:val="004D5695"/>
    <w:rsid w:val="004D5778"/>
    <w:rsid w:val="004D57A8"/>
    <w:rsid w:val="004D584A"/>
    <w:rsid w:val="004D58C2"/>
    <w:rsid w:val="004D5A48"/>
    <w:rsid w:val="004D5BCA"/>
    <w:rsid w:val="004D5D74"/>
    <w:rsid w:val="004D5D85"/>
    <w:rsid w:val="004D5E77"/>
    <w:rsid w:val="004D5F06"/>
    <w:rsid w:val="004D605F"/>
    <w:rsid w:val="004D608A"/>
    <w:rsid w:val="004D60C5"/>
    <w:rsid w:val="004D6185"/>
    <w:rsid w:val="004D6219"/>
    <w:rsid w:val="004D64FF"/>
    <w:rsid w:val="004D6520"/>
    <w:rsid w:val="004D6533"/>
    <w:rsid w:val="004D6597"/>
    <w:rsid w:val="004D6600"/>
    <w:rsid w:val="004D6678"/>
    <w:rsid w:val="004D668E"/>
    <w:rsid w:val="004D6A79"/>
    <w:rsid w:val="004D6BDC"/>
    <w:rsid w:val="004D6DDB"/>
    <w:rsid w:val="004D6EA6"/>
    <w:rsid w:val="004D6FD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5E2"/>
    <w:rsid w:val="004E0727"/>
    <w:rsid w:val="004E082D"/>
    <w:rsid w:val="004E09C8"/>
    <w:rsid w:val="004E0A5D"/>
    <w:rsid w:val="004E0ABC"/>
    <w:rsid w:val="004E0AF3"/>
    <w:rsid w:val="004E0DB7"/>
    <w:rsid w:val="004E0E10"/>
    <w:rsid w:val="004E0E13"/>
    <w:rsid w:val="004E0F2A"/>
    <w:rsid w:val="004E1253"/>
    <w:rsid w:val="004E1285"/>
    <w:rsid w:val="004E13B6"/>
    <w:rsid w:val="004E16E7"/>
    <w:rsid w:val="004E1952"/>
    <w:rsid w:val="004E1B46"/>
    <w:rsid w:val="004E1C1B"/>
    <w:rsid w:val="004E1C73"/>
    <w:rsid w:val="004E1D96"/>
    <w:rsid w:val="004E1DC5"/>
    <w:rsid w:val="004E1ECB"/>
    <w:rsid w:val="004E212E"/>
    <w:rsid w:val="004E21BD"/>
    <w:rsid w:val="004E223A"/>
    <w:rsid w:val="004E2280"/>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5C9"/>
    <w:rsid w:val="004E3637"/>
    <w:rsid w:val="004E391F"/>
    <w:rsid w:val="004E396A"/>
    <w:rsid w:val="004E3C4D"/>
    <w:rsid w:val="004E3D55"/>
    <w:rsid w:val="004E3D67"/>
    <w:rsid w:val="004E3F94"/>
    <w:rsid w:val="004E43AE"/>
    <w:rsid w:val="004E43F2"/>
    <w:rsid w:val="004E4620"/>
    <w:rsid w:val="004E462E"/>
    <w:rsid w:val="004E47BE"/>
    <w:rsid w:val="004E49FA"/>
    <w:rsid w:val="004E4A2E"/>
    <w:rsid w:val="004E4AC8"/>
    <w:rsid w:val="004E4B1C"/>
    <w:rsid w:val="004E4D4C"/>
    <w:rsid w:val="004E4DA8"/>
    <w:rsid w:val="004E5191"/>
    <w:rsid w:val="004E51EE"/>
    <w:rsid w:val="004E526F"/>
    <w:rsid w:val="004E52C0"/>
    <w:rsid w:val="004E537A"/>
    <w:rsid w:val="004E53F8"/>
    <w:rsid w:val="004E544B"/>
    <w:rsid w:val="004E5479"/>
    <w:rsid w:val="004E54F4"/>
    <w:rsid w:val="004E56DC"/>
    <w:rsid w:val="004E56F4"/>
    <w:rsid w:val="004E572B"/>
    <w:rsid w:val="004E5770"/>
    <w:rsid w:val="004E5871"/>
    <w:rsid w:val="004E5898"/>
    <w:rsid w:val="004E58A4"/>
    <w:rsid w:val="004E5E9A"/>
    <w:rsid w:val="004E5F81"/>
    <w:rsid w:val="004E622C"/>
    <w:rsid w:val="004E6569"/>
    <w:rsid w:val="004E673C"/>
    <w:rsid w:val="004E67D4"/>
    <w:rsid w:val="004E68E1"/>
    <w:rsid w:val="004E68F1"/>
    <w:rsid w:val="004E694C"/>
    <w:rsid w:val="004E6A96"/>
    <w:rsid w:val="004E6D9F"/>
    <w:rsid w:val="004E6F26"/>
    <w:rsid w:val="004E6F73"/>
    <w:rsid w:val="004E6F8E"/>
    <w:rsid w:val="004E71AE"/>
    <w:rsid w:val="004E74D1"/>
    <w:rsid w:val="004E758C"/>
    <w:rsid w:val="004E75FD"/>
    <w:rsid w:val="004E76F4"/>
    <w:rsid w:val="004E785F"/>
    <w:rsid w:val="004E789C"/>
    <w:rsid w:val="004E78C3"/>
    <w:rsid w:val="004E7A3D"/>
    <w:rsid w:val="004E7A51"/>
    <w:rsid w:val="004E7AA3"/>
    <w:rsid w:val="004E7AD3"/>
    <w:rsid w:val="004E7B0A"/>
    <w:rsid w:val="004E7C94"/>
    <w:rsid w:val="004F01A8"/>
    <w:rsid w:val="004F031E"/>
    <w:rsid w:val="004F0366"/>
    <w:rsid w:val="004F0727"/>
    <w:rsid w:val="004F0821"/>
    <w:rsid w:val="004F0A87"/>
    <w:rsid w:val="004F0B4E"/>
    <w:rsid w:val="004F0B6C"/>
    <w:rsid w:val="004F0B8A"/>
    <w:rsid w:val="004F0B94"/>
    <w:rsid w:val="004F0BE6"/>
    <w:rsid w:val="004F0D93"/>
    <w:rsid w:val="004F0D96"/>
    <w:rsid w:val="004F0DBF"/>
    <w:rsid w:val="004F0F1F"/>
    <w:rsid w:val="004F1054"/>
    <w:rsid w:val="004F10D1"/>
    <w:rsid w:val="004F11DA"/>
    <w:rsid w:val="004F1420"/>
    <w:rsid w:val="004F147B"/>
    <w:rsid w:val="004F14C1"/>
    <w:rsid w:val="004F14E7"/>
    <w:rsid w:val="004F152B"/>
    <w:rsid w:val="004F15F4"/>
    <w:rsid w:val="004F1643"/>
    <w:rsid w:val="004F1724"/>
    <w:rsid w:val="004F185B"/>
    <w:rsid w:val="004F1949"/>
    <w:rsid w:val="004F19C1"/>
    <w:rsid w:val="004F1A12"/>
    <w:rsid w:val="004F1A61"/>
    <w:rsid w:val="004F1A73"/>
    <w:rsid w:val="004F1B3F"/>
    <w:rsid w:val="004F1C3E"/>
    <w:rsid w:val="004F1C5D"/>
    <w:rsid w:val="004F1EB6"/>
    <w:rsid w:val="004F1F99"/>
    <w:rsid w:val="004F1FD1"/>
    <w:rsid w:val="004F2065"/>
    <w:rsid w:val="004F2078"/>
    <w:rsid w:val="004F2083"/>
    <w:rsid w:val="004F2191"/>
    <w:rsid w:val="004F22EF"/>
    <w:rsid w:val="004F2482"/>
    <w:rsid w:val="004F2487"/>
    <w:rsid w:val="004F272F"/>
    <w:rsid w:val="004F276E"/>
    <w:rsid w:val="004F27B3"/>
    <w:rsid w:val="004F29A8"/>
    <w:rsid w:val="004F2A84"/>
    <w:rsid w:val="004F2CD7"/>
    <w:rsid w:val="004F2D0F"/>
    <w:rsid w:val="004F2D76"/>
    <w:rsid w:val="004F2E01"/>
    <w:rsid w:val="004F2EFC"/>
    <w:rsid w:val="004F2F42"/>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2D5"/>
    <w:rsid w:val="004F45BF"/>
    <w:rsid w:val="004F45D8"/>
    <w:rsid w:val="004F4C93"/>
    <w:rsid w:val="004F4D4E"/>
    <w:rsid w:val="004F4D5F"/>
    <w:rsid w:val="004F4D73"/>
    <w:rsid w:val="004F4DA3"/>
    <w:rsid w:val="004F4E4B"/>
    <w:rsid w:val="004F4EC1"/>
    <w:rsid w:val="004F4F30"/>
    <w:rsid w:val="004F504B"/>
    <w:rsid w:val="004F50DE"/>
    <w:rsid w:val="004F536B"/>
    <w:rsid w:val="004F53E1"/>
    <w:rsid w:val="004F5407"/>
    <w:rsid w:val="004F5456"/>
    <w:rsid w:val="004F5493"/>
    <w:rsid w:val="004F5589"/>
    <w:rsid w:val="004F5653"/>
    <w:rsid w:val="004F57F4"/>
    <w:rsid w:val="004F58A1"/>
    <w:rsid w:val="004F596D"/>
    <w:rsid w:val="004F5B81"/>
    <w:rsid w:val="004F5CA7"/>
    <w:rsid w:val="004F5D30"/>
    <w:rsid w:val="004F5D9C"/>
    <w:rsid w:val="004F5DB5"/>
    <w:rsid w:val="004F5F6D"/>
    <w:rsid w:val="004F5FB3"/>
    <w:rsid w:val="004F5FE3"/>
    <w:rsid w:val="004F60BD"/>
    <w:rsid w:val="004F6130"/>
    <w:rsid w:val="004F6177"/>
    <w:rsid w:val="004F62D4"/>
    <w:rsid w:val="004F63B7"/>
    <w:rsid w:val="004F666D"/>
    <w:rsid w:val="004F67A6"/>
    <w:rsid w:val="004F680E"/>
    <w:rsid w:val="004F69BF"/>
    <w:rsid w:val="004F6CAA"/>
    <w:rsid w:val="004F6D3A"/>
    <w:rsid w:val="004F6DAB"/>
    <w:rsid w:val="004F6FC5"/>
    <w:rsid w:val="004F70AA"/>
    <w:rsid w:val="004F720C"/>
    <w:rsid w:val="004F74F5"/>
    <w:rsid w:val="004F7679"/>
    <w:rsid w:val="004F76D8"/>
    <w:rsid w:val="004F7774"/>
    <w:rsid w:val="004F7803"/>
    <w:rsid w:val="004F7844"/>
    <w:rsid w:val="004F78C0"/>
    <w:rsid w:val="004F7967"/>
    <w:rsid w:val="004F7B54"/>
    <w:rsid w:val="004F7BCE"/>
    <w:rsid w:val="004F7C3E"/>
    <w:rsid w:val="004F7D7F"/>
    <w:rsid w:val="004F7F5E"/>
    <w:rsid w:val="004F7FC4"/>
    <w:rsid w:val="005000DE"/>
    <w:rsid w:val="00500216"/>
    <w:rsid w:val="0050025F"/>
    <w:rsid w:val="005003CB"/>
    <w:rsid w:val="00500480"/>
    <w:rsid w:val="00500511"/>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4CC"/>
    <w:rsid w:val="0050163C"/>
    <w:rsid w:val="005016D2"/>
    <w:rsid w:val="0050179E"/>
    <w:rsid w:val="005018D3"/>
    <w:rsid w:val="00501A18"/>
    <w:rsid w:val="00501B9E"/>
    <w:rsid w:val="00501D15"/>
    <w:rsid w:val="00501D7B"/>
    <w:rsid w:val="00501DA6"/>
    <w:rsid w:val="00501F40"/>
    <w:rsid w:val="00502025"/>
    <w:rsid w:val="0050219D"/>
    <w:rsid w:val="0050221A"/>
    <w:rsid w:val="0050224A"/>
    <w:rsid w:val="005022E1"/>
    <w:rsid w:val="00502368"/>
    <w:rsid w:val="00502379"/>
    <w:rsid w:val="005023AE"/>
    <w:rsid w:val="00502455"/>
    <w:rsid w:val="005026A9"/>
    <w:rsid w:val="005027A0"/>
    <w:rsid w:val="0050292D"/>
    <w:rsid w:val="00502931"/>
    <w:rsid w:val="00502945"/>
    <w:rsid w:val="00502A02"/>
    <w:rsid w:val="00502B0A"/>
    <w:rsid w:val="00502CEE"/>
    <w:rsid w:val="00502D0C"/>
    <w:rsid w:val="00502E57"/>
    <w:rsid w:val="00502F68"/>
    <w:rsid w:val="00502F7B"/>
    <w:rsid w:val="00502F8D"/>
    <w:rsid w:val="00503130"/>
    <w:rsid w:val="00503138"/>
    <w:rsid w:val="00503154"/>
    <w:rsid w:val="00503165"/>
    <w:rsid w:val="005031BA"/>
    <w:rsid w:val="00503349"/>
    <w:rsid w:val="0050353D"/>
    <w:rsid w:val="005035F8"/>
    <w:rsid w:val="00503603"/>
    <w:rsid w:val="00503915"/>
    <w:rsid w:val="005039BD"/>
    <w:rsid w:val="00503A24"/>
    <w:rsid w:val="00503EAA"/>
    <w:rsid w:val="005040D0"/>
    <w:rsid w:val="005041CD"/>
    <w:rsid w:val="00504322"/>
    <w:rsid w:val="005044BA"/>
    <w:rsid w:val="005045F6"/>
    <w:rsid w:val="0050465D"/>
    <w:rsid w:val="0050478C"/>
    <w:rsid w:val="00504896"/>
    <w:rsid w:val="00504AC5"/>
    <w:rsid w:val="00504C98"/>
    <w:rsid w:val="00504CEF"/>
    <w:rsid w:val="00504CFE"/>
    <w:rsid w:val="00504E3A"/>
    <w:rsid w:val="00505225"/>
    <w:rsid w:val="00505255"/>
    <w:rsid w:val="005052BB"/>
    <w:rsid w:val="00505340"/>
    <w:rsid w:val="0050545D"/>
    <w:rsid w:val="005054D7"/>
    <w:rsid w:val="005055DE"/>
    <w:rsid w:val="00505708"/>
    <w:rsid w:val="005057F5"/>
    <w:rsid w:val="005058B7"/>
    <w:rsid w:val="00505922"/>
    <w:rsid w:val="00505A92"/>
    <w:rsid w:val="00505DDA"/>
    <w:rsid w:val="00505E09"/>
    <w:rsid w:val="00505E43"/>
    <w:rsid w:val="00505E66"/>
    <w:rsid w:val="00505F17"/>
    <w:rsid w:val="00505F7D"/>
    <w:rsid w:val="00506018"/>
    <w:rsid w:val="00506204"/>
    <w:rsid w:val="00506243"/>
    <w:rsid w:val="0050627F"/>
    <w:rsid w:val="005062D9"/>
    <w:rsid w:val="00506557"/>
    <w:rsid w:val="0050658B"/>
    <w:rsid w:val="005066E6"/>
    <w:rsid w:val="0050677A"/>
    <w:rsid w:val="005068B3"/>
    <w:rsid w:val="00506AE6"/>
    <w:rsid w:val="00506B68"/>
    <w:rsid w:val="00506C9F"/>
    <w:rsid w:val="00506CB3"/>
    <w:rsid w:val="00506EB5"/>
    <w:rsid w:val="0050701A"/>
    <w:rsid w:val="0050701E"/>
    <w:rsid w:val="00507122"/>
    <w:rsid w:val="005072A8"/>
    <w:rsid w:val="00507335"/>
    <w:rsid w:val="005074E6"/>
    <w:rsid w:val="00507547"/>
    <w:rsid w:val="00507649"/>
    <w:rsid w:val="00507676"/>
    <w:rsid w:val="00507685"/>
    <w:rsid w:val="00507718"/>
    <w:rsid w:val="00507AD4"/>
    <w:rsid w:val="00507C2C"/>
    <w:rsid w:val="00507E64"/>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AD8"/>
    <w:rsid w:val="00511BBD"/>
    <w:rsid w:val="00511BE1"/>
    <w:rsid w:val="00511D59"/>
    <w:rsid w:val="0051210E"/>
    <w:rsid w:val="0051212C"/>
    <w:rsid w:val="0051220E"/>
    <w:rsid w:val="0051244E"/>
    <w:rsid w:val="005125D3"/>
    <w:rsid w:val="00512660"/>
    <w:rsid w:val="005127DB"/>
    <w:rsid w:val="00512889"/>
    <w:rsid w:val="00512BF3"/>
    <w:rsid w:val="00512BFA"/>
    <w:rsid w:val="00512E26"/>
    <w:rsid w:val="00512EDA"/>
    <w:rsid w:val="00512F5C"/>
    <w:rsid w:val="00513039"/>
    <w:rsid w:val="0051303E"/>
    <w:rsid w:val="00513074"/>
    <w:rsid w:val="0051319B"/>
    <w:rsid w:val="005131A4"/>
    <w:rsid w:val="0051327C"/>
    <w:rsid w:val="0051334A"/>
    <w:rsid w:val="0051345A"/>
    <w:rsid w:val="0051349C"/>
    <w:rsid w:val="00513514"/>
    <w:rsid w:val="00513543"/>
    <w:rsid w:val="005135F2"/>
    <w:rsid w:val="00513669"/>
    <w:rsid w:val="0051370B"/>
    <w:rsid w:val="0051396B"/>
    <w:rsid w:val="005139C0"/>
    <w:rsid w:val="00513B0C"/>
    <w:rsid w:val="00513B54"/>
    <w:rsid w:val="00513CFF"/>
    <w:rsid w:val="00513DAA"/>
    <w:rsid w:val="00513DBB"/>
    <w:rsid w:val="00513E54"/>
    <w:rsid w:val="00513FB0"/>
    <w:rsid w:val="0051405C"/>
    <w:rsid w:val="005140C3"/>
    <w:rsid w:val="0051411B"/>
    <w:rsid w:val="00514122"/>
    <w:rsid w:val="00514162"/>
    <w:rsid w:val="0051419C"/>
    <w:rsid w:val="0051419F"/>
    <w:rsid w:val="005141B7"/>
    <w:rsid w:val="005142A2"/>
    <w:rsid w:val="005142A6"/>
    <w:rsid w:val="0051430B"/>
    <w:rsid w:val="0051443C"/>
    <w:rsid w:val="0051446C"/>
    <w:rsid w:val="00514656"/>
    <w:rsid w:val="005146A9"/>
    <w:rsid w:val="005146F9"/>
    <w:rsid w:val="0051470F"/>
    <w:rsid w:val="00514754"/>
    <w:rsid w:val="00514814"/>
    <w:rsid w:val="005148C9"/>
    <w:rsid w:val="005149D3"/>
    <w:rsid w:val="00514BED"/>
    <w:rsid w:val="00514DED"/>
    <w:rsid w:val="00514EDF"/>
    <w:rsid w:val="00514F0C"/>
    <w:rsid w:val="00514F3C"/>
    <w:rsid w:val="005152C0"/>
    <w:rsid w:val="00515354"/>
    <w:rsid w:val="005153A7"/>
    <w:rsid w:val="005154E7"/>
    <w:rsid w:val="0051554E"/>
    <w:rsid w:val="005156B2"/>
    <w:rsid w:val="00515815"/>
    <w:rsid w:val="005158EE"/>
    <w:rsid w:val="00515A99"/>
    <w:rsid w:val="00515B52"/>
    <w:rsid w:val="00515BED"/>
    <w:rsid w:val="00515C29"/>
    <w:rsid w:val="00515D02"/>
    <w:rsid w:val="00515D62"/>
    <w:rsid w:val="00515E17"/>
    <w:rsid w:val="00515E7E"/>
    <w:rsid w:val="00516261"/>
    <w:rsid w:val="0051627D"/>
    <w:rsid w:val="0051629D"/>
    <w:rsid w:val="0051646C"/>
    <w:rsid w:val="0051667B"/>
    <w:rsid w:val="00516811"/>
    <w:rsid w:val="00516A3E"/>
    <w:rsid w:val="00516A96"/>
    <w:rsid w:val="00516AE2"/>
    <w:rsid w:val="00516CB8"/>
    <w:rsid w:val="00516CE6"/>
    <w:rsid w:val="00516F44"/>
    <w:rsid w:val="00516FBC"/>
    <w:rsid w:val="00516FBE"/>
    <w:rsid w:val="0051709F"/>
    <w:rsid w:val="005171C3"/>
    <w:rsid w:val="00517408"/>
    <w:rsid w:val="005174FA"/>
    <w:rsid w:val="00517529"/>
    <w:rsid w:val="00517764"/>
    <w:rsid w:val="005177BE"/>
    <w:rsid w:val="00517B4E"/>
    <w:rsid w:val="00517B56"/>
    <w:rsid w:val="00517BAD"/>
    <w:rsid w:val="00517D24"/>
    <w:rsid w:val="00517E61"/>
    <w:rsid w:val="00517EC3"/>
    <w:rsid w:val="00517EE5"/>
    <w:rsid w:val="00517F07"/>
    <w:rsid w:val="0052000E"/>
    <w:rsid w:val="0052007C"/>
    <w:rsid w:val="005200F2"/>
    <w:rsid w:val="0052017E"/>
    <w:rsid w:val="005202F5"/>
    <w:rsid w:val="00520303"/>
    <w:rsid w:val="00520368"/>
    <w:rsid w:val="00520569"/>
    <w:rsid w:val="005206FA"/>
    <w:rsid w:val="005207E2"/>
    <w:rsid w:val="0052088C"/>
    <w:rsid w:val="005209BC"/>
    <w:rsid w:val="00520A71"/>
    <w:rsid w:val="00520B1A"/>
    <w:rsid w:val="00520B88"/>
    <w:rsid w:val="00520CA8"/>
    <w:rsid w:val="00520D35"/>
    <w:rsid w:val="005210ED"/>
    <w:rsid w:val="005210FE"/>
    <w:rsid w:val="00521137"/>
    <w:rsid w:val="005215F6"/>
    <w:rsid w:val="0052176D"/>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53"/>
    <w:rsid w:val="00522487"/>
    <w:rsid w:val="005224ED"/>
    <w:rsid w:val="0052271B"/>
    <w:rsid w:val="005227A3"/>
    <w:rsid w:val="0052296E"/>
    <w:rsid w:val="005229C0"/>
    <w:rsid w:val="00522ADA"/>
    <w:rsid w:val="00522CC5"/>
    <w:rsid w:val="00522CD7"/>
    <w:rsid w:val="00522D10"/>
    <w:rsid w:val="00522EE0"/>
    <w:rsid w:val="00522EF7"/>
    <w:rsid w:val="00523141"/>
    <w:rsid w:val="00523494"/>
    <w:rsid w:val="0052355C"/>
    <w:rsid w:val="005236DD"/>
    <w:rsid w:val="0052398D"/>
    <w:rsid w:val="00523A08"/>
    <w:rsid w:val="00523A55"/>
    <w:rsid w:val="00523BFD"/>
    <w:rsid w:val="00523CD6"/>
    <w:rsid w:val="00523D88"/>
    <w:rsid w:val="00523F6C"/>
    <w:rsid w:val="00524012"/>
    <w:rsid w:val="00524040"/>
    <w:rsid w:val="005240A2"/>
    <w:rsid w:val="0052422C"/>
    <w:rsid w:val="00524288"/>
    <w:rsid w:val="0052490C"/>
    <w:rsid w:val="00524922"/>
    <w:rsid w:val="005249F3"/>
    <w:rsid w:val="00524A4F"/>
    <w:rsid w:val="00524C4F"/>
    <w:rsid w:val="00524CDE"/>
    <w:rsid w:val="00524CF2"/>
    <w:rsid w:val="00524D44"/>
    <w:rsid w:val="00524F8F"/>
    <w:rsid w:val="00524FC4"/>
    <w:rsid w:val="0052511F"/>
    <w:rsid w:val="0052519F"/>
    <w:rsid w:val="005252BE"/>
    <w:rsid w:val="0052531E"/>
    <w:rsid w:val="00525387"/>
    <w:rsid w:val="005254F3"/>
    <w:rsid w:val="0052565E"/>
    <w:rsid w:val="00525756"/>
    <w:rsid w:val="00525CB4"/>
    <w:rsid w:val="00525FA3"/>
    <w:rsid w:val="00525FB7"/>
    <w:rsid w:val="00525FCF"/>
    <w:rsid w:val="00526002"/>
    <w:rsid w:val="0052602C"/>
    <w:rsid w:val="00526163"/>
    <w:rsid w:val="00526184"/>
    <w:rsid w:val="005261AD"/>
    <w:rsid w:val="00526226"/>
    <w:rsid w:val="005262B3"/>
    <w:rsid w:val="00526330"/>
    <w:rsid w:val="0052633D"/>
    <w:rsid w:val="00526356"/>
    <w:rsid w:val="005263E6"/>
    <w:rsid w:val="0052650B"/>
    <w:rsid w:val="005265FB"/>
    <w:rsid w:val="005266C7"/>
    <w:rsid w:val="00526726"/>
    <w:rsid w:val="00526947"/>
    <w:rsid w:val="00526ADD"/>
    <w:rsid w:val="00526BF0"/>
    <w:rsid w:val="00526D87"/>
    <w:rsid w:val="00526DBA"/>
    <w:rsid w:val="00526F75"/>
    <w:rsid w:val="00526FC8"/>
    <w:rsid w:val="00526FCF"/>
    <w:rsid w:val="00527248"/>
    <w:rsid w:val="0052726F"/>
    <w:rsid w:val="005272F2"/>
    <w:rsid w:val="00527342"/>
    <w:rsid w:val="00527361"/>
    <w:rsid w:val="005274BC"/>
    <w:rsid w:val="0052760E"/>
    <w:rsid w:val="0052764E"/>
    <w:rsid w:val="005277A5"/>
    <w:rsid w:val="00527A63"/>
    <w:rsid w:val="00527AAF"/>
    <w:rsid w:val="00527B38"/>
    <w:rsid w:val="00527BB1"/>
    <w:rsid w:val="00527C1D"/>
    <w:rsid w:val="00527C56"/>
    <w:rsid w:val="00527C6E"/>
    <w:rsid w:val="00527CE7"/>
    <w:rsid w:val="00527E18"/>
    <w:rsid w:val="00527F75"/>
    <w:rsid w:val="00527FF8"/>
    <w:rsid w:val="00530185"/>
    <w:rsid w:val="005302A8"/>
    <w:rsid w:val="005302DC"/>
    <w:rsid w:val="00530345"/>
    <w:rsid w:val="00530447"/>
    <w:rsid w:val="005304A0"/>
    <w:rsid w:val="00530503"/>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59C"/>
    <w:rsid w:val="005326CA"/>
    <w:rsid w:val="005327A8"/>
    <w:rsid w:val="0053284E"/>
    <w:rsid w:val="00532AA0"/>
    <w:rsid w:val="00532AFC"/>
    <w:rsid w:val="00532B4A"/>
    <w:rsid w:val="00532B9A"/>
    <w:rsid w:val="00532C9E"/>
    <w:rsid w:val="00532DAF"/>
    <w:rsid w:val="00532E97"/>
    <w:rsid w:val="005330F5"/>
    <w:rsid w:val="00533207"/>
    <w:rsid w:val="00533219"/>
    <w:rsid w:val="00533252"/>
    <w:rsid w:val="00533413"/>
    <w:rsid w:val="00533752"/>
    <w:rsid w:val="005337B9"/>
    <w:rsid w:val="005337BC"/>
    <w:rsid w:val="0053395F"/>
    <w:rsid w:val="00533A5C"/>
    <w:rsid w:val="00533BC2"/>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C3"/>
    <w:rsid w:val="005354DD"/>
    <w:rsid w:val="00535606"/>
    <w:rsid w:val="005356A2"/>
    <w:rsid w:val="0053575A"/>
    <w:rsid w:val="00535CEC"/>
    <w:rsid w:val="00535D28"/>
    <w:rsid w:val="00535E12"/>
    <w:rsid w:val="00536360"/>
    <w:rsid w:val="005363D8"/>
    <w:rsid w:val="005363FC"/>
    <w:rsid w:val="00536430"/>
    <w:rsid w:val="0053648C"/>
    <w:rsid w:val="00536752"/>
    <w:rsid w:val="00536759"/>
    <w:rsid w:val="00536799"/>
    <w:rsid w:val="00536826"/>
    <w:rsid w:val="00536866"/>
    <w:rsid w:val="005368CA"/>
    <w:rsid w:val="00536925"/>
    <w:rsid w:val="00536BAF"/>
    <w:rsid w:val="00536C84"/>
    <w:rsid w:val="00536C98"/>
    <w:rsid w:val="00536CB6"/>
    <w:rsid w:val="00536EAF"/>
    <w:rsid w:val="00536F54"/>
    <w:rsid w:val="005370A8"/>
    <w:rsid w:val="005370CE"/>
    <w:rsid w:val="00537182"/>
    <w:rsid w:val="005371BF"/>
    <w:rsid w:val="005371E0"/>
    <w:rsid w:val="00537250"/>
    <w:rsid w:val="005373B2"/>
    <w:rsid w:val="00537424"/>
    <w:rsid w:val="0053742F"/>
    <w:rsid w:val="0053755A"/>
    <w:rsid w:val="005375B9"/>
    <w:rsid w:val="005377D3"/>
    <w:rsid w:val="005378A1"/>
    <w:rsid w:val="0053791E"/>
    <w:rsid w:val="00537A08"/>
    <w:rsid w:val="00537C62"/>
    <w:rsid w:val="00537D07"/>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3D"/>
    <w:rsid w:val="005412AF"/>
    <w:rsid w:val="0054135C"/>
    <w:rsid w:val="005413BD"/>
    <w:rsid w:val="005415FA"/>
    <w:rsid w:val="0054164D"/>
    <w:rsid w:val="0054182D"/>
    <w:rsid w:val="005418ED"/>
    <w:rsid w:val="00541D2E"/>
    <w:rsid w:val="00541E1C"/>
    <w:rsid w:val="00541E5E"/>
    <w:rsid w:val="00541E98"/>
    <w:rsid w:val="00541EBE"/>
    <w:rsid w:val="00541F37"/>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26B"/>
    <w:rsid w:val="00543307"/>
    <w:rsid w:val="00543571"/>
    <w:rsid w:val="005436BE"/>
    <w:rsid w:val="0054386B"/>
    <w:rsid w:val="005438DF"/>
    <w:rsid w:val="00543B57"/>
    <w:rsid w:val="00543C19"/>
    <w:rsid w:val="00543C83"/>
    <w:rsid w:val="00543CFA"/>
    <w:rsid w:val="00543D23"/>
    <w:rsid w:val="00543D94"/>
    <w:rsid w:val="00543E39"/>
    <w:rsid w:val="00543E98"/>
    <w:rsid w:val="00543F14"/>
    <w:rsid w:val="0054403E"/>
    <w:rsid w:val="005440E4"/>
    <w:rsid w:val="00544137"/>
    <w:rsid w:val="00544282"/>
    <w:rsid w:val="00544453"/>
    <w:rsid w:val="00544689"/>
    <w:rsid w:val="005446F1"/>
    <w:rsid w:val="00544749"/>
    <w:rsid w:val="00544802"/>
    <w:rsid w:val="00544876"/>
    <w:rsid w:val="005448B0"/>
    <w:rsid w:val="005448C1"/>
    <w:rsid w:val="00544961"/>
    <w:rsid w:val="00544B2D"/>
    <w:rsid w:val="00544B39"/>
    <w:rsid w:val="00544BED"/>
    <w:rsid w:val="00544CF4"/>
    <w:rsid w:val="00544E3B"/>
    <w:rsid w:val="00544F10"/>
    <w:rsid w:val="00544FD6"/>
    <w:rsid w:val="00544FF2"/>
    <w:rsid w:val="005450E8"/>
    <w:rsid w:val="0054516A"/>
    <w:rsid w:val="00545296"/>
    <w:rsid w:val="005453DE"/>
    <w:rsid w:val="00545402"/>
    <w:rsid w:val="005454B9"/>
    <w:rsid w:val="005455B7"/>
    <w:rsid w:val="005455CF"/>
    <w:rsid w:val="005456B7"/>
    <w:rsid w:val="0054571B"/>
    <w:rsid w:val="00545D14"/>
    <w:rsid w:val="00545D5B"/>
    <w:rsid w:val="00545DB3"/>
    <w:rsid w:val="00545E3B"/>
    <w:rsid w:val="00545EF5"/>
    <w:rsid w:val="005460D3"/>
    <w:rsid w:val="0054611E"/>
    <w:rsid w:val="00546218"/>
    <w:rsid w:val="00546399"/>
    <w:rsid w:val="0054645E"/>
    <w:rsid w:val="005464D0"/>
    <w:rsid w:val="00546650"/>
    <w:rsid w:val="005466A5"/>
    <w:rsid w:val="00546853"/>
    <w:rsid w:val="00546880"/>
    <w:rsid w:val="00546964"/>
    <w:rsid w:val="00546970"/>
    <w:rsid w:val="00546B1C"/>
    <w:rsid w:val="00546B58"/>
    <w:rsid w:val="00546BDE"/>
    <w:rsid w:val="00546BF6"/>
    <w:rsid w:val="00546C52"/>
    <w:rsid w:val="00546C55"/>
    <w:rsid w:val="00546D08"/>
    <w:rsid w:val="00546D63"/>
    <w:rsid w:val="005470A5"/>
    <w:rsid w:val="005471F6"/>
    <w:rsid w:val="005472F3"/>
    <w:rsid w:val="005473B2"/>
    <w:rsid w:val="0054744D"/>
    <w:rsid w:val="005475DC"/>
    <w:rsid w:val="005478BC"/>
    <w:rsid w:val="005478C6"/>
    <w:rsid w:val="005478CA"/>
    <w:rsid w:val="005478EA"/>
    <w:rsid w:val="00547AEB"/>
    <w:rsid w:val="00547B24"/>
    <w:rsid w:val="00547BCF"/>
    <w:rsid w:val="00547C30"/>
    <w:rsid w:val="00547D0F"/>
    <w:rsid w:val="00547DD6"/>
    <w:rsid w:val="00547DF2"/>
    <w:rsid w:val="00547FB8"/>
    <w:rsid w:val="005500A7"/>
    <w:rsid w:val="00550149"/>
    <w:rsid w:val="00550305"/>
    <w:rsid w:val="0055052E"/>
    <w:rsid w:val="00550837"/>
    <w:rsid w:val="005508A3"/>
    <w:rsid w:val="005508F5"/>
    <w:rsid w:val="0055092A"/>
    <w:rsid w:val="00550A56"/>
    <w:rsid w:val="00550BBB"/>
    <w:rsid w:val="00550BCE"/>
    <w:rsid w:val="00550DB8"/>
    <w:rsid w:val="00550E15"/>
    <w:rsid w:val="00550F15"/>
    <w:rsid w:val="00550FE0"/>
    <w:rsid w:val="00551118"/>
    <w:rsid w:val="00551365"/>
    <w:rsid w:val="00551452"/>
    <w:rsid w:val="0055145B"/>
    <w:rsid w:val="005515F4"/>
    <w:rsid w:val="0055168C"/>
    <w:rsid w:val="00551722"/>
    <w:rsid w:val="00551725"/>
    <w:rsid w:val="00551806"/>
    <w:rsid w:val="0055186E"/>
    <w:rsid w:val="005518FA"/>
    <w:rsid w:val="00551A47"/>
    <w:rsid w:val="00551A73"/>
    <w:rsid w:val="00551B6B"/>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AF8"/>
    <w:rsid w:val="00552BCC"/>
    <w:rsid w:val="00552D31"/>
    <w:rsid w:val="00552EFE"/>
    <w:rsid w:val="00552FB2"/>
    <w:rsid w:val="00553056"/>
    <w:rsid w:val="005530AC"/>
    <w:rsid w:val="0055310D"/>
    <w:rsid w:val="00553167"/>
    <w:rsid w:val="00553286"/>
    <w:rsid w:val="005532F0"/>
    <w:rsid w:val="00553378"/>
    <w:rsid w:val="00553417"/>
    <w:rsid w:val="005535E3"/>
    <w:rsid w:val="0055370A"/>
    <w:rsid w:val="00553739"/>
    <w:rsid w:val="0055389B"/>
    <w:rsid w:val="0055393D"/>
    <w:rsid w:val="00553964"/>
    <w:rsid w:val="005539D5"/>
    <w:rsid w:val="00553A03"/>
    <w:rsid w:val="00553B7D"/>
    <w:rsid w:val="00553CA8"/>
    <w:rsid w:val="00553CAF"/>
    <w:rsid w:val="00553CEB"/>
    <w:rsid w:val="00553DFF"/>
    <w:rsid w:val="00553E03"/>
    <w:rsid w:val="00553FB5"/>
    <w:rsid w:val="00554416"/>
    <w:rsid w:val="00554470"/>
    <w:rsid w:val="00554676"/>
    <w:rsid w:val="00554703"/>
    <w:rsid w:val="005547F8"/>
    <w:rsid w:val="0055497A"/>
    <w:rsid w:val="00554AED"/>
    <w:rsid w:val="00554BBF"/>
    <w:rsid w:val="00554D42"/>
    <w:rsid w:val="00554D7E"/>
    <w:rsid w:val="00554E19"/>
    <w:rsid w:val="00554F1D"/>
    <w:rsid w:val="00554FC0"/>
    <w:rsid w:val="00555048"/>
    <w:rsid w:val="005550AB"/>
    <w:rsid w:val="00555243"/>
    <w:rsid w:val="0055531E"/>
    <w:rsid w:val="00555412"/>
    <w:rsid w:val="00555639"/>
    <w:rsid w:val="005557B9"/>
    <w:rsid w:val="00555868"/>
    <w:rsid w:val="005559DA"/>
    <w:rsid w:val="00555C02"/>
    <w:rsid w:val="00555C7F"/>
    <w:rsid w:val="00555D60"/>
    <w:rsid w:val="00555E0C"/>
    <w:rsid w:val="00555E41"/>
    <w:rsid w:val="00555FC6"/>
    <w:rsid w:val="00556174"/>
    <w:rsid w:val="005561E0"/>
    <w:rsid w:val="005564A7"/>
    <w:rsid w:val="005564C4"/>
    <w:rsid w:val="0055658A"/>
    <w:rsid w:val="00556610"/>
    <w:rsid w:val="005568CA"/>
    <w:rsid w:val="00556968"/>
    <w:rsid w:val="00556AA3"/>
    <w:rsid w:val="00556B86"/>
    <w:rsid w:val="00556B9D"/>
    <w:rsid w:val="00556C41"/>
    <w:rsid w:val="00556C50"/>
    <w:rsid w:val="00556CF6"/>
    <w:rsid w:val="00556D6F"/>
    <w:rsid w:val="00556E76"/>
    <w:rsid w:val="0055710D"/>
    <w:rsid w:val="00557171"/>
    <w:rsid w:val="005571E1"/>
    <w:rsid w:val="0055723D"/>
    <w:rsid w:val="005572A0"/>
    <w:rsid w:val="005572A8"/>
    <w:rsid w:val="00557430"/>
    <w:rsid w:val="005574EC"/>
    <w:rsid w:val="0055756E"/>
    <w:rsid w:val="00557599"/>
    <w:rsid w:val="005575DF"/>
    <w:rsid w:val="005578B7"/>
    <w:rsid w:val="0055795C"/>
    <w:rsid w:val="0055798E"/>
    <w:rsid w:val="005579AA"/>
    <w:rsid w:val="00557C48"/>
    <w:rsid w:val="00557DFC"/>
    <w:rsid w:val="00557F94"/>
    <w:rsid w:val="005600BA"/>
    <w:rsid w:val="00560291"/>
    <w:rsid w:val="005602E9"/>
    <w:rsid w:val="00560347"/>
    <w:rsid w:val="00560365"/>
    <w:rsid w:val="0056050B"/>
    <w:rsid w:val="005605B1"/>
    <w:rsid w:val="0056067A"/>
    <w:rsid w:val="005607CD"/>
    <w:rsid w:val="0056080A"/>
    <w:rsid w:val="00560956"/>
    <w:rsid w:val="00560A1F"/>
    <w:rsid w:val="00560AB8"/>
    <w:rsid w:val="00560B4A"/>
    <w:rsid w:val="00560BCA"/>
    <w:rsid w:val="00560BF2"/>
    <w:rsid w:val="00560C47"/>
    <w:rsid w:val="00560DA0"/>
    <w:rsid w:val="00560F4A"/>
    <w:rsid w:val="00561002"/>
    <w:rsid w:val="00561062"/>
    <w:rsid w:val="00561148"/>
    <w:rsid w:val="0056121F"/>
    <w:rsid w:val="0056124D"/>
    <w:rsid w:val="00561340"/>
    <w:rsid w:val="00561353"/>
    <w:rsid w:val="00561371"/>
    <w:rsid w:val="00561415"/>
    <w:rsid w:val="00561535"/>
    <w:rsid w:val="005616AB"/>
    <w:rsid w:val="005616C2"/>
    <w:rsid w:val="00561708"/>
    <w:rsid w:val="00561972"/>
    <w:rsid w:val="00561B52"/>
    <w:rsid w:val="00561D07"/>
    <w:rsid w:val="00561F3B"/>
    <w:rsid w:val="0056217C"/>
    <w:rsid w:val="0056222A"/>
    <w:rsid w:val="005623F3"/>
    <w:rsid w:val="00562535"/>
    <w:rsid w:val="0056253B"/>
    <w:rsid w:val="005625D9"/>
    <w:rsid w:val="00562745"/>
    <w:rsid w:val="005627F9"/>
    <w:rsid w:val="00562804"/>
    <w:rsid w:val="005628AE"/>
    <w:rsid w:val="00562914"/>
    <w:rsid w:val="00562A7F"/>
    <w:rsid w:val="00562C8F"/>
    <w:rsid w:val="00562CCE"/>
    <w:rsid w:val="00562F4A"/>
    <w:rsid w:val="0056307D"/>
    <w:rsid w:val="005630DE"/>
    <w:rsid w:val="0056324A"/>
    <w:rsid w:val="00563361"/>
    <w:rsid w:val="00563370"/>
    <w:rsid w:val="0056347C"/>
    <w:rsid w:val="005635AC"/>
    <w:rsid w:val="005636F6"/>
    <w:rsid w:val="005637D3"/>
    <w:rsid w:val="00563930"/>
    <w:rsid w:val="00563990"/>
    <w:rsid w:val="00563A2C"/>
    <w:rsid w:val="00563AF6"/>
    <w:rsid w:val="00563C19"/>
    <w:rsid w:val="00563C1F"/>
    <w:rsid w:val="00563D53"/>
    <w:rsid w:val="00563D86"/>
    <w:rsid w:val="00563DFC"/>
    <w:rsid w:val="00563E16"/>
    <w:rsid w:val="00563EBA"/>
    <w:rsid w:val="00563ED5"/>
    <w:rsid w:val="00564016"/>
    <w:rsid w:val="00564045"/>
    <w:rsid w:val="005643DB"/>
    <w:rsid w:val="0056445F"/>
    <w:rsid w:val="00564608"/>
    <w:rsid w:val="00564833"/>
    <w:rsid w:val="00564853"/>
    <w:rsid w:val="00564887"/>
    <w:rsid w:val="0056491F"/>
    <w:rsid w:val="00564A16"/>
    <w:rsid w:val="00564A43"/>
    <w:rsid w:val="00564B56"/>
    <w:rsid w:val="00564C18"/>
    <w:rsid w:val="00564CC1"/>
    <w:rsid w:val="00564D21"/>
    <w:rsid w:val="00564F1C"/>
    <w:rsid w:val="0056511F"/>
    <w:rsid w:val="00565121"/>
    <w:rsid w:val="0056539F"/>
    <w:rsid w:val="005653DF"/>
    <w:rsid w:val="0056543A"/>
    <w:rsid w:val="005655D1"/>
    <w:rsid w:val="00565729"/>
    <w:rsid w:val="005658BE"/>
    <w:rsid w:val="00565A94"/>
    <w:rsid w:val="00565AFB"/>
    <w:rsid w:val="00565B38"/>
    <w:rsid w:val="00565E62"/>
    <w:rsid w:val="00565E7B"/>
    <w:rsid w:val="00565ECC"/>
    <w:rsid w:val="00565EE0"/>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88"/>
    <w:rsid w:val="005671D5"/>
    <w:rsid w:val="00567257"/>
    <w:rsid w:val="005673A7"/>
    <w:rsid w:val="00567557"/>
    <w:rsid w:val="005676BF"/>
    <w:rsid w:val="005678D2"/>
    <w:rsid w:val="005678DE"/>
    <w:rsid w:val="00567901"/>
    <w:rsid w:val="0056794A"/>
    <w:rsid w:val="00567992"/>
    <w:rsid w:val="00567AB4"/>
    <w:rsid w:val="00567BF2"/>
    <w:rsid w:val="00567DCD"/>
    <w:rsid w:val="00567F8D"/>
    <w:rsid w:val="005700E4"/>
    <w:rsid w:val="0057019D"/>
    <w:rsid w:val="00570344"/>
    <w:rsid w:val="00570854"/>
    <w:rsid w:val="0057089A"/>
    <w:rsid w:val="00570A37"/>
    <w:rsid w:val="00570C4F"/>
    <w:rsid w:val="00570C56"/>
    <w:rsid w:val="00570EB4"/>
    <w:rsid w:val="0057106F"/>
    <w:rsid w:val="0057108E"/>
    <w:rsid w:val="0057124B"/>
    <w:rsid w:val="0057125D"/>
    <w:rsid w:val="0057127E"/>
    <w:rsid w:val="005712FB"/>
    <w:rsid w:val="00571436"/>
    <w:rsid w:val="00571620"/>
    <w:rsid w:val="0057165F"/>
    <w:rsid w:val="00571886"/>
    <w:rsid w:val="005718D1"/>
    <w:rsid w:val="00571AFB"/>
    <w:rsid w:val="00571B4B"/>
    <w:rsid w:val="00571BED"/>
    <w:rsid w:val="00571D9F"/>
    <w:rsid w:val="00571EAB"/>
    <w:rsid w:val="00571EC8"/>
    <w:rsid w:val="0057203B"/>
    <w:rsid w:val="005722BD"/>
    <w:rsid w:val="0057244C"/>
    <w:rsid w:val="00572460"/>
    <w:rsid w:val="00572505"/>
    <w:rsid w:val="005726C9"/>
    <w:rsid w:val="0057275A"/>
    <w:rsid w:val="00572789"/>
    <w:rsid w:val="0057280A"/>
    <w:rsid w:val="005729D1"/>
    <w:rsid w:val="00572A53"/>
    <w:rsid w:val="00572ABF"/>
    <w:rsid w:val="00572BEF"/>
    <w:rsid w:val="00572FB1"/>
    <w:rsid w:val="00572FDB"/>
    <w:rsid w:val="005730B7"/>
    <w:rsid w:val="00573183"/>
    <w:rsid w:val="005731EF"/>
    <w:rsid w:val="00573214"/>
    <w:rsid w:val="00573265"/>
    <w:rsid w:val="0057337F"/>
    <w:rsid w:val="0057339C"/>
    <w:rsid w:val="0057398D"/>
    <w:rsid w:val="00573A36"/>
    <w:rsid w:val="00573AA5"/>
    <w:rsid w:val="00573BAA"/>
    <w:rsid w:val="00573BD6"/>
    <w:rsid w:val="00573BEB"/>
    <w:rsid w:val="00573D2D"/>
    <w:rsid w:val="00573D9D"/>
    <w:rsid w:val="00573F47"/>
    <w:rsid w:val="00573F5D"/>
    <w:rsid w:val="00574082"/>
    <w:rsid w:val="005740E2"/>
    <w:rsid w:val="0057417E"/>
    <w:rsid w:val="005741D4"/>
    <w:rsid w:val="0057423F"/>
    <w:rsid w:val="0057428A"/>
    <w:rsid w:val="005742F9"/>
    <w:rsid w:val="005743BA"/>
    <w:rsid w:val="00574428"/>
    <w:rsid w:val="005745E7"/>
    <w:rsid w:val="00574641"/>
    <w:rsid w:val="005746FC"/>
    <w:rsid w:val="005747C2"/>
    <w:rsid w:val="00574A68"/>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DCD"/>
    <w:rsid w:val="00575F2E"/>
    <w:rsid w:val="00575FED"/>
    <w:rsid w:val="0057645F"/>
    <w:rsid w:val="005765FC"/>
    <w:rsid w:val="0057665C"/>
    <w:rsid w:val="005766D2"/>
    <w:rsid w:val="00576717"/>
    <w:rsid w:val="005767CD"/>
    <w:rsid w:val="00576899"/>
    <w:rsid w:val="005769FD"/>
    <w:rsid w:val="00576A14"/>
    <w:rsid w:val="00576BBA"/>
    <w:rsid w:val="00576E3D"/>
    <w:rsid w:val="00576E7A"/>
    <w:rsid w:val="00576F6C"/>
    <w:rsid w:val="00576F8B"/>
    <w:rsid w:val="0057713B"/>
    <w:rsid w:val="0057718A"/>
    <w:rsid w:val="00577196"/>
    <w:rsid w:val="005771CC"/>
    <w:rsid w:val="0057725E"/>
    <w:rsid w:val="005772DB"/>
    <w:rsid w:val="005773B3"/>
    <w:rsid w:val="0057743D"/>
    <w:rsid w:val="005774E0"/>
    <w:rsid w:val="0057753A"/>
    <w:rsid w:val="005775DD"/>
    <w:rsid w:val="005778B6"/>
    <w:rsid w:val="0057791F"/>
    <w:rsid w:val="00577AC2"/>
    <w:rsid w:val="00577D36"/>
    <w:rsid w:val="00577E87"/>
    <w:rsid w:val="00577EAA"/>
    <w:rsid w:val="005800E8"/>
    <w:rsid w:val="00580105"/>
    <w:rsid w:val="00580204"/>
    <w:rsid w:val="00580496"/>
    <w:rsid w:val="005804B5"/>
    <w:rsid w:val="005804EA"/>
    <w:rsid w:val="005805FB"/>
    <w:rsid w:val="00580A20"/>
    <w:rsid w:val="00580A3D"/>
    <w:rsid w:val="00580A4D"/>
    <w:rsid w:val="00580A94"/>
    <w:rsid w:val="00580AA6"/>
    <w:rsid w:val="00580AAF"/>
    <w:rsid w:val="00580AD8"/>
    <w:rsid w:val="00580B4E"/>
    <w:rsid w:val="00580DEB"/>
    <w:rsid w:val="00580EAC"/>
    <w:rsid w:val="00580F26"/>
    <w:rsid w:val="00580FE0"/>
    <w:rsid w:val="0058100F"/>
    <w:rsid w:val="00581034"/>
    <w:rsid w:val="005810F7"/>
    <w:rsid w:val="00581104"/>
    <w:rsid w:val="00581365"/>
    <w:rsid w:val="005813CC"/>
    <w:rsid w:val="00581431"/>
    <w:rsid w:val="00581570"/>
    <w:rsid w:val="005815AA"/>
    <w:rsid w:val="005817C4"/>
    <w:rsid w:val="005817D1"/>
    <w:rsid w:val="00581ABC"/>
    <w:rsid w:val="00581C93"/>
    <w:rsid w:val="00581DC9"/>
    <w:rsid w:val="00582075"/>
    <w:rsid w:val="00582118"/>
    <w:rsid w:val="00582181"/>
    <w:rsid w:val="00582347"/>
    <w:rsid w:val="005825F3"/>
    <w:rsid w:val="00582809"/>
    <w:rsid w:val="0058287A"/>
    <w:rsid w:val="005828E2"/>
    <w:rsid w:val="00582CAB"/>
    <w:rsid w:val="00582EE9"/>
    <w:rsid w:val="00583126"/>
    <w:rsid w:val="005831BC"/>
    <w:rsid w:val="00583391"/>
    <w:rsid w:val="0058341F"/>
    <w:rsid w:val="005835D1"/>
    <w:rsid w:val="00583667"/>
    <w:rsid w:val="0058377F"/>
    <w:rsid w:val="00583A2C"/>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F98"/>
    <w:rsid w:val="00584FCA"/>
    <w:rsid w:val="0058500D"/>
    <w:rsid w:val="0058509C"/>
    <w:rsid w:val="005850A8"/>
    <w:rsid w:val="005850D7"/>
    <w:rsid w:val="005851E0"/>
    <w:rsid w:val="00585619"/>
    <w:rsid w:val="005857C0"/>
    <w:rsid w:val="005857FB"/>
    <w:rsid w:val="0058591A"/>
    <w:rsid w:val="005859D1"/>
    <w:rsid w:val="00585B0D"/>
    <w:rsid w:val="00585B4A"/>
    <w:rsid w:val="00585C1E"/>
    <w:rsid w:val="00585CF7"/>
    <w:rsid w:val="00585DD1"/>
    <w:rsid w:val="00586042"/>
    <w:rsid w:val="00586194"/>
    <w:rsid w:val="0058621B"/>
    <w:rsid w:val="005862D2"/>
    <w:rsid w:val="005862FE"/>
    <w:rsid w:val="0058640D"/>
    <w:rsid w:val="00586585"/>
    <w:rsid w:val="005866A3"/>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AA"/>
    <w:rsid w:val="00587924"/>
    <w:rsid w:val="0058798C"/>
    <w:rsid w:val="00587C3B"/>
    <w:rsid w:val="00587C69"/>
    <w:rsid w:val="00587E4B"/>
    <w:rsid w:val="0059004B"/>
    <w:rsid w:val="005900FA"/>
    <w:rsid w:val="00590157"/>
    <w:rsid w:val="005902B5"/>
    <w:rsid w:val="005903E3"/>
    <w:rsid w:val="00590400"/>
    <w:rsid w:val="0059043F"/>
    <w:rsid w:val="00590484"/>
    <w:rsid w:val="005904A1"/>
    <w:rsid w:val="005904A9"/>
    <w:rsid w:val="005904EA"/>
    <w:rsid w:val="0059054E"/>
    <w:rsid w:val="00590585"/>
    <w:rsid w:val="005907DD"/>
    <w:rsid w:val="005907F3"/>
    <w:rsid w:val="005909DF"/>
    <w:rsid w:val="005909FE"/>
    <w:rsid w:val="00590A32"/>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5FA"/>
    <w:rsid w:val="00591666"/>
    <w:rsid w:val="00591895"/>
    <w:rsid w:val="00591954"/>
    <w:rsid w:val="00591A29"/>
    <w:rsid w:val="00591BE2"/>
    <w:rsid w:val="00591D72"/>
    <w:rsid w:val="00591DF5"/>
    <w:rsid w:val="00591EA2"/>
    <w:rsid w:val="00591F1B"/>
    <w:rsid w:val="00592201"/>
    <w:rsid w:val="00592230"/>
    <w:rsid w:val="0059234D"/>
    <w:rsid w:val="00592663"/>
    <w:rsid w:val="00592690"/>
    <w:rsid w:val="005926CD"/>
    <w:rsid w:val="005926DE"/>
    <w:rsid w:val="005929BA"/>
    <w:rsid w:val="00592A2B"/>
    <w:rsid w:val="00592A81"/>
    <w:rsid w:val="00592B4F"/>
    <w:rsid w:val="00592BCA"/>
    <w:rsid w:val="00592C02"/>
    <w:rsid w:val="00592CD2"/>
    <w:rsid w:val="00592D31"/>
    <w:rsid w:val="00592D4D"/>
    <w:rsid w:val="00592E81"/>
    <w:rsid w:val="00593569"/>
    <w:rsid w:val="005935A4"/>
    <w:rsid w:val="00593615"/>
    <w:rsid w:val="0059362A"/>
    <w:rsid w:val="0059368A"/>
    <w:rsid w:val="00593691"/>
    <w:rsid w:val="00593748"/>
    <w:rsid w:val="00593821"/>
    <w:rsid w:val="0059382D"/>
    <w:rsid w:val="0059399E"/>
    <w:rsid w:val="005939B2"/>
    <w:rsid w:val="00593A4E"/>
    <w:rsid w:val="00593ACE"/>
    <w:rsid w:val="00593B2D"/>
    <w:rsid w:val="00593DFE"/>
    <w:rsid w:val="00593F35"/>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16"/>
    <w:rsid w:val="00595430"/>
    <w:rsid w:val="00595496"/>
    <w:rsid w:val="005955D6"/>
    <w:rsid w:val="005956AC"/>
    <w:rsid w:val="00595740"/>
    <w:rsid w:val="00595748"/>
    <w:rsid w:val="005957A6"/>
    <w:rsid w:val="005958AD"/>
    <w:rsid w:val="005958F1"/>
    <w:rsid w:val="00595A2D"/>
    <w:rsid w:val="00595A95"/>
    <w:rsid w:val="00595B17"/>
    <w:rsid w:val="00595BE9"/>
    <w:rsid w:val="00595C09"/>
    <w:rsid w:val="00595D95"/>
    <w:rsid w:val="00595DB7"/>
    <w:rsid w:val="00595DCA"/>
    <w:rsid w:val="00595DE4"/>
    <w:rsid w:val="00595EE4"/>
    <w:rsid w:val="0059617F"/>
    <w:rsid w:val="005961E7"/>
    <w:rsid w:val="005962D0"/>
    <w:rsid w:val="0059634A"/>
    <w:rsid w:val="00596364"/>
    <w:rsid w:val="005963FE"/>
    <w:rsid w:val="005965E1"/>
    <w:rsid w:val="00596759"/>
    <w:rsid w:val="005967DD"/>
    <w:rsid w:val="005967F3"/>
    <w:rsid w:val="00596826"/>
    <w:rsid w:val="0059682F"/>
    <w:rsid w:val="00596861"/>
    <w:rsid w:val="005969BC"/>
    <w:rsid w:val="00596B9C"/>
    <w:rsid w:val="00596C02"/>
    <w:rsid w:val="00596CE1"/>
    <w:rsid w:val="00596EE3"/>
    <w:rsid w:val="00597198"/>
    <w:rsid w:val="005971C2"/>
    <w:rsid w:val="005972FF"/>
    <w:rsid w:val="005975F7"/>
    <w:rsid w:val="00597690"/>
    <w:rsid w:val="005976B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92C"/>
    <w:rsid w:val="005A0955"/>
    <w:rsid w:val="005A0BA5"/>
    <w:rsid w:val="005A0D03"/>
    <w:rsid w:val="005A0D50"/>
    <w:rsid w:val="005A0E38"/>
    <w:rsid w:val="005A0E48"/>
    <w:rsid w:val="005A0F1C"/>
    <w:rsid w:val="005A12A5"/>
    <w:rsid w:val="005A12C3"/>
    <w:rsid w:val="005A195D"/>
    <w:rsid w:val="005A1995"/>
    <w:rsid w:val="005A1AA5"/>
    <w:rsid w:val="005A1B52"/>
    <w:rsid w:val="005A1BA1"/>
    <w:rsid w:val="005A1C47"/>
    <w:rsid w:val="005A1D84"/>
    <w:rsid w:val="005A2096"/>
    <w:rsid w:val="005A209A"/>
    <w:rsid w:val="005A20AE"/>
    <w:rsid w:val="005A2304"/>
    <w:rsid w:val="005A2344"/>
    <w:rsid w:val="005A2359"/>
    <w:rsid w:val="005A2364"/>
    <w:rsid w:val="005A2467"/>
    <w:rsid w:val="005A281A"/>
    <w:rsid w:val="005A284A"/>
    <w:rsid w:val="005A287E"/>
    <w:rsid w:val="005A2D9C"/>
    <w:rsid w:val="005A2F7B"/>
    <w:rsid w:val="005A3086"/>
    <w:rsid w:val="005A310F"/>
    <w:rsid w:val="005A3155"/>
    <w:rsid w:val="005A3261"/>
    <w:rsid w:val="005A3349"/>
    <w:rsid w:val="005A335D"/>
    <w:rsid w:val="005A33BE"/>
    <w:rsid w:val="005A33C6"/>
    <w:rsid w:val="005A33E6"/>
    <w:rsid w:val="005A347E"/>
    <w:rsid w:val="005A3501"/>
    <w:rsid w:val="005A351A"/>
    <w:rsid w:val="005A3570"/>
    <w:rsid w:val="005A360F"/>
    <w:rsid w:val="005A3689"/>
    <w:rsid w:val="005A36C6"/>
    <w:rsid w:val="005A39BD"/>
    <w:rsid w:val="005A39CB"/>
    <w:rsid w:val="005A3A51"/>
    <w:rsid w:val="005A3A60"/>
    <w:rsid w:val="005A3A78"/>
    <w:rsid w:val="005A3A8D"/>
    <w:rsid w:val="005A3ACC"/>
    <w:rsid w:val="005A3C29"/>
    <w:rsid w:val="005A3D49"/>
    <w:rsid w:val="005A3D56"/>
    <w:rsid w:val="005A3E94"/>
    <w:rsid w:val="005A3EBE"/>
    <w:rsid w:val="005A3F7C"/>
    <w:rsid w:val="005A3FB5"/>
    <w:rsid w:val="005A4075"/>
    <w:rsid w:val="005A40B4"/>
    <w:rsid w:val="005A428F"/>
    <w:rsid w:val="005A43E6"/>
    <w:rsid w:val="005A47AF"/>
    <w:rsid w:val="005A4820"/>
    <w:rsid w:val="005A4926"/>
    <w:rsid w:val="005A4AF4"/>
    <w:rsid w:val="005A4BA5"/>
    <w:rsid w:val="005A4D4F"/>
    <w:rsid w:val="005A4E65"/>
    <w:rsid w:val="005A4EF9"/>
    <w:rsid w:val="005A4F11"/>
    <w:rsid w:val="005A4FAA"/>
    <w:rsid w:val="005A5094"/>
    <w:rsid w:val="005A5233"/>
    <w:rsid w:val="005A529B"/>
    <w:rsid w:val="005A54D9"/>
    <w:rsid w:val="005A5764"/>
    <w:rsid w:val="005A5842"/>
    <w:rsid w:val="005A59FC"/>
    <w:rsid w:val="005A5AD3"/>
    <w:rsid w:val="005A5C79"/>
    <w:rsid w:val="005A5C7C"/>
    <w:rsid w:val="005A6122"/>
    <w:rsid w:val="005A6204"/>
    <w:rsid w:val="005A63F5"/>
    <w:rsid w:val="005A6518"/>
    <w:rsid w:val="005A6570"/>
    <w:rsid w:val="005A662D"/>
    <w:rsid w:val="005A6723"/>
    <w:rsid w:val="005A67A4"/>
    <w:rsid w:val="005A680B"/>
    <w:rsid w:val="005A68A4"/>
    <w:rsid w:val="005A68C3"/>
    <w:rsid w:val="005A68F7"/>
    <w:rsid w:val="005A6B6C"/>
    <w:rsid w:val="005A6C4C"/>
    <w:rsid w:val="005A6C5B"/>
    <w:rsid w:val="005A6C9F"/>
    <w:rsid w:val="005A6D5B"/>
    <w:rsid w:val="005A6DE2"/>
    <w:rsid w:val="005A6E97"/>
    <w:rsid w:val="005A6ED5"/>
    <w:rsid w:val="005A6F30"/>
    <w:rsid w:val="005A6FA9"/>
    <w:rsid w:val="005A715D"/>
    <w:rsid w:val="005A72ED"/>
    <w:rsid w:val="005A74F0"/>
    <w:rsid w:val="005A7501"/>
    <w:rsid w:val="005A7546"/>
    <w:rsid w:val="005A7997"/>
    <w:rsid w:val="005A7A2C"/>
    <w:rsid w:val="005A7B25"/>
    <w:rsid w:val="005A7B2E"/>
    <w:rsid w:val="005A7C08"/>
    <w:rsid w:val="005A7C37"/>
    <w:rsid w:val="005A7D0B"/>
    <w:rsid w:val="005A7E13"/>
    <w:rsid w:val="005A7EBF"/>
    <w:rsid w:val="005B0198"/>
    <w:rsid w:val="005B0278"/>
    <w:rsid w:val="005B02CE"/>
    <w:rsid w:val="005B0484"/>
    <w:rsid w:val="005B0490"/>
    <w:rsid w:val="005B05EB"/>
    <w:rsid w:val="005B068F"/>
    <w:rsid w:val="005B0A16"/>
    <w:rsid w:val="005B0A58"/>
    <w:rsid w:val="005B0B8D"/>
    <w:rsid w:val="005B0CB4"/>
    <w:rsid w:val="005B0E3C"/>
    <w:rsid w:val="005B0EE6"/>
    <w:rsid w:val="005B10A2"/>
    <w:rsid w:val="005B10F1"/>
    <w:rsid w:val="005B1150"/>
    <w:rsid w:val="005B116F"/>
    <w:rsid w:val="005B11A2"/>
    <w:rsid w:val="005B12AC"/>
    <w:rsid w:val="005B12C5"/>
    <w:rsid w:val="005B1409"/>
    <w:rsid w:val="005B145F"/>
    <w:rsid w:val="005B1579"/>
    <w:rsid w:val="005B15FD"/>
    <w:rsid w:val="005B161B"/>
    <w:rsid w:val="005B1648"/>
    <w:rsid w:val="005B16B4"/>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E07"/>
    <w:rsid w:val="005B2EB8"/>
    <w:rsid w:val="005B30A3"/>
    <w:rsid w:val="005B32E2"/>
    <w:rsid w:val="005B3383"/>
    <w:rsid w:val="005B3442"/>
    <w:rsid w:val="005B355E"/>
    <w:rsid w:val="005B35B3"/>
    <w:rsid w:val="005B35D7"/>
    <w:rsid w:val="005B3787"/>
    <w:rsid w:val="005B379C"/>
    <w:rsid w:val="005B392A"/>
    <w:rsid w:val="005B3AA3"/>
    <w:rsid w:val="005B3D44"/>
    <w:rsid w:val="005B3DC9"/>
    <w:rsid w:val="005B3F84"/>
    <w:rsid w:val="005B3F87"/>
    <w:rsid w:val="005B3FB7"/>
    <w:rsid w:val="005B42AE"/>
    <w:rsid w:val="005B42D2"/>
    <w:rsid w:val="005B430D"/>
    <w:rsid w:val="005B4381"/>
    <w:rsid w:val="005B4480"/>
    <w:rsid w:val="005B448F"/>
    <w:rsid w:val="005B4655"/>
    <w:rsid w:val="005B46F4"/>
    <w:rsid w:val="005B46FF"/>
    <w:rsid w:val="005B4889"/>
    <w:rsid w:val="005B4AA8"/>
    <w:rsid w:val="005B4C74"/>
    <w:rsid w:val="005B4F26"/>
    <w:rsid w:val="005B4FB6"/>
    <w:rsid w:val="005B503B"/>
    <w:rsid w:val="005B50C1"/>
    <w:rsid w:val="005B5537"/>
    <w:rsid w:val="005B5840"/>
    <w:rsid w:val="005B58D6"/>
    <w:rsid w:val="005B5927"/>
    <w:rsid w:val="005B5AC5"/>
    <w:rsid w:val="005B5AF7"/>
    <w:rsid w:val="005B5F4D"/>
    <w:rsid w:val="005B6023"/>
    <w:rsid w:val="005B6181"/>
    <w:rsid w:val="005B61B6"/>
    <w:rsid w:val="005B61E9"/>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1D7"/>
    <w:rsid w:val="005B7255"/>
    <w:rsid w:val="005B7278"/>
    <w:rsid w:val="005B72CD"/>
    <w:rsid w:val="005B7384"/>
    <w:rsid w:val="005B74C9"/>
    <w:rsid w:val="005B7502"/>
    <w:rsid w:val="005B7556"/>
    <w:rsid w:val="005B75C0"/>
    <w:rsid w:val="005B76A7"/>
    <w:rsid w:val="005B7942"/>
    <w:rsid w:val="005B799D"/>
    <w:rsid w:val="005B7A96"/>
    <w:rsid w:val="005B7CDA"/>
    <w:rsid w:val="005C0077"/>
    <w:rsid w:val="005C03B4"/>
    <w:rsid w:val="005C0441"/>
    <w:rsid w:val="005C0468"/>
    <w:rsid w:val="005C04FA"/>
    <w:rsid w:val="005C0511"/>
    <w:rsid w:val="005C067B"/>
    <w:rsid w:val="005C074B"/>
    <w:rsid w:val="005C0A48"/>
    <w:rsid w:val="005C0AA7"/>
    <w:rsid w:val="005C0B75"/>
    <w:rsid w:val="005C0B7C"/>
    <w:rsid w:val="005C0BD3"/>
    <w:rsid w:val="005C0C80"/>
    <w:rsid w:val="005C0EA5"/>
    <w:rsid w:val="005C13CD"/>
    <w:rsid w:val="005C142B"/>
    <w:rsid w:val="005C15DA"/>
    <w:rsid w:val="005C15FA"/>
    <w:rsid w:val="005C1725"/>
    <w:rsid w:val="005C17F4"/>
    <w:rsid w:val="005C1841"/>
    <w:rsid w:val="005C19B4"/>
    <w:rsid w:val="005C1AD7"/>
    <w:rsid w:val="005C1BF6"/>
    <w:rsid w:val="005C1BFD"/>
    <w:rsid w:val="005C1C09"/>
    <w:rsid w:val="005C1C76"/>
    <w:rsid w:val="005C1C8B"/>
    <w:rsid w:val="005C1F02"/>
    <w:rsid w:val="005C1F1C"/>
    <w:rsid w:val="005C2013"/>
    <w:rsid w:val="005C203B"/>
    <w:rsid w:val="005C20C6"/>
    <w:rsid w:val="005C20F3"/>
    <w:rsid w:val="005C22A2"/>
    <w:rsid w:val="005C22F9"/>
    <w:rsid w:val="005C2411"/>
    <w:rsid w:val="005C24A9"/>
    <w:rsid w:val="005C277E"/>
    <w:rsid w:val="005C2808"/>
    <w:rsid w:val="005C2AA1"/>
    <w:rsid w:val="005C2BEB"/>
    <w:rsid w:val="005C2C28"/>
    <w:rsid w:val="005C2D32"/>
    <w:rsid w:val="005C2D70"/>
    <w:rsid w:val="005C2DE0"/>
    <w:rsid w:val="005C2E49"/>
    <w:rsid w:val="005C2E92"/>
    <w:rsid w:val="005C2EA4"/>
    <w:rsid w:val="005C2FDC"/>
    <w:rsid w:val="005C300A"/>
    <w:rsid w:val="005C3145"/>
    <w:rsid w:val="005C315C"/>
    <w:rsid w:val="005C346F"/>
    <w:rsid w:val="005C35FD"/>
    <w:rsid w:val="005C3697"/>
    <w:rsid w:val="005C36A5"/>
    <w:rsid w:val="005C374A"/>
    <w:rsid w:val="005C37A9"/>
    <w:rsid w:val="005C3822"/>
    <w:rsid w:val="005C3847"/>
    <w:rsid w:val="005C39A0"/>
    <w:rsid w:val="005C3AE0"/>
    <w:rsid w:val="005C3AFD"/>
    <w:rsid w:val="005C3D48"/>
    <w:rsid w:val="005C405F"/>
    <w:rsid w:val="005C409E"/>
    <w:rsid w:val="005C4169"/>
    <w:rsid w:val="005C4182"/>
    <w:rsid w:val="005C4183"/>
    <w:rsid w:val="005C41A9"/>
    <w:rsid w:val="005C4485"/>
    <w:rsid w:val="005C448D"/>
    <w:rsid w:val="005C4545"/>
    <w:rsid w:val="005C45E1"/>
    <w:rsid w:val="005C461E"/>
    <w:rsid w:val="005C46BB"/>
    <w:rsid w:val="005C4808"/>
    <w:rsid w:val="005C4A0F"/>
    <w:rsid w:val="005C4A2C"/>
    <w:rsid w:val="005C4A34"/>
    <w:rsid w:val="005C4D6A"/>
    <w:rsid w:val="005C4EE9"/>
    <w:rsid w:val="005C4F43"/>
    <w:rsid w:val="005C507D"/>
    <w:rsid w:val="005C52A5"/>
    <w:rsid w:val="005C53EE"/>
    <w:rsid w:val="005C574D"/>
    <w:rsid w:val="005C57E4"/>
    <w:rsid w:val="005C57FD"/>
    <w:rsid w:val="005C580E"/>
    <w:rsid w:val="005C583D"/>
    <w:rsid w:val="005C58E0"/>
    <w:rsid w:val="005C592A"/>
    <w:rsid w:val="005C5D2B"/>
    <w:rsid w:val="005C5DE7"/>
    <w:rsid w:val="005C5E6D"/>
    <w:rsid w:val="005C5EE7"/>
    <w:rsid w:val="005C5F85"/>
    <w:rsid w:val="005C5FB0"/>
    <w:rsid w:val="005C6165"/>
    <w:rsid w:val="005C6235"/>
    <w:rsid w:val="005C63BD"/>
    <w:rsid w:val="005C63CC"/>
    <w:rsid w:val="005C6540"/>
    <w:rsid w:val="005C6724"/>
    <w:rsid w:val="005C6988"/>
    <w:rsid w:val="005C6A65"/>
    <w:rsid w:val="005C6A92"/>
    <w:rsid w:val="005C6B99"/>
    <w:rsid w:val="005C6C21"/>
    <w:rsid w:val="005C6E42"/>
    <w:rsid w:val="005C6FE5"/>
    <w:rsid w:val="005C70AB"/>
    <w:rsid w:val="005C7209"/>
    <w:rsid w:val="005C740C"/>
    <w:rsid w:val="005C74FB"/>
    <w:rsid w:val="005C7680"/>
    <w:rsid w:val="005C769B"/>
    <w:rsid w:val="005C779B"/>
    <w:rsid w:val="005C7817"/>
    <w:rsid w:val="005C783E"/>
    <w:rsid w:val="005C7852"/>
    <w:rsid w:val="005C7BB8"/>
    <w:rsid w:val="005C7C25"/>
    <w:rsid w:val="005C7CDA"/>
    <w:rsid w:val="005C7CE0"/>
    <w:rsid w:val="005C7D05"/>
    <w:rsid w:val="005C7DB1"/>
    <w:rsid w:val="005C7E8F"/>
    <w:rsid w:val="005C7F55"/>
    <w:rsid w:val="005C7F66"/>
    <w:rsid w:val="005D0006"/>
    <w:rsid w:val="005D004A"/>
    <w:rsid w:val="005D0305"/>
    <w:rsid w:val="005D030D"/>
    <w:rsid w:val="005D0320"/>
    <w:rsid w:val="005D0397"/>
    <w:rsid w:val="005D0436"/>
    <w:rsid w:val="005D0455"/>
    <w:rsid w:val="005D0485"/>
    <w:rsid w:val="005D04AF"/>
    <w:rsid w:val="005D04CE"/>
    <w:rsid w:val="005D04FE"/>
    <w:rsid w:val="005D055D"/>
    <w:rsid w:val="005D0696"/>
    <w:rsid w:val="005D0796"/>
    <w:rsid w:val="005D0960"/>
    <w:rsid w:val="005D0A0B"/>
    <w:rsid w:val="005D0AB7"/>
    <w:rsid w:val="005D0ADD"/>
    <w:rsid w:val="005D0B31"/>
    <w:rsid w:val="005D0C2E"/>
    <w:rsid w:val="005D0D24"/>
    <w:rsid w:val="005D0DF7"/>
    <w:rsid w:val="005D10DC"/>
    <w:rsid w:val="005D1120"/>
    <w:rsid w:val="005D1146"/>
    <w:rsid w:val="005D122C"/>
    <w:rsid w:val="005D13BB"/>
    <w:rsid w:val="005D1441"/>
    <w:rsid w:val="005D1454"/>
    <w:rsid w:val="005D1555"/>
    <w:rsid w:val="005D1602"/>
    <w:rsid w:val="005D1606"/>
    <w:rsid w:val="005D183A"/>
    <w:rsid w:val="005D1AAD"/>
    <w:rsid w:val="005D1AFD"/>
    <w:rsid w:val="005D1B32"/>
    <w:rsid w:val="005D1C53"/>
    <w:rsid w:val="005D1C79"/>
    <w:rsid w:val="005D1E48"/>
    <w:rsid w:val="005D1FAA"/>
    <w:rsid w:val="005D2007"/>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01"/>
    <w:rsid w:val="005D32F6"/>
    <w:rsid w:val="005D335E"/>
    <w:rsid w:val="005D33E8"/>
    <w:rsid w:val="005D3507"/>
    <w:rsid w:val="005D3547"/>
    <w:rsid w:val="005D373D"/>
    <w:rsid w:val="005D374F"/>
    <w:rsid w:val="005D3767"/>
    <w:rsid w:val="005D376B"/>
    <w:rsid w:val="005D3834"/>
    <w:rsid w:val="005D3A59"/>
    <w:rsid w:val="005D3BDF"/>
    <w:rsid w:val="005D3BE3"/>
    <w:rsid w:val="005D3D0B"/>
    <w:rsid w:val="005D3E7C"/>
    <w:rsid w:val="005D3EA6"/>
    <w:rsid w:val="005D3F0A"/>
    <w:rsid w:val="005D418D"/>
    <w:rsid w:val="005D41B5"/>
    <w:rsid w:val="005D43EA"/>
    <w:rsid w:val="005D4459"/>
    <w:rsid w:val="005D4668"/>
    <w:rsid w:val="005D482C"/>
    <w:rsid w:val="005D4847"/>
    <w:rsid w:val="005D4A00"/>
    <w:rsid w:val="005D4A56"/>
    <w:rsid w:val="005D4B34"/>
    <w:rsid w:val="005D4B8A"/>
    <w:rsid w:val="005D4CCF"/>
    <w:rsid w:val="005D4E2D"/>
    <w:rsid w:val="005D51C8"/>
    <w:rsid w:val="005D51F6"/>
    <w:rsid w:val="005D5273"/>
    <w:rsid w:val="005D5444"/>
    <w:rsid w:val="005D5461"/>
    <w:rsid w:val="005D54C2"/>
    <w:rsid w:val="005D59CF"/>
    <w:rsid w:val="005D5A2B"/>
    <w:rsid w:val="005D5BB4"/>
    <w:rsid w:val="005D5CE4"/>
    <w:rsid w:val="005D5DAF"/>
    <w:rsid w:val="005D5DFB"/>
    <w:rsid w:val="005D5E5C"/>
    <w:rsid w:val="005D5FA2"/>
    <w:rsid w:val="005D60DC"/>
    <w:rsid w:val="005D63A2"/>
    <w:rsid w:val="005D6425"/>
    <w:rsid w:val="005D64C9"/>
    <w:rsid w:val="005D654D"/>
    <w:rsid w:val="005D6653"/>
    <w:rsid w:val="005D6684"/>
    <w:rsid w:val="005D6753"/>
    <w:rsid w:val="005D67EC"/>
    <w:rsid w:val="005D6809"/>
    <w:rsid w:val="005D6A27"/>
    <w:rsid w:val="005D6B50"/>
    <w:rsid w:val="005D6BEA"/>
    <w:rsid w:val="005D6D10"/>
    <w:rsid w:val="005D6D21"/>
    <w:rsid w:val="005D6F10"/>
    <w:rsid w:val="005D6F3C"/>
    <w:rsid w:val="005D70E2"/>
    <w:rsid w:val="005D7547"/>
    <w:rsid w:val="005D75E9"/>
    <w:rsid w:val="005D777E"/>
    <w:rsid w:val="005D7891"/>
    <w:rsid w:val="005D78C6"/>
    <w:rsid w:val="005D790F"/>
    <w:rsid w:val="005D7934"/>
    <w:rsid w:val="005D79C5"/>
    <w:rsid w:val="005D7B0C"/>
    <w:rsid w:val="005D7BC4"/>
    <w:rsid w:val="005D7D6F"/>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23F"/>
    <w:rsid w:val="005E1303"/>
    <w:rsid w:val="005E1362"/>
    <w:rsid w:val="005E14E4"/>
    <w:rsid w:val="005E153B"/>
    <w:rsid w:val="005E1568"/>
    <w:rsid w:val="005E1577"/>
    <w:rsid w:val="005E171A"/>
    <w:rsid w:val="005E187A"/>
    <w:rsid w:val="005E198B"/>
    <w:rsid w:val="005E1B57"/>
    <w:rsid w:val="005E1BB3"/>
    <w:rsid w:val="005E1BF8"/>
    <w:rsid w:val="005E1C9F"/>
    <w:rsid w:val="005E1D47"/>
    <w:rsid w:val="005E1D8B"/>
    <w:rsid w:val="005E2071"/>
    <w:rsid w:val="005E2113"/>
    <w:rsid w:val="005E2116"/>
    <w:rsid w:val="005E2146"/>
    <w:rsid w:val="005E226E"/>
    <w:rsid w:val="005E22DD"/>
    <w:rsid w:val="005E241D"/>
    <w:rsid w:val="005E2485"/>
    <w:rsid w:val="005E24FF"/>
    <w:rsid w:val="005E25F9"/>
    <w:rsid w:val="005E279C"/>
    <w:rsid w:val="005E28BA"/>
    <w:rsid w:val="005E2911"/>
    <w:rsid w:val="005E29AF"/>
    <w:rsid w:val="005E2A97"/>
    <w:rsid w:val="005E2B45"/>
    <w:rsid w:val="005E2B80"/>
    <w:rsid w:val="005E2C5D"/>
    <w:rsid w:val="005E2C88"/>
    <w:rsid w:val="005E2DED"/>
    <w:rsid w:val="005E2E79"/>
    <w:rsid w:val="005E2ED4"/>
    <w:rsid w:val="005E2F1E"/>
    <w:rsid w:val="005E30D1"/>
    <w:rsid w:val="005E316F"/>
    <w:rsid w:val="005E338E"/>
    <w:rsid w:val="005E33F4"/>
    <w:rsid w:val="005E347C"/>
    <w:rsid w:val="005E3513"/>
    <w:rsid w:val="005E369D"/>
    <w:rsid w:val="005E371D"/>
    <w:rsid w:val="005E383C"/>
    <w:rsid w:val="005E385F"/>
    <w:rsid w:val="005E3986"/>
    <w:rsid w:val="005E39DC"/>
    <w:rsid w:val="005E3A0B"/>
    <w:rsid w:val="005E3A77"/>
    <w:rsid w:val="005E3CA9"/>
    <w:rsid w:val="005E3D47"/>
    <w:rsid w:val="005E3D6E"/>
    <w:rsid w:val="005E3D80"/>
    <w:rsid w:val="005E4036"/>
    <w:rsid w:val="005E405D"/>
    <w:rsid w:val="005E4533"/>
    <w:rsid w:val="005E4888"/>
    <w:rsid w:val="005E4B91"/>
    <w:rsid w:val="005E4BCB"/>
    <w:rsid w:val="005E4DF5"/>
    <w:rsid w:val="005E4E13"/>
    <w:rsid w:val="005E4EBB"/>
    <w:rsid w:val="005E4FA8"/>
    <w:rsid w:val="005E4FDA"/>
    <w:rsid w:val="005E51C2"/>
    <w:rsid w:val="005E523A"/>
    <w:rsid w:val="005E53A8"/>
    <w:rsid w:val="005E5533"/>
    <w:rsid w:val="005E553B"/>
    <w:rsid w:val="005E5979"/>
    <w:rsid w:val="005E5A77"/>
    <w:rsid w:val="005E5B45"/>
    <w:rsid w:val="005E5B81"/>
    <w:rsid w:val="005E5B8C"/>
    <w:rsid w:val="005E5C82"/>
    <w:rsid w:val="005E5E27"/>
    <w:rsid w:val="005E5F24"/>
    <w:rsid w:val="005E60F1"/>
    <w:rsid w:val="005E61AF"/>
    <w:rsid w:val="005E6268"/>
    <w:rsid w:val="005E62C3"/>
    <w:rsid w:val="005E62FF"/>
    <w:rsid w:val="005E640E"/>
    <w:rsid w:val="005E6625"/>
    <w:rsid w:val="005E66AD"/>
    <w:rsid w:val="005E671E"/>
    <w:rsid w:val="005E677A"/>
    <w:rsid w:val="005E68EC"/>
    <w:rsid w:val="005E6928"/>
    <w:rsid w:val="005E6A44"/>
    <w:rsid w:val="005E6B40"/>
    <w:rsid w:val="005E6DDC"/>
    <w:rsid w:val="005E6E0E"/>
    <w:rsid w:val="005E6EA4"/>
    <w:rsid w:val="005E71E6"/>
    <w:rsid w:val="005E742F"/>
    <w:rsid w:val="005E7468"/>
    <w:rsid w:val="005E76D2"/>
    <w:rsid w:val="005E76FF"/>
    <w:rsid w:val="005E7801"/>
    <w:rsid w:val="005E7B65"/>
    <w:rsid w:val="005E7CEE"/>
    <w:rsid w:val="005E7D16"/>
    <w:rsid w:val="005E7F89"/>
    <w:rsid w:val="005F003D"/>
    <w:rsid w:val="005F038E"/>
    <w:rsid w:val="005F04C6"/>
    <w:rsid w:val="005F05B2"/>
    <w:rsid w:val="005F07C3"/>
    <w:rsid w:val="005F08C5"/>
    <w:rsid w:val="005F0991"/>
    <w:rsid w:val="005F0B90"/>
    <w:rsid w:val="005F12C3"/>
    <w:rsid w:val="005F158C"/>
    <w:rsid w:val="005F18A8"/>
    <w:rsid w:val="005F1976"/>
    <w:rsid w:val="005F1B7A"/>
    <w:rsid w:val="005F1CFB"/>
    <w:rsid w:val="005F2175"/>
    <w:rsid w:val="005F21DD"/>
    <w:rsid w:val="005F224D"/>
    <w:rsid w:val="005F2309"/>
    <w:rsid w:val="005F23D1"/>
    <w:rsid w:val="005F2402"/>
    <w:rsid w:val="005F246B"/>
    <w:rsid w:val="005F24ED"/>
    <w:rsid w:val="005F25BA"/>
    <w:rsid w:val="005F29AF"/>
    <w:rsid w:val="005F29C8"/>
    <w:rsid w:val="005F2CB1"/>
    <w:rsid w:val="005F2D66"/>
    <w:rsid w:val="005F2E58"/>
    <w:rsid w:val="005F2EF7"/>
    <w:rsid w:val="005F2F19"/>
    <w:rsid w:val="005F2FF5"/>
    <w:rsid w:val="005F3025"/>
    <w:rsid w:val="005F318D"/>
    <w:rsid w:val="005F32A5"/>
    <w:rsid w:val="005F32C7"/>
    <w:rsid w:val="005F332C"/>
    <w:rsid w:val="005F3338"/>
    <w:rsid w:val="005F3399"/>
    <w:rsid w:val="005F33E6"/>
    <w:rsid w:val="005F33E7"/>
    <w:rsid w:val="005F37C2"/>
    <w:rsid w:val="005F3899"/>
    <w:rsid w:val="005F3969"/>
    <w:rsid w:val="005F39A8"/>
    <w:rsid w:val="005F3A3D"/>
    <w:rsid w:val="005F3A69"/>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4FF8"/>
    <w:rsid w:val="005F5121"/>
    <w:rsid w:val="005F5366"/>
    <w:rsid w:val="005F538B"/>
    <w:rsid w:val="005F546F"/>
    <w:rsid w:val="005F54CA"/>
    <w:rsid w:val="005F5644"/>
    <w:rsid w:val="005F56CB"/>
    <w:rsid w:val="005F56D0"/>
    <w:rsid w:val="005F56DB"/>
    <w:rsid w:val="005F59B4"/>
    <w:rsid w:val="005F5DA5"/>
    <w:rsid w:val="005F5EE4"/>
    <w:rsid w:val="005F5F18"/>
    <w:rsid w:val="005F618C"/>
    <w:rsid w:val="005F62C4"/>
    <w:rsid w:val="005F6396"/>
    <w:rsid w:val="005F64EE"/>
    <w:rsid w:val="005F6666"/>
    <w:rsid w:val="005F6695"/>
    <w:rsid w:val="005F66FC"/>
    <w:rsid w:val="005F6797"/>
    <w:rsid w:val="005F6981"/>
    <w:rsid w:val="005F6BA9"/>
    <w:rsid w:val="005F70AF"/>
    <w:rsid w:val="005F70BD"/>
    <w:rsid w:val="005F770F"/>
    <w:rsid w:val="005F7805"/>
    <w:rsid w:val="005F7927"/>
    <w:rsid w:val="005F7C48"/>
    <w:rsid w:val="005F7D4A"/>
    <w:rsid w:val="005F7F7D"/>
    <w:rsid w:val="0060005E"/>
    <w:rsid w:val="006001C2"/>
    <w:rsid w:val="00600316"/>
    <w:rsid w:val="0060041D"/>
    <w:rsid w:val="00600445"/>
    <w:rsid w:val="006004B3"/>
    <w:rsid w:val="00600527"/>
    <w:rsid w:val="00600604"/>
    <w:rsid w:val="00600974"/>
    <w:rsid w:val="00600FF2"/>
    <w:rsid w:val="006010D6"/>
    <w:rsid w:val="006011F2"/>
    <w:rsid w:val="00601431"/>
    <w:rsid w:val="00601481"/>
    <w:rsid w:val="00601530"/>
    <w:rsid w:val="00601715"/>
    <w:rsid w:val="00601733"/>
    <w:rsid w:val="006017DA"/>
    <w:rsid w:val="006017FB"/>
    <w:rsid w:val="006018B9"/>
    <w:rsid w:val="00601AD9"/>
    <w:rsid w:val="00601B5F"/>
    <w:rsid w:val="00601D29"/>
    <w:rsid w:val="00601D88"/>
    <w:rsid w:val="00601E4C"/>
    <w:rsid w:val="00601EA0"/>
    <w:rsid w:val="00601EA6"/>
    <w:rsid w:val="00601EEF"/>
    <w:rsid w:val="00601F4A"/>
    <w:rsid w:val="00601FF9"/>
    <w:rsid w:val="00602183"/>
    <w:rsid w:val="0060229E"/>
    <w:rsid w:val="006022ED"/>
    <w:rsid w:val="0060241D"/>
    <w:rsid w:val="00602695"/>
    <w:rsid w:val="00602809"/>
    <w:rsid w:val="0060283C"/>
    <w:rsid w:val="0060287B"/>
    <w:rsid w:val="00602A5D"/>
    <w:rsid w:val="00602BB0"/>
    <w:rsid w:val="00602C5D"/>
    <w:rsid w:val="00602D23"/>
    <w:rsid w:val="00602EB8"/>
    <w:rsid w:val="00602FF8"/>
    <w:rsid w:val="00603036"/>
    <w:rsid w:val="00603204"/>
    <w:rsid w:val="00603207"/>
    <w:rsid w:val="006032B4"/>
    <w:rsid w:val="00603303"/>
    <w:rsid w:val="00603324"/>
    <w:rsid w:val="0060337F"/>
    <w:rsid w:val="0060351D"/>
    <w:rsid w:val="00603580"/>
    <w:rsid w:val="0060365A"/>
    <w:rsid w:val="0060371A"/>
    <w:rsid w:val="0060371C"/>
    <w:rsid w:val="00603764"/>
    <w:rsid w:val="00603AA9"/>
    <w:rsid w:val="00603AC3"/>
    <w:rsid w:val="00603B51"/>
    <w:rsid w:val="00603B6A"/>
    <w:rsid w:val="00603CD2"/>
    <w:rsid w:val="00603D02"/>
    <w:rsid w:val="00603D7F"/>
    <w:rsid w:val="00603DF5"/>
    <w:rsid w:val="00603F5E"/>
    <w:rsid w:val="006041DE"/>
    <w:rsid w:val="00604205"/>
    <w:rsid w:val="00604271"/>
    <w:rsid w:val="0060427D"/>
    <w:rsid w:val="0060442C"/>
    <w:rsid w:val="00604588"/>
    <w:rsid w:val="00604675"/>
    <w:rsid w:val="006046C5"/>
    <w:rsid w:val="0060471A"/>
    <w:rsid w:val="0060474B"/>
    <w:rsid w:val="0060478F"/>
    <w:rsid w:val="00604875"/>
    <w:rsid w:val="006048C0"/>
    <w:rsid w:val="0060492E"/>
    <w:rsid w:val="00604961"/>
    <w:rsid w:val="00604988"/>
    <w:rsid w:val="0060499C"/>
    <w:rsid w:val="006049C4"/>
    <w:rsid w:val="00604A51"/>
    <w:rsid w:val="00604B54"/>
    <w:rsid w:val="00604BE4"/>
    <w:rsid w:val="00604DEC"/>
    <w:rsid w:val="00604E9A"/>
    <w:rsid w:val="00604F14"/>
    <w:rsid w:val="006050EA"/>
    <w:rsid w:val="006051E4"/>
    <w:rsid w:val="0060524B"/>
    <w:rsid w:val="0060526F"/>
    <w:rsid w:val="00605315"/>
    <w:rsid w:val="0060536B"/>
    <w:rsid w:val="0060536C"/>
    <w:rsid w:val="006053EE"/>
    <w:rsid w:val="0060545F"/>
    <w:rsid w:val="00605685"/>
    <w:rsid w:val="00605A41"/>
    <w:rsid w:val="00605B8D"/>
    <w:rsid w:val="00605CAA"/>
    <w:rsid w:val="00605E77"/>
    <w:rsid w:val="00605E80"/>
    <w:rsid w:val="00605EF3"/>
    <w:rsid w:val="00605F1E"/>
    <w:rsid w:val="006061ED"/>
    <w:rsid w:val="00606249"/>
    <w:rsid w:val="0060628C"/>
    <w:rsid w:val="00606519"/>
    <w:rsid w:val="00606640"/>
    <w:rsid w:val="0060668D"/>
    <w:rsid w:val="00606817"/>
    <w:rsid w:val="00606BE2"/>
    <w:rsid w:val="00606D2D"/>
    <w:rsid w:val="00606D82"/>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739"/>
    <w:rsid w:val="00610809"/>
    <w:rsid w:val="00610941"/>
    <w:rsid w:val="00610ADC"/>
    <w:rsid w:val="00610B78"/>
    <w:rsid w:val="00610B8B"/>
    <w:rsid w:val="00610B9C"/>
    <w:rsid w:val="00610CCB"/>
    <w:rsid w:val="00610DAD"/>
    <w:rsid w:val="006111A5"/>
    <w:rsid w:val="00611512"/>
    <w:rsid w:val="00611574"/>
    <w:rsid w:val="006115F7"/>
    <w:rsid w:val="006119DE"/>
    <w:rsid w:val="00611B56"/>
    <w:rsid w:val="00611B83"/>
    <w:rsid w:val="00611BC9"/>
    <w:rsid w:val="00611D35"/>
    <w:rsid w:val="00611D81"/>
    <w:rsid w:val="0061240B"/>
    <w:rsid w:val="00612687"/>
    <w:rsid w:val="0061268A"/>
    <w:rsid w:val="00612700"/>
    <w:rsid w:val="006129DD"/>
    <w:rsid w:val="00612A4A"/>
    <w:rsid w:val="00612AB5"/>
    <w:rsid w:val="00612BD5"/>
    <w:rsid w:val="00612D4C"/>
    <w:rsid w:val="00613238"/>
    <w:rsid w:val="00613257"/>
    <w:rsid w:val="0061325D"/>
    <w:rsid w:val="00613459"/>
    <w:rsid w:val="00613510"/>
    <w:rsid w:val="0061359B"/>
    <w:rsid w:val="00613760"/>
    <w:rsid w:val="00613ACB"/>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09C"/>
    <w:rsid w:val="006150EF"/>
    <w:rsid w:val="0061531E"/>
    <w:rsid w:val="006153FB"/>
    <w:rsid w:val="00615435"/>
    <w:rsid w:val="006154EC"/>
    <w:rsid w:val="006156C1"/>
    <w:rsid w:val="0061574F"/>
    <w:rsid w:val="0061587E"/>
    <w:rsid w:val="00615899"/>
    <w:rsid w:val="006159AA"/>
    <w:rsid w:val="00615CD3"/>
    <w:rsid w:val="00615D04"/>
    <w:rsid w:val="00615F5B"/>
    <w:rsid w:val="00615F8F"/>
    <w:rsid w:val="00615FF5"/>
    <w:rsid w:val="00616145"/>
    <w:rsid w:val="006163F2"/>
    <w:rsid w:val="006164FD"/>
    <w:rsid w:val="0061654B"/>
    <w:rsid w:val="0061670E"/>
    <w:rsid w:val="0061673C"/>
    <w:rsid w:val="006167C4"/>
    <w:rsid w:val="00616859"/>
    <w:rsid w:val="006168AA"/>
    <w:rsid w:val="00616922"/>
    <w:rsid w:val="00616966"/>
    <w:rsid w:val="00616CB3"/>
    <w:rsid w:val="00616E99"/>
    <w:rsid w:val="00616FCF"/>
    <w:rsid w:val="00616FD0"/>
    <w:rsid w:val="006170F6"/>
    <w:rsid w:val="0061720A"/>
    <w:rsid w:val="006173E6"/>
    <w:rsid w:val="006174CB"/>
    <w:rsid w:val="00617534"/>
    <w:rsid w:val="0061767F"/>
    <w:rsid w:val="006178C5"/>
    <w:rsid w:val="006178EA"/>
    <w:rsid w:val="00617A19"/>
    <w:rsid w:val="00617AA7"/>
    <w:rsid w:val="00617DF0"/>
    <w:rsid w:val="00620235"/>
    <w:rsid w:val="006203D4"/>
    <w:rsid w:val="006203D7"/>
    <w:rsid w:val="0062050D"/>
    <w:rsid w:val="00620880"/>
    <w:rsid w:val="006208F9"/>
    <w:rsid w:val="0062092E"/>
    <w:rsid w:val="00620A0F"/>
    <w:rsid w:val="00620A71"/>
    <w:rsid w:val="00620ABB"/>
    <w:rsid w:val="00620D80"/>
    <w:rsid w:val="00620DBA"/>
    <w:rsid w:val="00620E45"/>
    <w:rsid w:val="00621116"/>
    <w:rsid w:val="006211F5"/>
    <w:rsid w:val="006212F1"/>
    <w:rsid w:val="00621519"/>
    <w:rsid w:val="006215C8"/>
    <w:rsid w:val="00621674"/>
    <w:rsid w:val="0062171E"/>
    <w:rsid w:val="00621AE8"/>
    <w:rsid w:val="00621C82"/>
    <w:rsid w:val="00621D0A"/>
    <w:rsid w:val="00621D43"/>
    <w:rsid w:val="00621E36"/>
    <w:rsid w:val="00621E95"/>
    <w:rsid w:val="00621F0A"/>
    <w:rsid w:val="00621F1A"/>
    <w:rsid w:val="00622180"/>
    <w:rsid w:val="00622191"/>
    <w:rsid w:val="00622226"/>
    <w:rsid w:val="006222D6"/>
    <w:rsid w:val="00622326"/>
    <w:rsid w:val="006224D5"/>
    <w:rsid w:val="00622539"/>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726"/>
    <w:rsid w:val="0062374C"/>
    <w:rsid w:val="00623823"/>
    <w:rsid w:val="00623A00"/>
    <w:rsid w:val="00623AFA"/>
    <w:rsid w:val="00623AFB"/>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53"/>
    <w:rsid w:val="00625968"/>
    <w:rsid w:val="0062596C"/>
    <w:rsid w:val="00625C1D"/>
    <w:rsid w:val="00625C95"/>
    <w:rsid w:val="00625DCC"/>
    <w:rsid w:val="00625E68"/>
    <w:rsid w:val="00625FED"/>
    <w:rsid w:val="006260AB"/>
    <w:rsid w:val="006260D6"/>
    <w:rsid w:val="006260F2"/>
    <w:rsid w:val="006265A0"/>
    <w:rsid w:val="006265E8"/>
    <w:rsid w:val="00626708"/>
    <w:rsid w:val="006267E7"/>
    <w:rsid w:val="006267FE"/>
    <w:rsid w:val="006269F3"/>
    <w:rsid w:val="00626A81"/>
    <w:rsid w:val="00626B49"/>
    <w:rsid w:val="00626E18"/>
    <w:rsid w:val="00626E43"/>
    <w:rsid w:val="00626EE6"/>
    <w:rsid w:val="00626FE6"/>
    <w:rsid w:val="00627065"/>
    <w:rsid w:val="00627183"/>
    <w:rsid w:val="0062741E"/>
    <w:rsid w:val="006276F6"/>
    <w:rsid w:val="00627713"/>
    <w:rsid w:val="006279F4"/>
    <w:rsid w:val="00627B70"/>
    <w:rsid w:val="00627D06"/>
    <w:rsid w:val="00627E77"/>
    <w:rsid w:val="00627E81"/>
    <w:rsid w:val="00627F4B"/>
    <w:rsid w:val="00627F63"/>
    <w:rsid w:val="00627FA2"/>
    <w:rsid w:val="00627FAB"/>
    <w:rsid w:val="00630001"/>
    <w:rsid w:val="0063004A"/>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3D"/>
    <w:rsid w:val="00631188"/>
    <w:rsid w:val="006311B3"/>
    <w:rsid w:val="0063122B"/>
    <w:rsid w:val="00631232"/>
    <w:rsid w:val="00631546"/>
    <w:rsid w:val="00631578"/>
    <w:rsid w:val="006315AC"/>
    <w:rsid w:val="006317C4"/>
    <w:rsid w:val="006318BB"/>
    <w:rsid w:val="00631A9F"/>
    <w:rsid w:val="00631B19"/>
    <w:rsid w:val="00631B5D"/>
    <w:rsid w:val="00631BBB"/>
    <w:rsid w:val="00631CBB"/>
    <w:rsid w:val="00631CFD"/>
    <w:rsid w:val="00631DE0"/>
    <w:rsid w:val="00631DEA"/>
    <w:rsid w:val="00631E26"/>
    <w:rsid w:val="00632103"/>
    <w:rsid w:val="0063212E"/>
    <w:rsid w:val="00632141"/>
    <w:rsid w:val="00632306"/>
    <w:rsid w:val="00632543"/>
    <w:rsid w:val="00632700"/>
    <w:rsid w:val="006327D3"/>
    <w:rsid w:val="00632837"/>
    <w:rsid w:val="0063284C"/>
    <w:rsid w:val="0063285E"/>
    <w:rsid w:val="006328A7"/>
    <w:rsid w:val="0063292F"/>
    <w:rsid w:val="00632A0E"/>
    <w:rsid w:val="00632A6B"/>
    <w:rsid w:val="00632A7A"/>
    <w:rsid w:val="00632BDB"/>
    <w:rsid w:val="00632C36"/>
    <w:rsid w:val="00632C5D"/>
    <w:rsid w:val="00632CEA"/>
    <w:rsid w:val="00632D50"/>
    <w:rsid w:val="00632F49"/>
    <w:rsid w:val="00632FBF"/>
    <w:rsid w:val="00633031"/>
    <w:rsid w:val="00633198"/>
    <w:rsid w:val="006331A3"/>
    <w:rsid w:val="006331E6"/>
    <w:rsid w:val="006334A7"/>
    <w:rsid w:val="00633558"/>
    <w:rsid w:val="0063358D"/>
    <w:rsid w:val="006335CC"/>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57"/>
    <w:rsid w:val="006343AB"/>
    <w:rsid w:val="006344E3"/>
    <w:rsid w:val="0063451C"/>
    <w:rsid w:val="00634543"/>
    <w:rsid w:val="00634771"/>
    <w:rsid w:val="0063489A"/>
    <w:rsid w:val="006348ED"/>
    <w:rsid w:val="006349BB"/>
    <w:rsid w:val="006349C9"/>
    <w:rsid w:val="00634CF1"/>
    <w:rsid w:val="00634D01"/>
    <w:rsid w:val="00634E52"/>
    <w:rsid w:val="00634E56"/>
    <w:rsid w:val="00634ED8"/>
    <w:rsid w:val="00634F59"/>
    <w:rsid w:val="00634FC9"/>
    <w:rsid w:val="00635008"/>
    <w:rsid w:val="006350B2"/>
    <w:rsid w:val="0063526F"/>
    <w:rsid w:val="00635324"/>
    <w:rsid w:val="00635521"/>
    <w:rsid w:val="0063556D"/>
    <w:rsid w:val="0063563A"/>
    <w:rsid w:val="006357E5"/>
    <w:rsid w:val="0063581A"/>
    <w:rsid w:val="006358DC"/>
    <w:rsid w:val="00635903"/>
    <w:rsid w:val="006359C8"/>
    <w:rsid w:val="00635BE9"/>
    <w:rsid w:val="00635E3F"/>
    <w:rsid w:val="00635E77"/>
    <w:rsid w:val="00635F77"/>
    <w:rsid w:val="00635FB9"/>
    <w:rsid w:val="00636291"/>
    <w:rsid w:val="00636398"/>
    <w:rsid w:val="006364C9"/>
    <w:rsid w:val="00636605"/>
    <w:rsid w:val="006368A9"/>
    <w:rsid w:val="006368D3"/>
    <w:rsid w:val="00636AAE"/>
    <w:rsid w:val="00636B12"/>
    <w:rsid w:val="00636CA3"/>
    <w:rsid w:val="00636F3E"/>
    <w:rsid w:val="00637110"/>
    <w:rsid w:val="00637155"/>
    <w:rsid w:val="006374A1"/>
    <w:rsid w:val="006375C3"/>
    <w:rsid w:val="006377E9"/>
    <w:rsid w:val="006377EC"/>
    <w:rsid w:val="006378B3"/>
    <w:rsid w:val="006378B9"/>
    <w:rsid w:val="00637935"/>
    <w:rsid w:val="00637A05"/>
    <w:rsid w:val="00637A93"/>
    <w:rsid w:val="00637AF0"/>
    <w:rsid w:val="00637C17"/>
    <w:rsid w:val="00637CA5"/>
    <w:rsid w:val="00637D92"/>
    <w:rsid w:val="00637E93"/>
    <w:rsid w:val="00637F1F"/>
    <w:rsid w:val="00640031"/>
    <w:rsid w:val="006400E4"/>
    <w:rsid w:val="00640110"/>
    <w:rsid w:val="00640149"/>
    <w:rsid w:val="00640170"/>
    <w:rsid w:val="00640211"/>
    <w:rsid w:val="00640241"/>
    <w:rsid w:val="006403B1"/>
    <w:rsid w:val="0064049D"/>
    <w:rsid w:val="00640563"/>
    <w:rsid w:val="00640599"/>
    <w:rsid w:val="0064064E"/>
    <w:rsid w:val="006406E6"/>
    <w:rsid w:val="00640771"/>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4B5"/>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7A"/>
    <w:rsid w:val="00642B1C"/>
    <w:rsid w:val="00642D48"/>
    <w:rsid w:val="00642D54"/>
    <w:rsid w:val="00642DDC"/>
    <w:rsid w:val="00642EF0"/>
    <w:rsid w:val="00642F37"/>
    <w:rsid w:val="00642F8E"/>
    <w:rsid w:val="00643041"/>
    <w:rsid w:val="006431F0"/>
    <w:rsid w:val="00643411"/>
    <w:rsid w:val="00643475"/>
    <w:rsid w:val="0064354A"/>
    <w:rsid w:val="00643564"/>
    <w:rsid w:val="00643802"/>
    <w:rsid w:val="00643850"/>
    <w:rsid w:val="0064396A"/>
    <w:rsid w:val="006439B4"/>
    <w:rsid w:val="006439D1"/>
    <w:rsid w:val="00643AA9"/>
    <w:rsid w:val="00643AAF"/>
    <w:rsid w:val="00643D3C"/>
    <w:rsid w:val="00643F33"/>
    <w:rsid w:val="00644077"/>
    <w:rsid w:val="0064417A"/>
    <w:rsid w:val="00644254"/>
    <w:rsid w:val="006442CD"/>
    <w:rsid w:val="006442DA"/>
    <w:rsid w:val="0064443D"/>
    <w:rsid w:val="00644470"/>
    <w:rsid w:val="00644547"/>
    <w:rsid w:val="006445FD"/>
    <w:rsid w:val="0064465D"/>
    <w:rsid w:val="0064469B"/>
    <w:rsid w:val="0064482A"/>
    <w:rsid w:val="006448F0"/>
    <w:rsid w:val="00644BE2"/>
    <w:rsid w:val="00644C7A"/>
    <w:rsid w:val="00644C97"/>
    <w:rsid w:val="00644DA4"/>
    <w:rsid w:val="00644DD8"/>
    <w:rsid w:val="00644FE7"/>
    <w:rsid w:val="00645031"/>
    <w:rsid w:val="0064513F"/>
    <w:rsid w:val="00645315"/>
    <w:rsid w:val="0064532E"/>
    <w:rsid w:val="006453C5"/>
    <w:rsid w:val="00645478"/>
    <w:rsid w:val="0064549D"/>
    <w:rsid w:val="00645669"/>
    <w:rsid w:val="006456AA"/>
    <w:rsid w:val="00645730"/>
    <w:rsid w:val="006457A0"/>
    <w:rsid w:val="00645A66"/>
    <w:rsid w:val="00645B46"/>
    <w:rsid w:val="00645C36"/>
    <w:rsid w:val="00645DA9"/>
    <w:rsid w:val="00645DF0"/>
    <w:rsid w:val="00645EDE"/>
    <w:rsid w:val="0064602D"/>
    <w:rsid w:val="00646030"/>
    <w:rsid w:val="0064609B"/>
    <w:rsid w:val="006460C2"/>
    <w:rsid w:val="006460F1"/>
    <w:rsid w:val="0064623A"/>
    <w:rsid w:val="0064624E"/>
    <w:rsid w:val="006462AD"/>
    <w:rsid w:val="00646364"/>
    <w:rsid w:val="006463A8"/>
    <w:rsid w:val="00646514"/>
    <w:rsid w:val="00646597"/>
    <w:rsid w:val="006466AA"/>
    <w:rsid w:val="00646822"/>
    <w:rsid w:val="00646882"/>
    <w:rsid w:val="006469AB"/>
    <w:rsid w:val="006469EA"/>
    <w:rsid w:val="00646AD4"/>
    <w:rsid w:val="00646BC1"/>
    <w:rsid w:val="00646E01"/>
    <w:rsid w:val="00646E2B"/>
    <w:rsid w:val="0064731B"/>
    <w:rsid w:val="0064736A"/>
    <w:rsid w:val="00647448"/>
    <w:rsid w:val="00647473"/>
    <w:rsid w:val="0064769C"/>
    <w:rsid w:val="006476B5"/>
    <w:rsid w:val="0064770E"/>
    <w:rsid w:val="0064788E"/>
    <w:rsid w:val="0064790B"/>
    <w:rsid w:val="006479A9"/>
    <w:rsid w:val="00647B24"/>
    <w:rsid w:val="00647D12"/>
    <w:rsid w:val="00647D6C"/>
    <w:rsid w:val="00647E4F"/>
    <w:rsid w:val="00647E86"/>
    <w:rsid w:val="00647FA7"/>
    <w:rsid w:val="00647FC3"/>
    <w:rsid w:val="00647FF1"/>
    <w:rsid w:val="0065007C"/>
    <w:rsid w:val="006501D2"/>
    <w:rsid w:val="0065039B"/>
    <w:rsid w:val="0065047A"/>
    <w:rsid w:val="00650482"/>
    <w:rsid w:val="0065050B"/>
    <w:rsid w:val="0065056B"/>
    <w:rsid w:val="0065059A"/>
    <w:rsid w:val="006505ED"/>
    <w:rsid w:val="0065067D"/>
    <w:rsid w:val="00650949"/>
    <w:rsid w:val="0065094E"/>
    <w:rsid w:val="006509FB"/>
    <w:rsid w:val="00650A89"/>
    <w:rsid w:val="00650AB9"/>
    <w:rsid w:val="00650C12"/>
    <w:rsid w:val="00650C22"/>
    <w:rsid w:val="00650E60"/>
    <w:rsid w:val="00650F55"/>
    <w:rsid w:val="006511B8"/>
    <w:rsid w:val="006511E6"/>
    <w:rsid w:val="006513BF"/>
    <w:rsid w:val="006513D4"/>
    <w:rsid w:val="00651590"/>
    <w:rsid w:val="0065162C"/>
    <w:rsid w:val="006519E3"/>
    <w:rsid w:val="00651AB8"/>
    <w:rsid w:val="00651BDE"/>
    <w:rsid w:val="00651C97"/>
    <w:rsid w:val="00651CFE"/>
    <w:rsid w:val="00651E9C"/>
    <w:rsid w:val="00652081"/>
    <w:rsid w:val="0065209D"/>
    <w:rsid w:val="006520C2"/>
    <w:rsid w:val="006520EC"/>
    <w:rsid w:val="00652108"/>
    <w:rsid w:val="006524C5"/>
    <w:rsid w:val="00652523"/>
    <w:rsid w:val="00652539"/>
    <w:rsid w:val="00652688"/>
    <w:rsid w:val="006526E2"/>
    <w:rsid w:val="006528DF"/>
    <w:rsid w:val="00652925"/>
    <w:rsid w:val="00652981"/>
    <w:rsid w:val="00652A31"/>
    <w:rsid w:val="00652B0C"/>
    <w:rsid w:val="00652BFE"/>
    <w:rsid w:val="00652C18"/>
    <w:rsid w:val="00652C39"/>
    <w:rsid w:val="00652C9A"/>
    <w:rsid w:val="00652D66"/>
    <w:rsid w:val="00652E65"/>
    <w:rsid w:val="00652EA7"/>
    <w:rsid w:val="0065300E"/>
    <w:rsid w:val="00653134"/>
    <w:rsid w:val="006531C4"/>
    <w:rsid w:val="00653413"/>
    <w:rsid w:val="0065346E"/>
    <w:rsid w:val="006536FC"/>
    <w:rsid w:val="00653901"/>
    <w:rsid w:val="006539B0"/>
    <w:rsid w:val="006539BB"/>
    <w:rsid w:val="00653A43"/>
    <w:rsid w:val="00653D7D"/>
    <w:rsid w:val="00653EEB"/>
    <w:rsid w:val="00653F6D"/>
    <w:rsid w:val="00653F9F"/>
    <w:rsid w:val="00654058"/>
    <w:rsid w:val="0065425E"/>
    <w:rsid w:val="0065439D"/>
    <w:rsid w:val="00654452"/>
    <w:rsid w:val="0065457C"/>
    <w:rsid w:val="006545B9"/>
    <w:rsid w:val="0065467A"/>
    <w:rsid w:val="006547E9"/>
    <w:rsid w:val="006547EE"/>
    <w:rsid w:val="006548B4"/>
    <w:rsid w:val="0065490B"/>
    <w:rsid w:val="00654961"/>
    <w:rsid w:val="0065498C"/>
    <w:rsid w:val="006549CB"/>
    <w:rsid w:val="00654BD3"/>
    <w:rsid w:val="00654E36"/>
    <w:rsid w:val="00654E7E"/>
    <w:rsid w:val="00654F76"/>
    <w:rsid w:val="006550B4"/>
    <w:rsid w:val="006550F4"/>
    <w:rsid w:val="00655283"/>
    <w:rsid w:val="0065528E"/>
    <w:rsid w:val="0065560D"/>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5F75"/>
    <w:rsid w:val="00656340"/>
    <w:rsid w:val="00656417"/>
    <w:rsid w:val="0065641B"/>
    <w:rsid w:val="006567A4"/>
    <w:rsid w:val="006567F2"/>
    <w:rsid w:val="006568EC"/>
    <w:rsid w:val="00656949"/>
    <w:rsid w:val="00656975"/>
    <w:rsid w:val="006569BC"/>
    <w:rsid w:val="00656A92"/>
    <w:rsid w:val="00656AD3"/>
    <w:rsid w:val="00656B38"/>
    <w:rsid w:val="00656B67"/>
    <w:rsid w:val="00656C09"/>
    <w:rsid w:val="00656D23"/>
    <w:rsid w:val="00656DDE"/>
    <w:rsid w:val="00656E21"/>
    <w:rsid w:val="00656ECC"/>
    <w:rsid w:val="0065705A"/>
    <w:rsid w:val="006570EC"/>
    <w:rsid w:val="006573E3"/>
    <w:rsid w:val="0065741F"/>
    <w:rsid w:val="00657484"/>
    <w:rsid w:val="00657582"/>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39D"/>
    <w:rsid w:val="006604E8"/>
    <w:rsid w:val="00660505"/>
    <w:rsid w:val="0066052E"/>
    <w:rsid w:val="0066056F"/>
    <w:rsid w:val="00660614"/>
    <w:rsid w:val="00660651"/>
    <w:rsid w:val="006606AE"/>
    <w:rsid w:val="006607C0"/>
    <w:rsid w:val="0066081D"/>
    <w:rsid w:val="006608BF"/>
    <w:rsid w:val="006608F7"/>
    <w:rsid w:val="006609EA"/>
    <w:rsid w:val="00660B15"/>
    <w:rsid w:val="00660BD3"/>
    <w:rsid w:val="00660BDB"/>
    <w:rsid w:val="00660D34"/>
    <w:rsid w:val="00660DC3"/>
    <w:rsid w:val="00660E64"/>
    <w:rsid w:val="00660E8F"/>
    <w:rsid w:val="00661067"/>
    <w:rsid w:val="006611D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EC1"/>
    <w:rsid w:val="00661FB1"/>
    <w:rsid w:val="00662046"/>
    <w:rsid w:val="00662050"/>
    <w:rsid w:val="00662333"/>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07B"/>
    <w:rsid w:val="00663146"/>
    <w:rsid w:val="006631D3"/>
    <w:rsid w:val="00663454"/>
    <w:rsid w:val="006634E6"/>
    <w:rsid w:val="00663539"/>
    <w:rsid w:val="00663582"/>
    <w:rsid w:val="006635DE"/>
    <w:rsid w:val="006636FA"/>
    <w:rsid w:val="0066370C"/>
    <w:rsid w:val="0066372E"/>
    <w:rsid w:val="006637BB"/>
    <w:rsid w:val="00663B62"/>
    <w:rsid w:val="00663B85"/>
    <w:rsid w:val="00663D13"/>
    <w:rsid w:val="00663D17"/>
    <w:rsid w:val="00663DF4"/>
    <w:rsid w:val="00663E59"/>
    <w:rsid w:val="00663F3C"/>
    <w:rsid w:val="00664138"/>
    <w:rsid w:val="0066418A"/>
    <w:rsid w:val="00664482"/>
    <w:rsid w:val="00664590"/>
    <w:rsid w:val="006647A4"/>
    <w:rsid w:val="0066484C"/>
    <w:rsid w:val="006648BD"/>
    <w:rsid w:val="0066497B"/>
    <w:rsid w:val="006649B8"/>
    <w:rsid w:val="006649DB"/>
    <w:rsid w:val="00664B66"/>
    <w:rsid w:val="00664C8A"/>
    <w:rsid w:val="00664D7D"/>
    <w:rsid w:val="00664F99"/>
    <w:rsid w:val="00665251"/>
    <w:rsid w:val="00665259"/>
    <w:rsid w:val="006652FE"/>
    <w:rsid w:val="00665431"/>
    <w:rsid w:val="0066547C"/>
    <w:rsid w:val="006655EE"/>
    <w:rsid w:val="0066571C"/>
    <w:rsid w:val="00665846"/>
    <w:rsid w:val="0066595B"/>
    <w:rsid w:val="006659C5"/>
    <w:rsid w:val="00665A82"/>
    <w:rsid w:val="00665C48"/>
    <w:rsid w:val="00665C6B"/>
    <w:rsid w:val="00665CCA"/>
    <w:rsid w:val="00665CE6"/>
    <w:rsid w:val="00665D0C"/>
    <w:rsid w:val="00665D8D"/>
    <w:rsid w:val="00665F71"/>
    <w:rsid w:val="0066608B"/>
    <w:rsid w:val="0066614B"/>
    <w:rsid w:val="00666357"/>
    <w:rsid w:val="0066641D"/>
    <w:rsid w:val="006664C6"/>
    <w:rsid w:val="0066653D"/>
    <w:rsid w:val="00666616"/>
    <w:rsid w:val="006666DF"/>
    <w:rsid w:val="006667CA"/>
    <w:rsid w:val="00666843"/>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98D"/>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54A"/>
    <w:rsid w:val="00671635"/>
    <w:rsid w:val="006717A6"/>
    <w:rsid w:val="006717B3"/>
    <w:rsid w:val="0067194E"/>
    <w:rsid w:val="00671959"/>
    <w:rsid w:val="00671A83"/>
    <w:rsid w:val="00671B23"/>
    <w:rsid w:val="00671BCB"/>
    <w:rsid w:val="00671E10"/>
    <w:rsid w:val="0067217A"/>
    <w:rsid w:val="0067218F"/>
    <w:rsid w:val="00672270"/>
    <w:rsid w:val="00672347"/>
    <w:rsid w:val="006724DF"/>
    <w:rsid w:val="006725DB"/>
    <w:rsid w:val="006726C7"/>
    <w:rsid w:val="0067282B"/>
    <w:rsid w:val="00672884"/>
    <w:rsid w:val="00672A1E"/>
    <w:rsid w:val="00672B07"/>
    <w:rsid w:val="00672B47"/>
    <w:rsid w:val="00672BDD"/>
    <w:rsid w:val="00672D12"/>
    <w:rsid w:val="00672DB6"/>
    <w:rsid w:val="00672E77"/>
    <w:rsid w:val="00672EA6"/>
    <w:rsid w:val="00672F8E"/>
    <w:rsid w:val="00672FC1"/>
    <w:rsid w:val="00673169"/>
    <w:rsid w:val="00673188"/>
    <w:rsid w:val="006731AE"/>
    <w:rsid w:val="006733B1"/>
    <w:rsid w:val="006733F6"/>
    <w:rsid w:val="00673412"/>
    <w:rsid w:val="00673434"/>
    <w:rsid w:val="00673454"/>
    <w:rsid w:val="00673667"/>
    <w:rsid w:val="0067368F"/>
    <w:rsid w:val="0067379C"/>
    <w:rsid w:val="006737C5"/>
    <w:rsid w:val="00673A48"/>
    <w:rsid w:val="00673ADB"/>
    <w:rsid w:val="00673AF1"/>
    <w:rsid w:val="00673BB8"/>
    <w:rsid w:val="00673BCB"/>
    <w:rsid w:val="00673BD9"/>
    <w:rsid w:val="00673D47"/>
    <w:rsid w:val="00673F1E"/>
    <w:rsid w:val="00674013"/>
    <w:rsid w:val="006741F2"/>
    <w:rsid w:val="00674239"/>
    <w:rsid w:val="006743F0"/>
    <w:rsid w:val="0067443B"/>
    <w:rsid w:val="006746A5"/>
    <w:rsid w:val="00674871"/>
    <w:rsid w:val="00674921"/>
    <w:rsid w:val="006749FA"/>
    <w:rsid w:val="00674A5C"/>
    <w:rsid w:val="00674C0E"/>
    <w:rsid w:val="00674CC1"/>
    <w:rsid w:val="00674CC3"/>
    <w:rsid w:val="00675300"/>
    <w:rsid w:val="00675405"/>
    <w:rsid w:val="0067562B"/>
    <w:rsid w:val="00675719"/>
    <w:rsid w:val="0067576F"/>
    <w:rsid w:val="00675874"/>
    <w:rsid w:val="006758D5"/>
    <w:rsid w:val="00675910"/>
    <w:rsid w:val="00675C72"/>
    <w:rsid w:val="00675C8A"/>
    <w:rsid w:val="00675D8E"/>
    <w:rsid w:val="00675E13"/>
    <w:rsid w:val="00675EA1"/>
    <w:rsid w:val="00676073"/>
    <w:rsid w:val="006760D0"/>
    <w:rsid w:val="006761B5"/>
    <w:rsid w:val="00676593"/>
    <w:rsid w:val="006765E7"/>
    <w:rsid w:val="0067661E"/>
    <w:rsid w:val="006766DA"/>
    <w:rsid w:val="006767C6"/>
    <w:rsid w:val="00676955"/>
    <w:rsid w:val="00676ABB"/>
    <w:rsid w:val="00676CE3"/>
    <w:rsid w:val="00676D74"/>
    <w:rsid w:val="00676DE7"/>
    <w:rsid w:val="00676E46"/>
    <w:rsid w:val="00676EF8"/>
    <w:rsid w:val="00676F6E"/>
    <w:rsid w:val="00677008"/>
    <w:rsid w:val="00677048"/>
    <w:rsid w:val="006771F9"/>
    <w:rsid w:val="006772A3"/>
    <w:rsid w:val="00677422"/>
    <w:rsid w:val="006774DF"/>
    <w:rsid w:val="00677534"/>
    <w:rsid w:val="00677535"/>
    <w:rsid w:val="0067757D"/>
    <w:rsid w:val="0067766A"/>
    <w:rsid w:val="006776D7"/>
    <w:rsid w:val="00677855"/>
    <w:rsid w:val="006778BF"/>
    <w:rsid w:val="006778EF"/>
    <w:rsid w:val="00677922"/>
    <w:rsid w:val="006779B5"/>
    <w:rsid w:val="00677BC6"/>
    <w:rsid w:val="00677C2D"/>
    <w:rsid w:val="00677C42"/>
    <w:rsid w:val="00677C46"/>
    <w:rsid w:val="00677C48"/>
    <w:rsid w:val="00677CCE"/>
    <w:rsid w:val="00677EBF"/>
    <w:rsid w:val="0068005B"/>
    <w:rsid w:val="0068009E"/>
    <w:rsid w:val="006800DB"/>
    <w:rsid w:val="0068014E"/>
    <w:rsid w:val="0068021E"/>
    <w:rsid w:val="00680417"/>
    <w:rsid w:val="00680657"/>
    <w:rsid w:val="006807DC"/>
    <w:rsid w:val="0068092E"/>
    <w:rsid w:val="006809C8"/>
    <w:rsid w:val="00680AB7"/>
    <w:rsid w:val="00680B7E"/>
    <w:rsid w:val="00680BA4"/>
    <w:rsid w:val="00680C25"/>
    <w:rsid w:val="00680C81"/>
    <w:rsid w:val="00680CA9"/>
    <w:rsid w:val="00680F4C"/>
    <w:rsid w:val="00681003"/>
    <w:rsid w:val="00681015"/>
    <w:rsid w:val="00681197"/>
    <w:rsid w:val="00681300"/>
    <w:rsid w:val="00681330"/>
    <w:rsid w:val="0068145C"/>
    <w:rsid w:val="00681496"/>
    <w:rsid w:val="00681568"/>
    <w:rsid w:val="0068162B"/>
    <w:rsid w:val="00681637"/>
    <w:rsid w:val="006817C9"/>
    <w:rsid w:val="006817FB"/>
    <w:rsid w:val="00681A27"/>
    <w:rsid w:val="00681A2C"/>
    <w:rsid w:val="00681A5F"/>
    <w:rsid w:val="00681A63"/>
    <w:rsid w:val="00681C00"/>
    <w:rsid w:val="00681C56"/>
    <w:rsid w:val="00681C7A"/>
    <w:rsid w:val="00681EE1"/>
    <w:rsid w:val="006820FE"/>
    <w:rsid w:val="00682422"/>
    <w:rsid w:val="00682427"/>
    <w:rsid w:val="0068247B"/>
    <w:rsid w:val="006824FB"/>
    <w:rsid w:val="006825E5"/>
    <w:rsid w:val="00682734"/>
    <w:rsid w:val="00682799"/>
    <w:rsid w:val="00682823"/>
    <w:rsid w:val="006828B9"/>
    <w:rsid w:val="0068293D"/>
    <w:rsid w:val="00682942"/>
    <w:rsid w:val="0068294C"/>
    <w:rsid w:val="00682A16"/>
    <w:rsid w:val="00682AC9"/>
    <w:rsid w:val="00682B1C"/>
    <w:rsid w:val="00682CB5"/>
    <w:rsid w:val="00682D0D"/>
    <w:rsid w:val="00682DDE"/>
    <w:rsid w:val="00682E21"/>
    <w:rsid w:val="00682EA2"/>
    <w:rsid w:val="00682EB2"/>
    <w:rsid w:val="00682FBF"/>
    <w:rsid w:val="0068306C"/>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7F2"/>
    <w:rsid w:val="00684805"/>
    <w:rsid w:val="00684843"/>
    <w:rsid w:val="00684970"/>
    <w:rsid w:val="00684A66"/>
    <w:rsid w:val="00684CDC"/>
    <w:rsid w:val="00684D25"/>
    <w:rsid w:val="00684F4D"/>
    <w:rsid w:val="00684F9E"/>
    <w:rsid w:val="0068519B"/>
    <w:rsid w:val="00685242"/>
    <w:rsid w:val="006852A5"/>
    <w:rsid w:val="006852C3"/>
    <w:rsid w:val="006853C0"/>
    <w:rsid w:val="006853F4"/>
    <w:rsid w:val="006854A1"/>
    <w:rsid w:val="0068556D"/>
    <w:rsid w:val="00685654"/>
    <w:rsid w:val="0068587E"/>
    <w:rsid w:val="00685931"/>
    <w:rsid w:val="00685A24"/>
    <w:rsid w:val="00685ACF"/>
    <w:rsid w:val="00685B5B"/>
    <w:rsid w:val="00685B82"/>
    <w:rsid w:val="00685BC9"/>
    <w:rsid w:val="00685D40"/>
    <w:rsid w:val="00685E4B"/>
    <w:rsid w:val="00685E62"/>
    <w:rsid w:val="00685E93"/>
    <w:rsid w:val="00685FEE"/>
    <w:rsid w:val="00686381"/>
    <w:rsid w:val="006863C9"/>
    <w:rsid w:val="006863E5"/>
    <w:rsid w:val="0068657B"/>
    <w:rsid w:val="006865C0"/>
    <w:rsid w:val="006866E0"/>
    <w:rsid w:val="00686890"/>
    <w:rsid w:val="006868CD"/>
    <w:rsid w:val="00686904"/>
    <w:rsid w:val="00686ACE"/>
    <w:rsid w:val="00686BD7"/>
    <w:rsid w:val="00686D55"/>
    <w:rsid w:val="00686DDC"/>
    <w:rsid w:val="00686DF9"/>
    <w:rsid w:val="00686EC1"/>
    <w:rsid w:val="00686EF6"/>
    <w:rsid w:val="0068704A"/>
    <w:rsid w:val="0068704E"/>
    <w:rsid w:val="00687164"/>
    <w:rsid w:val="006871E0"/>
    <w:rsid w:val="00687364"/>
    <w:rsid w:val="00687434"/>
    <w:rsid w:val="006874A6"/>
    <w:rsid w:val="006874B7"/>
    <w:rsid w:val="0068750B"/>
    <w:rsid w:val="00687520"/>
    <w:rsid w:val="0068759E"/>
    <w:rsid w:val="006875E6"/>
    <w:rsid w:val="006878B3"/>
    <w:rsid w:val="00687C30"/>
    <w:rsid w:val="00687C5E"/>
    <w:rsid w:val="00687CC4"/>
    <w:rsid w:val="00687DCA"/>
    <w:rsid w:val="00687F1B"/>
    <w:rsid w:val="00690007"/>
    <w:rsid w:val="0069020F"/>
    <w:rsid w:val="00690367"/>
    <w:rsid w:val="006903F5"/>
    <w:rsid w:val="0069043B"/>
    <w:rsid w:val="00690530"/>
    <w:rsid w:val="00690648"/>
    <w:rsid w:val="00690651"/>
    <w:rsid w:val="00690667"/>
    <w:rsid w:val="0069073E"/>
    <w:rsid w:val="00690769"/>
    <w:rsid w:val="006908BB"/>
    <w:rsid w:val="00690BE6"/>
    <w:rsid w:val="00690C7A"/>
    <w:rsid w:val="00690C89"/>
    <w:rsid w:val="00690DEC"/>
    <w:rsid w:val="00690ED3"/>
    <w:rsid w:val="00690F23"/>
    <w:rsid w:val="00690F5A"/>
    <w:rsid w:val="00690F67"/>
    <w:rsid w:val="00690FEB"/>
    <w:rsid w:val="00691126"/>
    <w:rsid w:val="006911C3"/>
    <w:rsid w:val="006911D4"/>
    <w:rsid w:val="006914D4"/>
    <w:rsid w:val="00691667"/>
    <w:rsid w:val="00691DFC"/>
    <w:rsid w:val="00691F7B"/>
    <w:rsid w:val="0069203A"/>
    <w:rsid w:val="006921B7"/>
    <w:rsid w:val="006921D0"/>
    <w:rsid w:val="006923FC"/>
    <w:rsid w:val="006924FE"/>
    <w:rsid w:val="0069257E"/>
    <w:rsid w:val="00692583"/>
    <w:rsid w:val="00692840"/>
    <w:rsid w:val="006928D7"/>
    <w:rsid w:val="00692916"/>
    <w:rsid w:val="0069298B"/>
    <w:rsid w:val="00692A60"/>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3F83"/>
    <w:rsid w:val="00694009"/>
    <w:rsid w:val="00694190"/>
    <w:rsid w:val="0069428D"/>
    <w:rsid w:val="0069431C"/>
    <w:rsid w:val="00694321"/>
    <w:rsid w:val="00694362"/>
    <w:rsid w:val="006943AC"/>
    <w:rsid w:val="00694730"/>
    <w:rsid w:val="0069499D"/>
    <w:rsid w:val="006949A3"/>
    <w:rsid w:val="00694C7B"/>
    <w:rsid w:val="00694CB3"/>
    <w:rsid w:val="00694DE9"/>
    <w:rsid w:val="00694E19"/>
    <w:rsid w:val="00694ECD"/>
    <w:rsid w:val="00694ED7"/>
    <w:rsid w:val="006951A3"/>
    <w:rsid w:val="0069522D"/>
    <w:rsid w:val="00695385"/>
    <w:rsid w:val="0069543C"/>
    <w:rsid w:val="00695717"/>
    <w:rsid w:val="00695A32"/>
    <w:rsid w:val="00695BE1"/>
    <w:rsid w:val="00695C07"/>
    <w:rsid w:val="00695C24"/>
    <w:rsid w:val="00695C33"/>
    <w:rsid w:val="00695C9E"/>
    <w:rsid w:val="00695CAD"/>
    <w:rsid w:val="00695CF8"/>
    <w:rsid w:val="00695DCB"/>
    <w:rsid w:val="00695F17"/>
    <w:rsid w:val="00695F2D"/>
    <w:rsid w:val="00695F3F"/>
    <w:rsid w:val="00695F54"/>
    <w:rsid w:val="00695FB8"/>
    <w:rsid w:val="00695FC2"/>
    <w:rsid w:val="0069600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AC"/>
    <w:rsid w:val="00697368"/>
    <w:rsid w:val="0069752E"/>
    <w:rsid w:val="0069755C"/>
    <w:rsid w:val="0069776A"/>
    <w:rsid w:val="00697924"/>
    <w:rsid w:val="006979FB"/>
    <w:rsid w:val="00697BF3"/>
    <w:rsid w:val="00697BF6"/>
    <w:rsid w:val="00697F47"/>
    <w:rsid w:val="006A01AF"/>
    <w:rsid w:val="006A027C"/>
    <w:rsid w:val="006A05B0"/>
    <w:rsid w:val="006A065D"/>
    <w:rsid w:val="006A068A"/>
    <w:rsid w:val="006A0728"/>
    <w:rsid w:val="006A08D6"/>
    <w:rsid w:val="006A092E"/>
    <w:rsid w:val="006A094F"/>
    <w:rsid w:val="006A09D7"/>
    <w:rsid w:val="006A09F0"/>
    <w:rsid w:val="006A0ADE"/>
    <w:rsid w:val="006A0D12"/>
    <w:rsid w:val="006A0D7E"/>
    <w:rsid w:val="006A1025"/>
    <w:rsid w:val="006A118D"/>
    <w:rsid w:val="006A1363"/>
    <w:rsid w:val="006A158D"/>
    <w:rsid w:val="006A159F"/>
    <w:rsid w:val="006A15CC"/>
    <w:rsid w:val="006A165D"/>
    <w:rsid w:val="006A1706"/>
    <w:rsid w:val="006A1764"/>
    <w:rsid w:val="006A1795"/>
    <w:rsid w:val="006A1A0D"/>
    <w:rsid w:val="006A1BA2"/>
    <w:rsid w:val="006A1BB7"/>
    <w:rsid w:val="006A1BD8"/>
    <w:rsid w:val="006A1E1A"/>
    <w:rsid w:val="006A1E1B"/>
    <w:rsid w:val="006A1E5F"/>
    <w:rsid w:val="006A21D3"/>
    <w:rsid w:val="006A2276"/>
    <w:rsid w:val="006A22C0"/>
    <w:rsid w:val="006A234D"/>
    <w:rsid w:val="006A242E"/>
    <w:rsid w:val="006A243C"/>
    <w:rsid w:val="006A24F6"/>
    <w:rsid w:val="006A2744"/>
    <w:rsid w:val="006A2ADD"/>
    <w:rsid w:val="006A2CD7"/>
    <w:rsid w:val="006A2D54"/>
    <w:rsid w:val="006A2D7C"/>
    <w:rsid w:val="006A2DC0"/>
    <w:rsid w:val="006A2E0C"/>
    <w:rsid w:val="006A2E32"/>
    <w:rsid w:val="006A2E43"/>
    <w:rsid w:val="006A2ED6"/>
    <w:rsid w:val="006A30A3"/>
    <w:rsid w:val="006A30DF"/>
    <w:rsid w:val="006A30ED"/>
    <w:rsid w:val="006A3139"/>
    <w:rsid w:val="006A32BA"/>
    <w:rsid w:val="006A33B9"/>
    <w:rsid w:val="006A356E"/>
    <w:rsid w:val="006A369D"/>
    <w:rsid w:val="006A36D4"/>
    <w:rsid w:val="006A3822"/>
    <w:rsid w:val="006A38EC"/>
    <w:rsid w:val="006A3B09"/>
    <w:rsid w:val="006A3B50"/>
    <w:rsid w:val="006A3B5C"/>
    <w:rsid w:val="006A3B8A"/>
    <w:rsid w:val="006A3C25"/>
    <w:rsid w:val="006A3DB0"/>
    <w:rsid w:val="006A3E09"/>
    <w:rsid w:val="006A3E86"/>
    <w:rsid w:val="006A40FF"/>
    <w:rsid w:val="006A42E0"/>
    <w:rsid w:val="006A4300"/>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DCA"/>
    <w:rsid w:val="006A5E0C"/>
    <w:rsid w:val="006A5E28"/>
    <w:rsid w:val="006A5E60"/>
    <w:rsid w:val="006A5F98"/>
    <w:rsid w:val="006A619D"/>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4DA"/>
    <w:rsid w:val="006A761D"/>
    <w:rsid w:val="006A769F"/>
    <w:rsid w:val="006A76F4"/>
    <w:rsid w:val="006A79EA"/>
    <w:rsid w:val="006A7AFF"/>
    <w:rsid w:val="006A7B1F"/>
    <w:rsid w:val="006A7B90"/>
    <w:rsid w:val="006A7BD2"/>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0E4"/>
    <w:rsid w:val="006B111B"/>
    <w:rsid w:val="006B1144"/>
    <w:rsid w:val="006B1274"/>
    <w:rsid w:val="006B14B9"/>
    <w:rsid w:val="006B14FA"/>
    <w:rsid w:val="006B1689"/>
    <w:rsid w:val="006B1816"/>
    <w:rsid w:val="006B1919"/>
    <w:rsid w:val="006B191C"/>
    <w:rsid w:val="006B1AC2"/>
    <w:rsid w:val="006B1B66"/>
    <w:rsid w:val="006B1B71"/>
    <w:rsid w:val="006B1C1B"/>
    <w:rsid w:val="006B1DF1"/>
    <w:rsid w:val="006B1EFA"/>
    <w:rsid w:val="006B208B"/>
    <w:rsid w:val="006B2099"/>
    <w:rsid w:val="006B22A0"/>
    <w:rsid w:val="006B22CE"/>
    <w:rsid w:val="006B25AE"/>
    <w:rsid w:val="006B25C9"/>
    <w:rsid w:val="006B2698"/>
    <w:rsid w:val="006B28E2"/>
    <w:rsid w:val="006B2A09"/>
    <w:rsid w:val="006B2A0F"/>
    <w:rsid w:val="006B2C14"/>
    <w:rsid w:val="006B2C54"/>
    <w:rsid w:val="006B2CB3"/>
    <w:rsid w:val="006B2D90"/>
    <w:rsid w:val="006B2DE0"/>
    <w:rsid w:val="006B2F33"/>
    <w:rsid w:val="006B2FBD"/>
    <w:rsid w:val="006B302A"/>
    <w:rsid w:val="006B3143"/>
    <w:rsid w:val="006B3420"/>
    <w:rsid w:val="006B3832"/>
    <w:rsid w:val="006B38CC"/>
    <w:rsid w:val="006B39C7"/>
    <w:rsid w:val="006B39D7"/>
    <w:rsid w:val="006B3A2F"/>
    <w:rsid w:val="006B3AED"/>
    <w:rsid w:val="006B3B31"/>
    <w:rsid w:val="006B3C54"/>
    <w:rsid w:val="006B3D04"/>
    <w:rsid w:val="006B3E6E"/>
    <w:rsid w:val="006B3F6E"/>
    <w:rsid w:val="006B3FB7"/>
    <w:rsid w:val="006B4068"/>
    <w:rsid w:val="006B4121"/>
    <w:rsid w:val="006B41DF"/>
    <w:rsid w:val="006B4296"/>
    <w:rsid w:val="006B4467"/>
    <w:rsid w:val="006B450C"/>
    <w:rsid w:val="006B45AA"/>
    <w:rsid w:val="006B46EC"/>
    <w:rsid w:val="006B47CD"/>
    <w:rsid w:val="006B4840"/>
    <w:rsid w:val="006B48DB"/>
    <w:rsid w:val="006B4AE4"/>
    <w:rsid w:val="006B4C77"/>
    <w:rsid w:val="006B4CA5"/>
    <w:rsid w:val="006B4DE0"/>
    <w:rsid w:val="006B50C9"/>
    <w:rsid w:val="006B50CF"/>
    <w:rsid w:val="006B50DE"/>
    <w:rsid w:val="006B516C"/>
    <w:rsid w:val="006B5331"/>
    <w:rsid w:val="006B5419"/>
    <w:rsid w:val="006B5429"/>
    <w:rsid w:val="006B5485"/>
    <w:rsid w:val="006B5542"/>
    <w:rsid w:val="006B571A"/>
    <w:rsid w:val="006B5755"/>
    <w:rsid w:val="006B578E"/>
    <w:rsid w:val="006B57B7"/>
    <w:rsid w:val="006B582F"/>
    <w:rsid w:val="006B58CD"/>
    <w:rsid w:val="006B5962"/>
    <w:rsid w:val="006B5979"/>
    <w:rsid w:val="006B5A23"/>
    <w:rsid w:val="006B5F6A"/>
    <w:rsid w:val="006B6144"/>
    <w:rsid w:val="006B6494"/>
    <w:rsid w:val="006B6534"/>
    <w:rsid w:val="006B6775"/>
    <w:rsid w:val="006B67D5"/>
    <w:rsid w:val="006B682C"/>
    <w:rsid w:val="006B68B2"/>
    <w:rsid w:val="006B6962"/>
    <w:rsid w:val="006B6A58"/>
    <w:rsid w:val="006B6A6B"/>
    <w:rsid w:val="006B6B5A"/>
    <w:rsid w:val="006B6BCC"/>
    <w:rsid w:val="006B6C1A"/>
    <w:rsid w:val="006B6CD8"/>
    <w:rsid w:val="006B6E7B"/>
    <w:rsid w:val="006B6F4D"/>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E24"/>
    <w:rsid w:val="006B7F70"/>
    <w:rsid w:val="006C010C"/>
    <w:rsid w:val="006C0180"/>
    <w:rsid w:val="006C032F"/>
    <w:rsid w:val="006C03B8"/>
    <w:rsid w:val="006C0435"/>
    <w:rsid w:val="006C07CF"/>
    <w:rsid w:val="006C0890"/>
    <w:rsid w:val="006C08A0"/>
    <w:rsid w:val="006C0923"/>
    <w:rsid w:val="006C0CEC"/>
    <w:rsid w:val="006C0D52"/>
    <w:rsid w:val="006C0DE8"/>
    <w:rsid w:val="006C1034"/>
    <w:rsid w:val="006C1063"/>
    <w:rsid w:val="006C112C"/>
    <w:rsid w:val="006C120E"/>
    <w:rsid w:val="006C128D"/>
    <w:rsid w:val="006C143F"/>
    <w:rsid w:val="006C1672"/>
    <w:rsid w:val="006C16D6"/>
    <w:rsid w:val="006C16F7"/>
    <w:rsid w:val="006C17BD"/>
    <w:rsid w:val="006C17C2"/>
    <w:rsid w:val="006C19BE"/>
    <w:rsid w:val="006C19E3"/>
    <w:rsid w:val="006C1AD9"/>
    <w:rsid w:val="006C1B2F"/>
    <w:rsid w:val="006C1C60"/>
    <w:rsid w:val="006C1E3C"/>
    <w:rsid w:val="006C1E79"/>
    <w:rsid w:val="006C1F68"/>
    <w:rsid w:val="006C1F9A"/>
    <w:rsid w:val="006C2013"/>
    <w:rsid w:val="006C21BF"/>
    <w:rsid w:val="006C239A"/>
    <w:rsid w:val="006C2474"/>
    <w:rsid w:val="006C259F"/>
    <w:rsid w:val="006C260C"/>
    <w:rsid w:val="006C28B4"/>
    <w:rsid w:val="006C28E9"/>
    <w:rsid w:val="006C2C39"/>
    <w:rsid w:val="006C2E68"/>
    <w:rsid w:val="006C3004"/>
    <w:rsid w:val="006C322E"/>
    <w:rsid w:val="006C3351"/>
    <w:rsid w:val="006C3415"/>
    <w:rsid w:val="006C3426"/>
    <w:rsid w:val="006C3470"/>
    <w:rsid w:val="006C359F"/>
    <w:rsid w:val="006C36C8"/>
    <w:rsid w:val="006C37A0"/>
    <w:rsid w:val="006C38AF"/>
    <w:rsid w:val="006C3949"/>
    <w:rsid w:val="006C3B44"/>
    <w:rsid w:val="006C3B5B"/>
    <w:rsid w:val="006C3B97"/>
    <w:rsid w:val="006C3BF1"/>
    <w:rsid w:val="006C3D0D"/>
    <w:rsid w:val="006C3DD2"/>
    <w:rsid w:val="006C3F74"/>
    <w:rsid w:val="006C3FD1"/>
    <w:rsid w:val="006C406B"/>
    <w:rsid w:val="006C4097"/>
    <w:rsid w:val="006C429C"/>
    <w:rsid w:val="006C4344"/>
    <w:rsid w:val="006C4442"/>
    <w:rsid w:val="006C4466"/>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64E"/>
    <w:rsid w:val="006C5744"/>
    <w:rsid w:val="006C57C2"/>
    <w:rsid w:val="006C57CB"/>
    <w:rsid w:val="006C58F8"/>
    <w:rsid w:val="006C5935"/>
    <w:rsid w:val="006C594B"/>
    <w:rsid w:val="006C59AC"/>
    <w:rsid w:val="006C5B63"/>
    <w:rsid w:val="006C5C39"/>
    <w:rsid w:val="006C5D16"/>
    <w:rsid w:val="006C5DA0"/>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A69"/>
    <w:rsid w:val="006C6B03"/>
    <w:rsid w:val="006C6CC5"/>
    <w:rsid w:val="006C6FE8"/>
    <w:rsid w:val="006C7165"/>
    <w:rsid w:val="006C7302"/>
    <w:rsid w:val="006C736D"/>
    <w:rsid w:val="006C7377"/>
    <w:rsid w:val="006C7508"/>
    <w:rsid w:val="006C7522"/>
    <w:rsid w:val="006C784E"/>
    <w:rsid w:val="006C78F1"/>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8D"/>
    <w:rsid w:val="006D0984"/>
    <w:rsid w:val="006D0A23"/>
    <w:rsid w:val="006D0A5F"/>
    <w:rsid w:val="006D0A66"/>
    <w:rsid w:val="006D0A80"/>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42C"/>
    <w:rsid w:val="006D26E3"/>
    <w:rsid w:val="006D2812"/>
    <w:rsid w:val="006D2827"/>
    <w:rsid w:val="006D2967"/>
    <w:rsid w:val="006D2FBC"/>
    <w:rsid w:val="006D3041"/>
    <w:rsid w:val="006D3076"/>
    <w:rsid w:val="006D30A6"/>
    <w:rsid w:val="006D3103"/>
    <w:rsid w:val="006D3310"/>
    <w:rsid w:val="006D34B5"/>
    <w:rsid w:val="006D3692"/>
    <w:rsid w:val="006D383D"/>
    <w:rsid w:val="006D388F"/>
    <w:rsid w:val="006D3A37"/>
    <w:rsid w:val="006D3BC6"/>
    <w:rsid w:val="006D3CAD"/>
    <w:rsid w:val="006D3D2A"/>
    <w:rsid w:val="006D3D58"/>
    <w:rsid w:val="006D3D88"/>
    <w:rsid w:val="006D3E76"/>
    <w:rsid w:val="006D3E84"/>
    <w:rsid w:val="006D3EC8"/>
    <w:rsid w:val="006D402F"/>
    <w:rsid w:val="006D407C"/>
    <w:rsid w:val="006D4088"/>
    <w:rsid w:val="006D412D"/>
    <w:rsid w:val="006D419F"/>
    <w:rsid w:val="006D4416"/>
    <w:rsid w:val="006D44F9"/>
    <w:rsid w:val="006D456B"/>
    <w:rsid w:val="006D4777"/>
    <w:rsid w:val="006D4818"/>
    <w:rsid w:val="006D4826"/>
    <w:rsid w:val="006D4B09"/>
    <w:rsid w:val="006D4BFB"/>
    <w:rsid w:val="006D4C0A"/>
    <w:rsid w:val="006D4C1E"/>
    <w:rsid w:val="006D4F3A"/>
    <w:rsid w:val="006D515D"/>
    <w:rsid w:val="006D51C3"/>
    <w:rsid w:val="006D52E4"/>
    <w:rsid w:val="006D5586"/>
    <w:rsid w:val="006D55F7"/>
    <w:rsid w:val="006D572F"/>
    <w:rsid w:val="006D579F"/>
    <w:rsid w:val="006D5802"/>
    <w:rsid w:val="006D5857"/>
    <w:rsid w:val="006D596C"/>
    <w:rsid w:val="006D5A21"/>
    <w:rsid w:val="006D5BB8"/>
    <w:rsid w:val="006D5BFF"/>
    <w:rsid w:val="006D5E50"/>
    <w:rsid w:val="006D5EC9"/>
    <w:rsid w:val="006D5EEA"/>
    <w:rsid w:val="006D5F33"/>
    <w:rsid w:val="006D6279"/>
    <w:rsid w:val="006D655E"/>
    <w:rsid w:val="006D65BA"/>
    <w:rsid w:val="006D66F6"/>
    <w:rsid w:val="006D677E"/>
    <w:rsid w:val="006D6813"/>
    <w:rsid w:val="006D6815"/>
    <w:rsid w:val="006D6AE8"/>
    <w:rsid w:val="006D6B8A"/>
    <w:rsid w:val="006D6D00"/>
    <w:rsid w:val="006D6DC1"/>
    <w:rsid w:val="006D6EC5"/>
    <w:rsid w:val="006D6F08"/>
    <w:rsid w:val="006D7037"/>
    <w:rsid w:val="006D71AA"/>
    <w:rsid w:val="006D7335"/>
    <w:rsid w:val="006D746B"/>
    <w:rsid w:val="006D76E2"/>
    <w:rsid w:val="006D78F6"/>
    <w:rsid w:val="006D79EA"/>
    <w:rsid w:val="006D7AC4"/>
    <w:rsid w:val="006D7AD5"/>
    <w:rsid w:val="006D7B2C"/>
    <w:rsid w:val="006D7BD0"/>
    <w:rsid w:val="006D7C3A"/>
    <w:rsid w:val="006D7DB2"/>
    <w:rsid w:val="006D7E2C"/>
    <w:rsid w:val="006D7EDF"/>
    <w:rsid w:val="006D7EF6"/>
    <w:rsid w:val="006D7FA3"/>
    <w:rsid w:val="006E0448"/>
    <w:rsid w:val="006E04BE"/>
    <w:rsid w:val="006E062C"/>
    <w:rsid w:val="006E08DE"/>
    <w:rsid w:val="006E0968"/>
    <w:rsid w:val="006E0A1E"/>
    <w:rsid w:val="006E0AAA"/>
    <w:rsid w:val="006E0BB4"/>
    <w:rsid w:val="006E0C38"/>
    <w:rsid w:val="006E0C85"/>
    <w:rsid w:val="006E0DB9"/>
    <w:rsid w:val="006E0F2D"/>
    <w:rsid w:val="006E1001"/>
    <w:rsid w:val="006E10A5"/>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7FE"/>
    <w:rsid w:val="006E28B7"/>
    <w:rsid w:val="006E28FB"/>
    <w:rsid w:val="006E2A17"/>
    <w:rsid w:val="006E2A9B"/>
    <w:rsid w:val="006E2C5D"/>
    <w:rsid w:val="006E2D48"/>
    <w:rsid w:val="006E2E7E"/>
    <w:rsid w:val="006E2EB4"/>
    <w:rsid w:val="006E2FCA"/>
    <w:rsid w:val="006E309D"/>
    <w:rsid w:val="006E3190"/>
    <w:rsid w:val="006E3310"/>
    <w:rsid w:val="006E36F2"/>
    <w:rsid w:val="006E375A"/>
    <w:rsid w:val="006E3845"/>
    <w:rsid w:val="006E3886"/>
    <w:rsid w:val="006E38DB"/>
    <w:rsid w:val="006E39F0"/>
    <w:rsid w:val="006E3A3F"/>
    <w:rsid w:val="006E3CD3"/>
    <w:rsid w:val="006E3D81"/>
    <w:rsid w:val="006E3DA3"/>
    <w:rsid w:val="006E3F60"/>
    <w:rsid w:val="006E3FA4"/>
    <w:rsid w:val="006E4003"/>
    <w:rsid w:val="006E42AC"/>
    <w:rsid w:val="006E4421"/>
    <w:rsid w:val="006E4530"/>
    <w:rsid w:val="006E4673"/>
    <w:rsid w:val="006E46F8"/>
    <w:rsid w:val="006E4B46"/>
    <w:rsid w:val="006E4B4B"/>
    <w:rsid w:val="006E4BA7"/>
    <w:rsid w:val="006E4C71"/>
    <w:rsid w:val="006E4E39"/>
    <w:rsid w:val="006E5008"/>
    <w:rsid w:val="006E52C5"/>
    <w:rsid w:val="006E53E3"/>
    <w:rsid w:val="006E5606"/>
    <w:rsid w:val="006E565E"/>
    <w:rsid w:val="006E5721"/>
    <w:rsid w:val="006E5745"/>
    <w:rsid w:val="006E5792"/>
    <w:rsid w:val="006E5814"/>
    <w:rsid w:val="006E59AE"/>
    <w:rsid w:val="006E5A25"/>
    <w:rsid w:val="006E5BF4"/>
    <w:rsid w:val="006E5C07"/>
    <w:rsid w:val="006E5C34"/>
    <w:rsid w:val="006E5C40"/>
    <w:rsid w:val="006E5E11"/>
    <w:rsid w:val="006E5E41"/>
    <w:rsid w:val="006E6052"/>
    <w:rsid w:val="006E61AE"/>
    <w:rsid w:val="006E6217"/>
    <w:rsid w:val="006E63FB"/>
    <w:rsid w:val="006E646C"/>
    <w:rsid w:val="006E6556"/>
    <w:rsid w:val="006E673D"/>
    <w:rsid w:val="006E6B87"/>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5C"/>
    <w:rsid w:val="006F047B"/>
    <w:rsid w:val="006F0505"/>
    <w:rsid w:val="006F066C"/>
    <w:rsid w:val="006F0674"/>
    <w:rsid w:val="006F06A3"/>
    <w:rsid w:val="006F06C8"/>
    <w:rsid w:val="006F06D3"/>
    <w:rsid w:val="006F07D4"/>
    <w:rsid w:val="006F088D"/>
    <w:rsid w:val="006F093D"/>
    <w:rsid w:val="006F0ADB"/>
    <w:rsid w:val="006F0CB5"/>
    <w:rsid w:val="006F0E12"/>
    <w:rsid w:val="006F0F0E"/>
    <w:rsid w:val="006F0F41"/>
    <w:rsid w:val="006F113E"/>
    <w:rsid w:val="006F1210"/>
    <w:rsid w:val="006F138B"/>
    <w:rsid w:val="006F13C6"/>
    <w:rsid w:val="006F146C"/>
    <w:rsid w:val="006F15FD"/>
    <w:rsid w:val="006F16FA"/>
    <w:rsid w:val="006F1891"/>
    <w:rsid w:val="006F19A3"/>
    <w:rsid w:val="006F1A02"/>
    <w:rsid w:val="006F1AD0"/>
    <w:rsid w:val="006F1B70"/>
    <w:rsid w:val="006F1C3A"/>
    <w:rsid w:val="006F1DB6"/>
    <w:rsid w:val="006F1E23"/>
    <w:rsid w:val="006F1F34"/>
    <w:rsid w:val="006F20D4"/>
    <w:rsid w:val="006F219A"/>
    <w:rsid w:val="006F223E"/>
    <w:rsid w:val="006F2313"/>
    <w:rsid w:val="006F236F"/>
    <w:rsid w:val="006F244F"/>
    <w:rsid w:val="006F2528"/>
    <w:rsid w:val="006F2B3D"/>
    <w:rsid w:val="006F2C3C"/>
    <w:rsid w:val="006F2C95"/>
    <w:rsid w:val="006F2DC8"/>
    <w:rsid w:val="006F2E19"/>
    <w:rsid w:val="006F2EF8"/>
    <w:rsid w:val="006F2FDB"/>
    <w:rsid w:val="006F3042"/>
    <w:rsid w:val="006F316E"/>
    <w:rsid w:val="006F3176"/>
    <w:rsid w:val="006F318C"/>
    <w:rsid w:val="006F3239"/>
    <w:rsid w:val="006F3317"/>
    <w:rsid w:val="006F341D"/>
    <w:rsid w:val="006F3493"/>
    <w:rsid w:val="006F36CF"/>
    <w:rsid w:val="006F37A2"/>
    <w:rsid w:val="006F37FA"/>
    <w:rsid w:val="006F389C"/>
    <w:rsid w:val="006F39CA"/>
    <w:rsid w:val="006F3A00"/>
    <w:rsid w:val="006F3A57"/>
    <w:rsid w:val="006F3CC9"/>
    <w:rsid w:val="006F3CDE"/>
    <w:rsid w:val="006F3CF9"/>
    <w:rsid w:val="006F3D08"/>
    <w:rsid w:val="006F3D2D"/>
    <w:rsid w:val="006F3DDF"/>
    <w:rsid w:val="006F3EAF"/>
    <w:rsid w:val="006F3EF5"/>
    <w:rsid w:val="006F3F38"/>
    <w:rsid w:val="006F3F9F"/>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E0"/>
    <w:rsid w:val="006F554D"/>
    <w:rsid w:val="006F55C3"/>
    <w:rsid w:val="006F56A4"/>
    <w:rsid w:val="006F5774"/>
    <w:rsid w:val="006F5788"/>
    <w:rsid w:val="006F5891"/>
    <w:rsid w:val="006F58D4"/>
    <w:rsid w:val="006F593D"/>
    <w:rsid w:val="006F59E4"/>
    <w:rsid w:val="006F5A87"/>
    <w:rsid w:val="006F5B19"/>
    <w:rsid w:val="006F5B5D"/>
    <w:rsid w:val="006F5C25"/>
    <w:rsid w:val="006F5C8F"/>
    <w:rsid w:val="006F5D6D"/>
    <w:rsid w:val="006F5E07"/>
    <w:rsid w:val="006F5F41"/>
    <w:rsid w:val="006F6192"/>
    <w:rsid w:val="006F639F"/>
    <w:rsid w:val="006F6440"/>
    <w:rsid w:val="006F6582"/>
    <w:rsid w:val="006F65EC"/>
    <w:rsid w:val="006F66B9"/>
    <w:rsid w:val="006F6847"/>
    <w:rsid w:val="006F6862"/>
    <w:rsid w:val="006F6A59"/>
    <w:rsid w:val="006F6D57"/>
    <w:rsid w:val="006F6E5C"/>
    <w:rsid w:val="006F7204"/>
    <w:rsid w:val="006F7247"/>
    <w:rsid w:val="006F730B"/>
    <w:rsid w:val="006F73AB"/>
    <w:rsid w:val="006F74D9"/>
    <w:rsid w:val="006F7511"/>
    <w:rsid w:val="006F754B"/>
    <w:rsid w:val="006F77C6"/>
    <w:rsid w:val="006F7864"/>
    <w:rsid w:val="006F79B5"/>
    <w:rsid w:val="006F7ADE"/>
    <w:rsid w:val="006F7AFA"/>
    <w:rsid w:val="006F7B1E"/>
    <w:rsid w:val="006F7D17"/>
    <w:rsid w:val="006F7D6E"/>
    <w:rsid w:val="006F7FB3"/>
    <w:rsid w:val="006F7FD5"/>
    <w:rsid w:val="007001B5"/>
    <w:rsid w:val="007002BE"/>
    <w:rsid w:val="00700396"/>
    <w:rsid w:val="007003AA"/>
    <w:rsid w:val="00700454"/>
    <w:rsid w:val="007005D4"/>
    <w:rsid w:val="00700644"/>
    <w:rsid w:val="007007EB"/>
    <w:rsid w:val="00700922"/>
    <w:rsid w:val="00700D5C"/>
    <w:rsid w:val="00700D8E"/>
    <w:rsid w:val="00700DEE"/>
    <w:rsid w:val="00701128"/>
    <w:rsid w:val="007011D4"/>
    <w:rsid w:val="00701272"/>
    <w:rsid w:val="0070130C"/>
    <w:rsid w:val="007013AC"/>
    <w:rsid w:val="007013DD"/>
    <w:rsid w:val="007013EA"/>
    <w:rsid w:val="0070146C"/>
    <w:rsid w:val="0070155C"/>
    <w:rsid w:val="00701581"/>
    <w:rsid w:val="00701699"/>
    <w:rsid w:val="00701807"/>
    <w:rsid w:val="00701851"/>
    <w:rsid w:val="007019C1"/>
    <w:rsid w:val="00701BC8"/>
    <w:rsid w:val="00701CF8"/>
    <w:rsid w:val="00701D7C"/>
    <w:rsid w:val="00701D92"/>
    <w:rsid w:val="00701E1D"/>
    <w:rsid w:val="00701F92"/>
    <w:rsid w:val="007020D1"/>
    <w:rsid w:val="0070218E"/>
    <w:rsid w:val="00702251"/>
    <w:rsid w:val="00702296"/>
    <w:rsid w:val="007023AA"/>
    <w:rsid w:val="007023D2"/>
    <w:rsid w:val="00702563"/>
    <w:rsid w:val="007025C2"/>
    <w:rsid w:val="007026AF"/>
    <w:rsid w:val="007026EA"/>
    <w:rsid w:val="007026FD"/>
    <w:rsid w:val="00702A14"/>
    <w:rsid w:val="00702A34"/>
    <w:rsid w:val="00702A5B"/>
    <w:rsid w:val="00702A91"/>
    <w:rsid w:val="00702AA4"/>
    <w:rsid w:val="00702CA4"/>
    <w:rsid w:val="00702D43"/>
    <w:rsid w:val="00702E1C"/>
    <w:rsid w:val="00702F7F"/>
    <w:rsid w:val="00702FC5"/>
    <w:rsid w:val="00703201"/>
    <w:rsid w:val="00703284"/>
    <w:rsid w:val="00703288"/>
    <w:rsid w:val="0070346E"/>
    <w:rsid w:val="00703549"/>
    <w:rsid w:val="0070354D"/>
    <w:rsid w:val="0070358F"/>
    <w:rsid w:val="007035D9"/>
    <w:rsid w:val="007035E9"/>
    <w:rsid w:val="00703687"/>
    <w:rsid w:val="007036BC"/>
    <w:rsid w:val="0070371F"/>
    <w:rsid w:val="00703812"/>
    <w:rsid w:val="00703890"/>
    <w:rsid w:val="007038E2"/>
    <w:rsid w:val="00703B4B"/>
    <w:rsid w:val="00703BE1"/>
    <w:rsid w:val="00703CA5"/>
    <w:rsid w:val="00703D70"/>
    <w:rsid w:val="00703D75"/>
    <w:rsid w:val="00703DBB"/>
    <w:rsid w:val="00703E45"/>
    <w:rsid w:val="00703E71"/>
    <w:rsid w:val="00703ED3"/>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A66"/>
    <w:rsid w:val="00704AB7"/>
    <w:rsid w:val="00704C54"/>
    <w:rsid w:val="00704DFC"/>
    <w:rsid w:val="00704E46"/>
    <w:rsid w:val="00704EDB"/>
    <w:rsid w:val="00704FAA"/>
    <w:rsid w:val="00704FAC"/>
    <w:rsid w:val="0070502C"/>
    <w:rsid w:val="00705391"/>
    <w:rsid w:val="00705448"/>
    <w:rsid w:val="0070555C"/>
    <w:rsid w:val="007055A3"/>
    <w:rsid w:val="0070570B"/>
    <w:rsid w:val="00705809"/>
    <w:rsid w:val="00705912"/>
    <w:rsid w:val="00705B67"/>
    <w:rsid w:val="00705C4D"/>
    <w:rsid w:val="00705C52"/>
    <w:rsid w:val="00705CE2"/>
    <w:rsid w:val="00705EDE"/>
    <w:rsid w:val="00705EE3"/>
    <w:rsid w:val="0070600A"/>
    <w:rsid w:val="00706101"/>
    <w:rsid w:val="0070614C"/>
    <w:rsid w:val="00706196"/>
    <w:rsid w:val="007062EA"/>
    <w:rsid w:val="00706559"/>
    <w:rsid w:val="00706572"/>
    <w:rsid w:val="007065C6"/>
    <w:rsid w:val="007065F1"/>
    <w:rsid w:val="007066F3"/>
    <w:rsid w:val="007067E6"/>
    <w:rsid w:val="00706924"/>
    <w:rsid w:val="00706B12"/>
    <w:rsid w:val="00706B30"/>
    <w:rsid w:val="00706CE9"/>
    <w:rsid w:val="00706D06"/>
    <w:rsid w:val="00706EE9"/>
    <w:rsid w:val="00706FC8"/>
    <w:rsid w:val="00706FD7"/>
    <w:rsid w:val="00707072"/>
    <w:rsid w:val="00707082"/>
    <w:rsid w:val="00707124"/>
    <w:rsid w:val="007071E7"/>
    <w:rsid w:val="007074E4"/>
    <w:rsid w:val="00707558"/>
    <w:rsid w:val="00707609"/>
    <w:rsid w:val="0070768D"/>
    <w:rsid w:val="007077A5"/>
    <w:rsid w:val="007078B3"/>
    <w:rsid w:val="00707A1E"/>
    <w:rsid w:val="00707B18"/>
    <w:rsid w:val="00707B8B"/>
    <w:rsid w:val="00707C75"/>
    <w:rsid w:val="00707D61"/>
    <w:rsid w:val="00707E35"/>
    <w:rsid w:val="00707ED3"/>
    <w:rsid w:val="00707F14"/>
    <w:rsid w:val="00710005"/>
    <w:rsid w:val="007100A5"/>
    <w:rsid w:val="0071010D"/>
    <w:rsid w:val="00710293"/>
    <w:rsid w:val="007102AD"/>
    <w:rsid w:val="00710544"/>
    <w:rsid w:val="0071055E"/>
    <w:rsid w:val="007105AF"/>
    <w:rsid w:val="00710628"/>
    <w:rsid w:val="007107C4"/>
    <w:rsid w:val="00710851"/>
    <w:rsid w:val="007108B1"/>
    <w:rsid w:val="0071094E"/>
    <w:rsid w:val="0071097D"/>
    <w:rsid w:val="00710996"/>
    <w:rsid w:val="00710B2A"/>
    <w:rsid w:val="00710B46"/>
    <w:rsid w:val="00710D3A"/>
    <w:rsid w:val="00710D6D"/>
    <w:rsid w:val="00710D94"/>
    <w:rsid w:val="00710DF6"/>
    <w:rsid w:val="00710E55"/>
    <w:rsid w:val="00710E79"/>
    <w:rsid w:val="00710F5D"/>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6A"/>
    <w:rsid w:val="00712C72"/>
    <w:rsid w:val="00712CCE"/>
    <w:rsid w:val="00712D8A"/>
    <w:rsid w:val="00713376"/>
    <w:rsid w:val="007134AD"/>
    <w:rsid w:val="0071365F"/>
    <w:rsid w:val="0071382F"/>
    <w:rsid w:val="00713866"/>
    <w:rsid w:val="00713985"/>
    <w:rsid w:val="00713A75"/>
    <w:rsid w:val="00713A85"/>
    <w:rsid w:val="00713ADA"/>
    <w:rsid w:val="00713B0A"/>
    <w:rsid w:val="00713B82"/>
    <w:rsid w:val="00713D5B"/>
    <w:rsid w:val="00713EE2"/>
    <w:rsid w:val="00713F1C"/>
    <w:rsid w:val="00713FCF"/>
    <w:rsid w:val="00714083"/>
    <w:rsid w:val="007140BB"/>
    <w:rsid w:val="00714211"/>
    <w:rsid w:val="0071437F"/>
    <w:rsid w:val="007144A3"/>
    <w:rsid w:val="007145B9"/>
    <w:rsid w:val="007148D3"/>
    <w:rsid w:val="0071496D"/>
    <w:rsid w:val="00714A3F"/>
    <w:rsid w:val="00714A69"/>
    <w:rsid w:val="00714AB6"/>
    <w:rsid w:val="00714C9D"/>
    <w:rsid w:val="00714CCE"/>
    <w:rsid w:val="00714D37"/>
    <w:rsid w:val="00715059"/>
    <w:rsid w:val="007151F2"/>
    <w:rsid w:val="00715230"/>
    <w:rsid w:val="00715471"/>
    <w:rsid w:val="0071547A"/>
    <w:rsid w:val="00715486"/>
    <w:rsid w:val="007154F7"/>
    <w:rsid w:val="007157B1"/>
    <w:rsid w:val="0071590F"/>
    <w:rsid w:val="0071595C"/>
    <w:rsid w:val="00715974"/>
    <w:rsid w:val="00715A1A"/>
    <w:rsid w:val="00715B4E"/>
    <w:rsid w:val="00715B9A"/>
    <w:rsid w:val="00715EFE"/>
    <w:rsid w:val="00715F5D"/>
    <w:rsid w:val="0071610E"/>
    <w:rsid w:val="007162C1"/>
    <w:rsid w:val="00716482"/>
    <w:rsid w:val="00716554"/>
    <w:rsid w:val="007166EB"/>
    <w:rsid w:val="00716792"/>
    <w:rsid w:val="0071679F"/>
    <w:rsid w:val="00716825"/>
    <w:rsid w:val="0071693F"/>
    <w:rsid w:val="007169B5"/>
    <w:rsid w:val="00716C39"/>
    <w:rsid w:val="00716CA5"/>
    <w:rsid w:val="00716EE8"/>
    <w:rsid w:val="00716F3B"/>
    <w:rsid w:val="00716F70"/>
    <w:rsid w:val="00717068"/>
    <w:rsid w:val="0071710C"/>
    <w:rsid w:val="0071718A"/>
    <w:rsid w:val="007171BC"/>
    <w:rsid w:val="007174C7"/>
    <w:rsid w:val="0071766C"/>
    <w:rsid w:val="007177C8"/>
    <w:rsid w:val="007178DF"/>
    <w:rsid w:val="00717952"/>
    <w:rsid w:val="007179B4"/>
    <w:rsid w:val="00717AFF"/>
    <w:rsid w:val="00717BB2"/>
    <w:rsid w:val="00717D3E"/>
    <w:rsid w:val="00717DA7"/>
    <w:rsid w:val="00717E01"/>
    <w:rsid w:val="00717E3C"/>
    <w:rsid w:val="00717ED7"/>
    <w:rsid w:val="00717F7E"/>
    <w:rsid w:val="007200AC"/>
    <w:rsid w:val="00720275"/>
    <w:rsid w:val="007202C1"/>
    <w:rsid w:val="0072054C"/>
    <w:rsid w:val="007206EF"/>
    <w:rsid w:val="00720800"/>
    <w:rsid w:val="0072082E"/>
    <w:rsid w:val="0072091A"/>
    <w:rsid w:val="00720A49"/>
    <w:rsid w:val="00720AF3"/>
    <w:rsid w:val="00720B11"/>
    <w:rsid w:val="00720BBC"/>
    <w:rsid w:val="007210B5"/>
    <w:rsid w:val="007215C6"/>
    <w:rsid w:val="00721893"/>
    <w:rsid w:val="007218B1"/>
    <w:rsid w:val="00721A47"/>
    <w:rsid w:val="00721B32"/>
    <w:rsid w:val="00721B78"/>
    <w:rsid w:val="0072225E"/>
    <w:rsid w:val="007222BF"/>
    <w:rsid w:val="00722334"/>
    <w:rsid w:val="00722707"/>
    <w:rsid w:val="00722943"/>
    <w:rsid w:val="00722BCA"/>
    <w:rsid w:val="00722BDC"/>
    <w:rsid w:val="00722C4B"/>
    <w:rsid w:val="00722C82"/>
    <w:rsid w:val="00722D93"/>
    <w:rsid w:val="00722DAA"/>
    <w:rsid w:val="00722DF3"/>
    <w:rsid w:val="00722DFB"/>
    <w:rsid w:val="00722F81"/>
    <w:rsid w:val="0072314C"/>
    <w:rsid w:val="00723332"/>
    <w:rsid w:val="00723351"/>
    <w:rsid w:val="007233BB"/>
    <w:rsid w:val="00723448"/>
    <w:rsid w:val="00723581"/>
    <w:rsid w:val="007235C0"/>
    <w:rsid w:val="007235EB"/>
    <w:rsid w:val="0072369A"/>
    <w:rsid w:val="0072393B"/>
    <w:rsid w:val="00723ABC"/>
    <w:rsid w:val="00723AF1"/>
    <w:rsid w:val="00723CB6"/>
    <w:rsid w:val="00723DBB"/>
    <w:rsid w:val="00723DC4"/>
    <w:rsid w:val="00723EC5"/>
    <w:rsid w:val="007241FA"/>
    <w:rsid w:val="007241FC"/>
    <w:rsid w:val="007243CD"/>
    <w:rsid w:val="007244A6"/>
    <w:rsid w:val="007246B3"/>
    <w:rsid w:val="00724AF4"/>
    <w:rsid w:val="00724C6A"/>
    <w:rsid w:val="00724C74"/>
    <w:rsid w:val="00724F69"/>
    <w:rsid w:val="007252CF"/>
    <w:rsid w:val="00725440"/>
    <w:rsid w:val="007255C3"/>
    <w:rsid w:val="00725621"/>
    <w:rsid w:val="007257D0"/>
    <w:rsid w:val="007258A1"/>
    <w:rsid w:val="0072592B"/>
    <w:rsid w:val="00725993"/>
    <w:rsid w:val="00725B32"/>
    <w:rsid w:val="00725DFF"/>
    <w:rsid w:val="00725E6F"/>
    <w:rsid w:val="00726008"/>
    <w:rsid w:val="007260C0"/>
    <w:rsid w:val="0072611E"/>
    <w:rsid w:val="00726364"/>
    <w:rsid w:val="007263AD"/>
    <w:rsid w:val="007264A3"/>
    <w:rsid w:val="007268B2"/>
    <w:rsid w:val="007268DB"/>
    <w:rsid w:val="00726938"/>
    <w:rsid w:val="007269B5"/>
    <w:rsid w:val="00726A6B"/>
    <w:rsid w:val="00726AF6"/>
    <w:rsid w:val="00726D5E"/>
    <w:rsid w:val="00726E2F"/>
    <w:rsid w:val="00726EA6"/>
    <w:rsid w:val="00727208"/>
    <w:rsid w:val="0072735C"/>
    <w:rsid w:val="007273D5"/>
    <w:rsid w:val="00727408"/>
    <w:rsid w:val="0072755D"/>
    <w:rsid w:val="00727573"/>
    <w:rsid w:val="00727680"/>
    <w:rsid w:val="007276CB"/>
    <w:rsid w:val="00727912"/>
    <w:rsid w:val="00727B73"/>
    <w:rsid w:val="00727BA3"/>
    <w:rsid w:val="00727CA7"/>
    <w:rsid w:val="00727E5B"/>
    <w:rsid w:val="00727FDA"/>
    <w:rsid w:val="00730204"/>
    <w:rsid w:val="00730277"/>
    <w:rsid w:val="0073031C"/>
    <w:rsid w:val="00730457"/>
    <w:rsid w:val="007304E8"/>
    <w:rsid w:val="00730528"/>
    <w:rsid w:val="00730608"/>
    <w:rsid w:val="007306F6"/>
    <w:rsid w:val="00730741"/>
    <w:rsid w:val="007307EC"/>
    <w:rsid w:val="00730966"/>
    <w:rsid w:val="00730A45"/>
    <w:rsid w:val="00730C8C"/>
    <w:rsid w:val="00730E4A"/>
    <w:rsid w:val="00730EBC"/>
    <w:rsid w:val="00730FF2"/>
    <w:rsid w:val="0073124F"/>
    <w:rsid w:val="00731262"/>
    <w:rsid w:val="0073139E"/>
    <w:rsid w:val="007314C5"/>
    <w:rsid w:val="00731774"/>
    <w:rsid w:val="00731848"/>
    <w:rsid w:val="007319C2"/>
    <w:rsid w:val="00731ABF"/>
    <w:rsid w:val="00731D73"/>
    <w:rsid w:val="00731E29"/>
    <w:rsid w:val="00731E74"/>
    <w:rsid w:val="0073202A"/>
    <w:rsid w:val="007320AC"/>
    <w:rsid w:val="00732114"/>
    <w:rsid w:val="0073212F"/>
    <w:rsid w:val="007321DA"/>
    <w:rsid w:val="0073225D"/>
    <w:rsid w:val="00732443"/>
    <w:rsid w:val="0073246A"/>
    <w:rsid w:val="00732608"/>
    <w:rsid w:val="007329F9"/>
    <w:rsid w:val="00732B2E"/>
    <w:rsid w:val="00732BD6"/>
    <w:rsid w:val="00732BD8"/>
    <w:rsid w:val="00732C07"/>
    <w:rsid w:val="00732DF4"/>
    <w:rsid w:val="00733031"/>
    <w:rsid w:val="00733062"/>
    <w:rsid w:val="0073312F"/>
    <w:rsid w:val="007331A8"/>
    <w:rsid w:val="007331EA"/>
    <w:rsid w:val="0073327B"/>
    <w:rsid w:val="007333B6"/>
    <w:rsid w:val="0073343B"/>
    <w:rsid w:val="007334A1"/>
    <w:rsid w:val="0073353E"/>
    <w:rsid w:val="0073355A"/>
    <w:rsid w:val="00733571"/>
    <w:rsid w:val="007335E8"/>
    <w:rsid w:val="007337A5"/>
    <w:rsid w:val="0073388F"/>
    <w:rsid w:val="00733932"/>
    <w:rsid w:val="0073399D"/>
    <w:rsid w:val="007339C7"/>
    <w:rsid w:val="00733B2D"/>
    <w:rsid w:val="00733EFF"/>
    <w:rsid w:val="00733F43"/>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DB6"/>
    <w:rsid w:val="00735EB9"/>
    <w:rsid w:val="007360B8"/>
    <w:rsid w:val="0073621D"/>
    <w:rsid w:val="007362A6"/>
    <w:rsid w:val="00736304"/>
    <w:rsid w:val="0073648E"/>
    <w:rsid w:val="007364F3"/>
    <w:rsid w:val="007366A6"/>
    <w:rsid w:val="007366BD"/>
    <w:rsid w:val="007366D9"/>
    <w:rsid w:val="007366EA"/>
    <w:rsid w:val="00736728"/>
    <w:rsid w:val="0073680B"/>
    <w:rsid w:val="00736B0B"/>
    <w:rsid w:val="00736B63"/>
    <w:rsid w:val="00736B72"/>
    <w:rsid w:val="00736C39"/>
    <w:rsid w:val="00736D54"/>
    <w:rsid w:val="00736D7D"/>
    <w:rsid w:val="00736DBC"/>
    <w:rsid w:val="00736E9B"/>
    <w:rsid w:val="00736ECA"/>
    <w:rsid w:val="007372C0"/>
    <w:rsid w:val="0073734D"/>
    <w:rsid w:val="00737452"/>
    <w:rsid w:val="007374A4"/>
    <w:rsid w:val="007377B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007"/>
    <w:rsid w:val="0074117D"/>
    <w:rsid w:val="007413E8"/>
    <w:rsid w:val="0074141F"/>
    <w:rsid w:val="00741500"/>
    <w:rsid w:val="007418A9"/>
    <w:rsid w:val="007418AE"/>
    <w:rsid w:val="0074194F"/>
    <w:rsid w:val="007419FB"/>
    <w:rsid w:val="00741C1C"/>
    <w:rsid w:val="00741C9C"/>
    <w:rsid w:val="00741D67"/>
    <w:rsid w:val="00741DE9"/>
    <w:rsid w:val="00741E54"/>
    <w:rsid w:val="00741FB6"/>
    <w:rsid w:val="007422CE"/>
    <w:rsid w:val="007424A0"/>
    <w:rsid w:val="0074256E"/>
    <w:rsid w:val="007425DE"/>
    <w:rsid w:val="00742666"/>
    <w:rsid w:val="0074280A"/>
    <w:rsid w:val="007429D6"/>
    <w:rsid w:val="00742C10"/>
    <w:rsid w:val="00742E34"/>
    <w:rsid w:val="00742E3A"/>
    <w:rsid w:val="00742F18"/>
    <w:rsid w:val="00742F8E"/>
    <w:rsid w:val="007430C5"/>
    <w:rsid w:val="0074315B"/>
    <w:rsid w:val="00743491"/>
    <w:rsid w:val="007434CC"/>
    <w:rsid w:val="007438CF"/>
    <w:rsid w:val="0074398E"/>
    <w:rsid w:val="007439AF"/>
    <w:rsid w:val="007439EA"/>
    <w:rsid w:val="00743ACB"/>
    <w:rsid w:val="00743AE7"/>
    <w:rsid w:val="00743AEA"/>
    <w:rsid w:val="00743BC2"/>
    <w:rsid w:val="00743C18"/>
    <w:rsid w:val="00743C27"/>
    <w:rsid w:val="00743FD7"/>
    <w:rsid w:val="007440F6"/>
    <w:rsid w:val="007441F6"/>
    <w:rsid w:val="00744304"/>
    <w:rsid w:val="0074448F"/>
    <w:rsid w:val="007444A6"/>
    <w:rsid w:val="007445A0"/>
    <w:rsid w:val="007446A9"/>
    <w:rsid w:val="007449C1"/>
    <w:rsid w:val="00744A9D"/>
    <w:rsid w:val="00744BD7"/>
    <w:rsid w:val="00744BE7"/>
    <w:rsid w:val="00744C46"/>
    <w:rsid w:val="00744D2B"/>
    <w:rsid w:val="00744D6E"/>
    <w:rsid w:val="00744E61"/>
    <w:rsid w:val="00744E79"/>
    <w:rsid w:val="00745004"/>
    <w:rsid w:val="00745209"/>
    <w:rsid w:val="0074524B"/>
    <w:rsid w:val="007452A0"/>
    <w:rsid w:val="00745519"/>
    <w:rsid w:val="00745529"/>
    <w:rsid w:val="00745562"/>
    <w:rsid w:val="00745672"/>
    <w:rsid w:val="00745730"/>
    <w:rsid w:val="0074587C"/>
    <w:rsid w:val="0074590A"/>
    <w:rsid w:val="00745943"/>
    <w:rsid w:val="007459A8"/>
    <w:rsid w:val="007459EC"/>
    <w:rsid w:val="00745C82"/>
    <w:rsid w:val="00745DC8"/>
    <w:rsid w:val="00745E03"/>
    <w:rsid w:val="00745FF8"/>
    <w:rsid w:val="00746049"/>
    <w:rsid w:val="007460ED"/>
    <w:rsid w:val="007462A4"/>
    <w:rsid w:val="007464C3"/>
    <w:rsid w:val="007464D6"/>
    <w:rsid w:val="00746525"/>
    <w:rsid w:val="007465CE"/>
    <w:rsid w:val="007467E4"/>
    <w:rsid w:val="00746A96"/>
    <w:rsid w:val="00746ABD"/>
    <w:rsid w:val="00746AF2"/>
    <w:rsid w:val="00746B69"/>
    <w:rsid w:val="00746C1D"/>
    <w:rsid w:val="00746C7A"/>
    <w:rsid w:val="00746CB7"/>
    <w:rsid w:val="00746CB9"/>
    <w:rsid w:val="00746E17"/>
    <w:rsid w:val="00746F97"/>
    <w:rsid w:val="00747147"/>
    <w:rsid w:val="007472AD"/>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30A"/>
    <w:rsid w:val="00750403"/>
    <w:rsid w:val="0075050C"/>
    <w:rsid w:val="0075051F"/>
    <w:rsid w:val="00750573"/>
    <w:rsid w:val="007507F2"/>
    <w:rsid w:val="00750C8B"/>
    <w:rsid w:val="00750DAD"/>
    <w:rsid w:val="00750F5A"/>
    <w:rsid w:val="0075106A"/>
    <w:rsid w:val="00751167"/>
    <w:rsid w:val="007511B4"/>
    <w:rsid w:val="007511D9"/>
    <w:rsid w:val="00751228"/>
    <w:rsid w:val="007512AA"/>
    <w:rsid w:val="0075134B"/>
    <w:rsid w:val="007513D5"/>
    <w:rsid w:val="00751458"/>
    <w:rsid w:val="00751649"/>
    <w:rsid w:val="0075185D"/>
    <w:rsid w:val="0075186D"/>
    <w:rsid w:val="0075188D"/>
    <w:rsid w:val="0075193A"/>
    <w:rsid w:val="007519DA"/>
    <w:rsid w:val="00751A43"/>
    <w:rsid w:val="00751B39"/>
    <w:rsid w:val="00751B66"/>
    <w:rsid w:val="00751CE9"/>
    <w:rsid w:val="00751D7F"/>
    <w:rsid w:val="00751DA1"/>
    <w:rsid w:val="00752027"/>
    <w:rsid w:val="00752099"/>
    <w:rsid w:val="007525A5"/>
    <w:rsid w:val="007526A3"/>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B8"/>
    <w:rsid w:val="00753A38"/>
    <w:rsid w:val="00753A3C"/>
    <w:rsid w:val="00753A83"/>
    <w:rsid w:val="00753EBD"/>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3D"/>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9B1"/>
    <w:rsid w:val="00755B57"/>
    <w:rsid w:val="00755B63"/>
    <w:rsid w:val="00755B70"/>
    <w:rsid w:val="00755BD6"/>
    <w:rsid w:val="00755E26"/>
    <w:rsid w:val="00755E43"/>
    <w:rsid w:val="00755F0A"/>
    <w:rsid w:val="007560C4"/>
    <w:rsid w:val="007560C6"/>
    <w:rsid w:val="007560EE"/>
    <w:rsid w:val="00756193"/>
    <w:rsid w:val="007561EE"/>
    <w:rsid w:val="007561F2"/>
    <w:rsid w:val="00756315"/>
    <w:rsid w:val="00756467"/>
    <w:rsid w:val="007564AC"/>
    <w:rsid w:val="007564E5"/>
    <w:rsid w:val="007565C2"/>
    <w:rsid w:val="00756636"/>
    <w:rsid w:val="00756730"/>
    <w:rsid w:val="007567A9"/>
    <w:rsid w:val="0075686F"/>
    <w:rsid w:val="00756899"/>
    <w:rsid w:val="007568D1"/>
    <w:rsid w:val="00756944"/>
    <w:rsid w:val="007569F7"/>
    <w:rsid w:val="00756A5C"/>
    <w:rsid w:val="00756AED"/>
    <w:rsid w:val="00756B89"/>
    <w:rsid w:val="00756BFC"/>
    <w:rsid w:val="00756C1A"/>
    <w:rsid w:val="00756D16"/>
    <w:rsid w:val="00756DD2"/>
    <w:rsid w:val="00756F3A"/>
    <w:rsid w:val="0075704F"/>
    <w:rsid w:val="007571E1"/>
    <w:rsid w:val="00757272"/>
    <w:rsid w:val="00757636"/>
    <w:rsid w:val="007576D9"/>
    <w:rsid w:val="007579D9"/>
    <w:rsid w:val="00757C9D"/>
    <w:rsid w:val="00757D1C"/>
    <w:rsid w:val="00757D83"/>
    <w:rsid w:val="00757F73"/>
    <w:rsid w:val="00760078"/>
    <w:rsid w:val="0076007C"/>
    <w:rsid w:val="0076009D"/>
    <w:rsid w:val="007600DE"/>
    <w:rsid w:val="007601EB"/>
    <w:rsid w:val="00760249"/>
    <w:rsid w:val="007603BD"/>
    <w:rsid w:val="007604B2"/>
    <w:rsid w:val="00760560"/>
    <w:rsid w:val="0076078A"/>
    <w:rsid w:val="0076080F"/>
    <w:rsid w:val="00760865"/>
    <w:rsid w:val="0076086B"/>
    <w:rsid w:val="00760878"/>
    <w:rsid w:val="0076090A"/>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5A"/>
    <w:rsid w:val="00761FDD"/>
    <w:rsid w:val="00762050"/>
    <w:rsid w:val="007620CD"/>
    <w:rsid w:val="007622F4"/>
    <w:rsid w:val="00762383"/>
    <w:rsid w:val="007624E7"/>
    <w:rsid w:val="00762552"/>
    <w:rsid w:val="00762680"/>
    <w:rsid w:val="00762697"/>
    <w:rsid w:val="0076293B"/>
    <w:rsid w:val="0076296E"/>
    <w:rsid w:val="00762997"/>
    <w:rsid w:val="007629D4"/>
    <w:rsid w:val="00762B50"/>
    <w:rsid w:val="00762BA4"/>
    <w:rsid w:val="00762BD1"/>
    <w:rsid w:val="00762C1B"/>
    <w:rsid w:val="00762C72"/>
    <w:rsid w:val="00762C9F"/>
    <w:rsid w:val="00762D02"/>
    <w:rsid w:val="00762F80"/>
    <w:rsid w:val="00762FA8"/>
    <w:rsid w:val="00762FBC"/>
    <w:rsid w:val="0076304E"/>
    <w:rsid w:val="007630A3"/>
    <w:rsid w:val="00763109"/>
    <w:rsid w:val="0076326C"/>
    <w:rsid w:val="00763349"/>
    <w:rsid w:val="007633D1"/>
    <w:rsid w:val="007635BC"/>
    <w:rsid w:val="00763664"/>
    <w:rsid w:val="0076378D"/>
    <w:rsid w:val="00763809"/>
    <w:rsid w:val="00763931"/>
    <w:rsid w:val="007639CD"/>
    <w:rsid w:val="00763B61"/>
    <w:rsid w:val="00763C73"/>
    <w:rsid w:val="00763CC7"/>
    <w:rsid w:val="00763D16"/>
    <w:rsid w:val="00763F60"/>
    <w:rsid w:val="00764047"/>
    <w:rsid w:val="00764156"/>
    <w:rsid w:val="007642A9"/>
    <w:rsid w:val="007642E9"/>
    <w:rsid w:val="00764370"/>
    <w:rsid w:val="007644AE"/>
    <w:rsid w:val="00764541"/>
    <w:rsid w:val="0076457E"/>
    <w:rsid w:val="007645F5"/>
    <w:rsid w:val="00764608"/>
    <w:rsid w:val="007646E3"/>
    <w:rsid w:val="007646F5"/>
    <w:rsid w:val="00764833"/>
    <w:rsid w:val="0076496F"/>
    <w:rsid w:val="00764A07"/>
    <w:rsid w:val="00764A7D"/>
    <w:rsid w:val="00764A9A"/>
    <w:rsid w:val="00764B41"/>
    <w:rsid w:val="00764BA4"/>
    <w:rsid w:val="00764C11"/>
    <w:rsid w:val="00764D91"/>
    <w:rsid w:val="00764E08"/>
    <w:rsid w:val="00765268"/>
    <w:rsid w:val="00765281"/>
    <w:rsid w:val="007653B2"/>
    <w:rsid w:val="0076541E"/>
    <w:rsid w:val="0076555A"/>
    <w:rsid w:val="0076555D"/>
    <w:rsid w:val="0076565C"/>
    <w:rsid w:val="0076570F"/>
    <w:rsid w:val="0076574D"/>
    <w:rsid w:val="0076579F"/>
    <w:rsid w:val="0076594D"/>
    <w:rsid w:val="00765B24"/>
    <w:rsid w:val="00765B99"/>
    <w:rsid w:val="00765C40"/>
    <w:rsid w:val="00765C96"/>
    <w:rsid w:val="00765FE9"/>
    <w:rsid w:val="00766129"/>
    <w:rsid w:val="0076618D"/>
    <w:rsid w:val="007663ED"/>
    <w:rsid w:val="007664D7"/>
    <w:rsid w:val="0076681A"/>
    <w:rsid w:val="00766A2F"/>
    <w:rsid w:val="00766A65"/>
    <w:rsid w:val="00766BAD"/>
    <w:rsid w:val="00766C82"/>
    <w:rsid w:val="00766E8D"/>
    <w:rsid w:val="00766E91"/>
    <w:rsid w:val="0076713D"/>
    <w:rsid w:val="00767301"/>
    <w:rsid w:val="0076769E"/>
    <w:rsid w:val="00767730"/>
    <w:rsid w:val="00767775"/>
    <w:rsid w:val="007677CE"/>
    <w:rsid w:val="007677DB"/>
    <w:rsid w:val="007678D9"/>
    <w:rsid w:val="00767974"/>
    <w:rsid w:val="00767AC5"/>
    <w:rsid w:val="00767BE6"/>
    <w:rsid w:val="00767DE3"/>
    <w:rsid w:val="00767F39"/>
    <w:rsid w:val="00767FDA"/>
    <w:rsid w:val="00767FFC"/>
    <w:rsid w:val="007700D7"/>
    <w:rsid w:val="007702FB"/>
    <w:rsid w:val="00770437"/>
    <w:rsid w:val="007706CE"/>
    <w:rsid w:val="007707E5"/>
    <w:rsid w:val="00770855"/>
    <w:rsid w:val="0077086E"/>
    <w:rsid w:val="00770996"/>
    <w:rsid w:val="007709DB"/>
    <w:rsid w:val="00770A4B"/>
    <w:rsid w:val="00770AAF"/>
    <w:rsid w:val="00770ABF"/>
    <w:rsid w:val="00770B84"/>
    <w:rsid w:val="00770F3E"/>
    <w:rsid w:val="00771148"/>
    <w:rsid w:val="00771229"/>
    <w:rsid w:val="0077122F"/>
    <w:rsid w:val="007714BA"/>
    <w:rsid w:val="00771505"/>
    <w:rsid w:val="0077151E"/>
    <w:rsid w:val="0077161A"/>
    <w:rsid w:val="00771686"/>
    <w:rsid w:val="00771763"/>
    <w:rsid w:val="00771794"/>
    <w:rsid w:val="0077180E"/>
    <w:rsid w:val="00771814"/>
    <w:rsid w:val="007719B7"/>
    <w:rsid w:val="00771B66"/>
    <w:rsid w:val="00771D34"/>
    <w:rsid w:val="00771DB4"/>
    <w:rsid w:val="00771EC1"/>
    <w:rsid w:val="00771F66"/>
    <w:rsid w:val="0077200C"/>
    <w:rsid w:val="0077204D"/>
    <w:rsid w:val="00772143"/>
    <w:rsid w:val="007723B2"/>
    <w:rsid w:val="00772406"/>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2D11"/>
    <w:rsid w:val="00773068"/>
    <w:rsid w:val="00773103"/>
    <w:rsid w:val="00773331"/>
    <w:rsid w:val="00773362"/>
    <w:rsid w:val="00773430"/>
    <w:rsid w:val="00773774"/>
    <w:rsid w:val="00773783"/>
    <w:rsid w:val="00773B3C"/>
    <w:rsid w:val="00773BBB"/>
    <w:rsid w:val="00773C19"/>
    <w:rsid w:val="00773CB9"/>
    <w:rsid w:val="00773DBA"/>
    <w:rsid w:val="00773DFF"/>
    <w:rsid w:val="00773E02"/>
    <w:rsid w:val="00773EA5"/>
    <w:rsid w:val="007740FC"/>
    <w:rsid w:val="007741D3"/>
    <w:rsid w:val="007741E9"/>
    <w:rsid w:val="007744B3"/>
    <w:rsid w:val="007746CC"/>
    <w:rsid w:val="007746D3"/>
    <w:rsid w:val="00774786"/>
    <w:rsid w:val="007747CC"/>
    <w:rsid w:val="00774870"/>
    <w:rsid w:val="00774A4C"/>
    <w:rsid w:val="00774ACD"/>
    <w:rsid w:val="00774ADF"/>
    <w:rsid w:val="00774B59"/>
    <w:rsid w:val="00774BA8"/>
    <w:rsid w:val="00774BF3"/>
    <w:rsid w:val="00774EBE"/>
    <w:rsid w:val="00774FDF"/>
    <w:rsid w:val="00775147"/>
    <w:rsid w:val="007751C1"/>
    <w:rsid w:val="00775216"/>
    <w:rsid w:val="00775392"/>
    <w:rsid w:val="007753AF"/>
    <w:rsid w:val="007755F2"/>
    <w:rsid w:val="00775663"/>
    <w:rsid w:val="007756B0"/>
    <w:rsid w:val="00775774"/>
    <w:rsid w:val="007757D1"/>
    <w:rsid w:val="00775ED3"/>
    <w:rsid w:val="00775FB3"/>
    <w:rsid w:val="007760AF"/>
    <w:rsid w:val="007761EF"/>
    <w:rsid w:val="00776264"/>
    <w:rsid w:val="0077633B"/>
    <w:rsid w:val="007764AE"/>
    <w:rsid w:val="007764B0"/>
    <w:rsid w:val="007764E6"/>
    <w:rsid w:val="00776696"/>
    <w:rsid w:val="007767FD"/>
    <w:rsid w:val="007768B1"/>
    <w:rsid w:val="007768D7"/>
    <w:rsid w:val="00776934"/>
    <w:rsid w:val="00776971"/>
    <w:rsid w:val="00776A08"/>
    <w:rsid w:val="00776BB5"/>
    <w:rsid w:val="00776C4A"/>
    <w:rsid w:val="00776E3C"/>
    <w:rsid w:val="00776FEF"/>
    <w:rsid w:val="007770C2"/>
    <w:rsid w:val="00777181"/>
    <w:rsid w:val="00777209"/>
    <w:rsid w:val="00777235"/>
    <w:rsid w:val="00777251"/>
    <w:rsid w:val="007772CF"/>
    <w:rsid w:val="00777418"/>
    <w:rsid w:val="0077749F"/>
    <w:rsid w:val="00777564"/>
    <w:rsid w:val="00777615"/>
    <w:rsid w:val="0077774C"/>
    <w:rsid w:val="00777750"/>
    <w:rsid w:val="0077778B"/>
    <w:rsid w:val="007777C3"/>
    <w:rsid w:val="007777E4"/>
    <w:rsid w:val="00777831"/>
    <w:rsid w:val="007778A2"/>
    <w:rsid w:val="007778C7"/>
    <w:rsid w:val="00777A16"/>
    <w:rsid w:val="00777A58"/>
    <w:rsid w:val="00777B06"/>
    <w:rsid w:val="00777B3F"/>
    <w:rsid w:val="00777B51"/>
    <w:rsid w:val="00777B78"/>
    <w:rsid w:val="00777BBD"/>
    <w:rsid w:val="00777BD1"/>
    <w:rsid w:val="00777CDA"/>
    <w:rsid w:val="00780047"/>
    <w:rsid w:val="00780508"/>
    <w:rsid w:val="0078057B"/>
    <w:rsid w:val="0078071E"/>
    <w:rsid w:val="00780849"/>
    <w:rsid w:val="0078089E"/>
    <w:rsid w:val="0078098E"/>
    <w:rsid w:val="00780A30"/>
    <w:rsid w:val="00780A80"/>
    <w:rsid w:val="00780A9B"/>
    <w:rsid w:val="00780BAF"/>
    <w:rsid w:val="00780BC1"/>
    <w:rsid w:val="00780C55"/>
    <w:rsid w:val="00780CC9"/>
    <w:rsid w:val="00780E1C"/>
    <w:rsid w:val="00781485"/>
    <w:rsid w:val="0078175B"/>
    <w:rsid w:val="0078177E"/>
    <w:rsid w:val="007817C7"/>
    <w:rsid w:val="00781805"/>
    <w:rsid w:val="0078185B"/>
    <w:rsid w:val="0078188B"/>
    <w:rsid w:val="007819D1"/>
    <w:rsid w:val="00781A84"/>
    <w:rsid w:val="00781BAA"/>
    <w:rsid w:val="00781BDF"/>
    <w:rsid w:val="00781C8D"/>
    <w:rsid w:val="00781E3E"/>
    <w:rsid w:val="00781E5D"/>
    <w:rsid w:val="00781F33"/>
    <w:rsid w:val="00782158"/>
    <w:rsid w:val="00782318"/>
    <w:rsid w:val="0078232D"/>
    <w:rsid w:val="0078233C"/>
    <w:rsid w:val="00782457"/>
    <w:rsid w:val="007825EC"/>
    <w:rsid w:val="007826B8"/>
    <w:rsid w:val="007827F9"/>
    <w:rsid w:val="00782973"/>
    <w:rsid w:val="007829E6"/>
    <w:rsid w:val="00782BE8"/>
    <w:rsid w:val="00782C39"/>
    <w:rsid w:val="00782D0A"/>
    <w:rsid w:val="00782F84"/>
    <w:rsid w:val="00783018"/>
    <w:rsid w:val="0078304C"/>
    <w:rsid w:val="00783167"/>
    <w:rsid w:val="007831E2"/>
    <w:rsid w:val="0078327A"/>
    <w:rsid w:val="007832C5"/>
    <w:rsid w:val="007832E0"/>
    <w:rsid w:val="00783473"/>
    <w:rsid w:val="00783502"/>
    <w:rsid w:val="007835CF"/>
    <w:rsid w:val="00783619"/>
    <w:rsid w:val="00783673"/>
    <w:rsid w:val="0078378F"/>
    <w:rsid w:val="00783B5F"/>
    <w:rsid w:val="00783CE5"/>
    <w:rsid w:val="00783D79"/>
    <w:rsid w:val="00783EC7"/>
    <w:rsid w:val="00783F18"/>
    <w:rsid w:val="00784269"/>
    <w:rsid w:val="007842C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CF8"/>
    <w:rsid w:val="00785E2B"/>
    <w:rsid w:val="00785E93"/>
    <w:rsid w:val="00785F56"/>
    <w:rsid w:val="0078600F"/>
    <w:rsid w:val="0078608D"/>
    <w:rsid w:val="0078609B"/>
    <w:rsid w:val="007861B7"/>
    <w:rsid w:val="007862AE"/>
    <w:rsid w:val="0078645D"/>
    <w:rsid w:val="00786477"/>
    <w:rsid w:val="007864FB"/>
    <w:rsid w:val="00786738"/>
    <w:rsid w:val="007867F2"/>
    <w:rsid w:val="00786809"/>
    <w:rsid w:val="0078690A"/>
    <w:rsid w:val="00786927"/>
    <w:rsid w:val="0078693A"/>
    <w:rsid w:val="0078697A"/>
    <w:rsid w:val="007869D6"/>
    <w:rsid w:val="00786AA2"/>
    <w:rsid w:val="00786C02"/>
    <w:rsid w:val="00786DAB"/>
    <w:rsid w:val="00786FD2"/>
    <w:rsid w:val="00787365"/>
    <w:rsid w:val="0078769B"/>
    <w:rsid w:val="007876EE"/>
    <w:rsid w:val="00787761"/>
    <w:rsid w:val="007879F1"/>
    <w:rsid w:val="00787A4D"/>
    <w:rsid w:val="00787BDC"/>
    <w:rsid w:val="00787D3C"/>
    <w:rsid w:val="00787E13"/>
    <w:rsid w:val="00787E28"/>
    <w:rsid w:val="00787E4A"/>
    <w:rsid w:val="00790140"/>
    <w:rsid w:val="007901C6"/>
    <w:rsid w:val="0079054B"/>
    <w:rsid w:val="007905DE"/>
    <w:rsid w:val="0079060B"/>
    <w:rsid w:val="00790610"/>
    <w:rsid w:val="007906D0"/>
    <w:rsid w:val="007907B9"/>
    <w:rsid w:val="0079085A"/>
    <w:rsid w:val="00790927"/>
    <w:rsid w:val="0079093B"/>
    <w:rsid w:val="0079098A"/>
    <w:rsid w:val="00790A53"/>
    <w:rsid w:val="00790A9A"/>
    <w:rsid w:val="00790AE2"/>
    <w:rsid w:val="00790CF2"/>
    <w:rsid w:val="00790E3A"/>
    <w:rsid w:val="00790E57"/>
    <w:rsid w:val="00790E83"/>
    <w:rsid w:val="007910CE"/>
    <w:rsid w:val="0079111E"/>
    <w:rsid w:val="00791226"/>
    <w:rsid w:val="007912A9"/>
    <w:rsid w:val="00791318"/>
    <w:rsid w:val="00791456"/>
    <w:rsid w:val="00791503"/>
    <w:rsid w:val="00791510"/>
    <w:rsid w:val="0079170B"/>
    <w:rsid w:val="00791721"/>
    <w:rsid w:val="007917FA"/>
    <w:rsid w:val="00791A85"/>
    <w:rsid w:val="00791B09"/>
    <w:rsid w:val="00791F31"/>
    <w:rsid w:val="00791F3D"/>
    <w:rsid w:val="00791FAB"/>
    <w:rsid w:val="00792122"/>
    <w:rsid w:val="007923D2"/>
    <w:rsid w:val="00792404"/>
    <w:rsid w:val="0079240E"/>
    <w:rsid w:val="007924D9"/>
    <w:rsid w:val="007924EA"/>
    <w:rsid w:val="007925EA"/>
    <w:rsid w:val="00792606"/>
    <w:rsid w:val="00792634"/>
    <w:rsid w:val="00792A4A"/>
    <w:rsid w:val="00792A69"/>
    <w:rsid w:val="00792A89"/>
    <w:rsid w:val="00792B80"/>
    <w:rsid w:val="00792CBC"/>
    <w:rsid w:val="00792D46"/>
    <w:rsid w:val="00792DAF"/>
    <w:rsid w:val="00792ED2"/>
    <w:rsid w:val="00792F8C"/>
    <w:rsid w:val="00792FE3"/>
    <w:rsid w:val="0079300B"/>
    <w:rsid w:val="0079323A"/>
    <w:rsid w:val="00793317"/>
    <w:rsid w:val="00793320"/>
    <w:rsid w:val="007933D2"/>
    <w:rsid w:val="0079357E"/>
    <w:rsid w:val="00793747"/>
    <w:rsid w:val="00793A06"/>
    <w:rsid w:val="00793B55"/>
    <w:rsid w:val="00793B6A"/>
    <w:rsid w:val="00793C0D"/>
    <w:rsid w:val="00793C24"/>
    <w:rsid w:val="00793CD8"/>
    <w:rsid w:val="00793CF3"/>
    <w:rsid w:val="00793DCA"/>
    <w:rsid w:val="00793EC9"/>
    <w:rsid w:val="00794016"/>
    <w:rsid w:val="00794040"/>
    <w:rsid w:val="007940BA"/>
    <w:rsid w:val="007941E6"/>
    <w:rsid w:val="0079432F"/>
    <w:rsid w:val="007943B2"/>
    <w:rsid w:val="007944F0"/>
    <w:rsid w:val="007945EE"/>
    <w:rsid w:val="00794623"/>
    <w:rsid w:val="00794651"/>
    <w:rsid w:val="007946F7"/>
    <w:rsid w:val="00794732"/>
    <w:rsid w:val="0079476B"/>
    <w:rsid w:val="007947F4"/>
    <w:rsid w:val="00794858"/>
    <w:rsid w:val="0079496D"/>
    <w:rsid w:val="00794AA0"/>
    <w:rsid w:val="00794AE8"/>
    <w:rsid w:val="00794B05"/>
    <w:rsid w:val="00794C3A"/>
    <w:rsid w:val="00794EFC"/>
    <w:rsid w:val="00794F69"/>
    <w:rsid w:val="00795041"/>
    <w:rsid w:val="0079505D"/>
    <w:rsid w:val="0079505F"/>
    <w:rsid w:val="0079510A"/>
    <w:rsid w:val="007951CE"/>
    <w:rsid w:val="007952C3"/>
    <w:rsid w:val="00795512"/>
    <w:rsid w:val="0079569F"/>
    <w:rsid w:val="007956B8"/>
    <w:rsid w:val="00795A34"/>
    <w:rsid w:val="00795A87"/>
    <w:rsid w:val="00795AE9"/>
    <w:rsid w:val="00795BC7"/>
    <w:rsid w:val="00795C92"/>
    <w:rsid w:val="00795D21"/>
    <w:rsid w:val="00795D26"/>
    <w:rsid w:val="00795D29"/>
    <w:rsid w:val="00795D73"/>
    <w:rsid w:val="00795E56"/>
    <w:rsid w:val="0079605A"/>
    <w:rsid w:val="007960D7"/>
    <w:rsid w:val="007960E2"/>
    <w:rsid w:val="00796164"/>
    <w:rsid w:val="007961D5"/>
    <w:rsid w:val="007961ED"/>
    <w:rsid w:val="00796231"/>
    <w:rsid w:val="00796365"/>
    <w:rsid w:val="0079639A"/>
    <w:rsid w:val="007965A8"/>
    <w:rsid w:val="0079668E"/>
    <w:rsid w:val="007966EE"/>
    <w:rsid w:val="007968F1"/>
    <w:rsid w:val="007968F4"/>
    <w:rsid w:val="00796953"/>
    <w:rsid w:val="007969AC"/>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EBC"/>
    <w:rsid w:val="00797FEC"/>
    <w:rsid w:val="007A0046"/>
    <w:rsid w:val="007A0085"/>
    <w:rsid w:val="007A01BB"/>
    <w:rsid w:val="007A01EA"/>
    <w:rsid w:val="007A023F"/>
    <w:rsid w:val="007A0330"/>
    <w:rsid w:val="007A0447"/>
    <w:rsid w:val="007A053C"/>
    <w:rsid w:val="007A067E"/>
    <w:rsid w:val="007A0701"/>
    <w:rsid w:val="007A07B0"/>
    <w:rsid w:val="007A0820"/>
    <w:rsid w:val="007A08F5"/>
    <w:rsid w:val="007A091A"/>
    <w:rsid w:val="007A092C"/>
    <w:rsid w:val="007A098C"/>
    <w:rsid w:val="007A09BE"/>
    <w:rsid w:val="007A0B07"/>
    <w:rsid w:val="007A0C80"/>
    <w:rsid w:val="007A0CAD"/>
    <w:rsid w:val="007A0D31"/>
    <w:rsid w:val="007A0F10"/>
    <w:rsid w:val="007A1241"/>
    <w:rsid w:val="007A1246"/>
    <w:rsid w:val="007A127F"/>
    <w:rsid w:val="007A1349"/>
    <w:rsid w:val="007A145E"/>
    <w:rsid w:val="007A17F6"/>
    <w:rsid w:val="007A190F"/>
    <w:rsid w:val="007A1959"/>
    <w:rsid w:val="007A196F"/>
    <w:rsid w:val="007A1B19"/>
    <w:rsid w:val="007A1C7F"/>
    <w:rsid w:val="007A1C9F"/>
    <w:rsid w:val="007A1CB3"/>
    <w:rsid w:val="007A1CB7"/>
    <w:rsid w:val="007A1D8E"/>
    <w:rsid w:val="007A1EA9"/>
    <w:rsid w:val="007A1F98"/>
    <w:rsid w:val="007A234D"/>
    <w:rsid w:val="007A23DF"/>
    <w:rsid w:val="007A242B"/>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7AF"/>
    <w:rsid w:val="007A3A1F"/>
    <w:rsid w:val="007A3C13"/>
    <w:rsid w:val="007A3CC8"/>
    <w:rsid w:val="007A3D5E"/>
    <w:rsid w:val="007A4040"/>
    <w:rsid w:val="007A4051"/>
    <w:rsid w:val="007A4090"/>
    <w:rsid w:val="007A40AF"/>
    <w:rsid w:val="007A40F9"/>
    <w:rsid w:val="007A41B5"/>
    <w:rsid w:val="007A4238"/>
    <w:rsid w:val="007A42B3"/>
    <w:rsid w:val="007A43A6"/>
    <w:rsid w:val="007A44B6"/>
    <w:rsid w:val="007A4519"/>
    <w:rsid w:val="007A4524"/>
    <w:rsid w:val="007A4723"/>
    <w:rsid w:val="007A475D"/>
    <w:rsid w:val="007A4BC4"/>
    <w:rsid w:val="007A4D97"/>
    <w:rsid w:val="007A4F6F"/>
    <w:rsid w:val="007A5138"/>
    <w:rsid w:val="007A5187"/>
    <w:rsid w:val="007A5373"/>
    <w:rsid w:val="007A538F"/>
    <w:rsid w:val="007A54A3"/>
    <w:rsid w:val="007A5530"/>
    <w:rsid w:val="007A55EA"/>
    <w:rsid w:val="007A57F7"/>
    <w:rsid w:val="007A589E"/>
    <w:rsid w:val="007A58A6"/>
    <w:rsid w:val="007A599E"/>
    <w:rsid w:val="007A5A16"/>
    <w:rsid w:val="007A5C46"/>
    <w:rsid w:val="007A5C53"/>
    <w:rsid w:val="007A5C59"/>
    <w:rsid w:val="007A5C7C"/>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6ED0"/>
    <w:rsid w:val="007A6FAD"/>
    <w:rsid w:val="007A7049"/>
    <w:rsid w:val="007A710C"/>
    <w:rsid w:val="007A7318"/>
    <w:rsid w:val="007A7320"/>
    <w:rsid w:val="007A7343"/>
    <w:rsid w:val="007A7408"/>
    <w:rsid w:val="007A745E"/>
    <w:rsid w:val="007A74D4"/>
    <w:rsid w:val="007A755B"/>
    <w:rsid w:val="007A7A2E"/>
    <w:rsid w:val="007A7CEA"/>
    <w:rsid w:val="007A7DC2"/>
    <w:rsid w:val="007A7EE8"/>
    <w:rsid w:val="007A7F3E"/>
    <w:rsid w:val="007A7F97"/>
    <w:rsid w:val="007B0089"/>
    <w:rsid w:val="007B00B5"/>
    <w:rsid w:val="007B00CB"/>
    <w:rsid w:val="007B01AD"/>
    <w:rsid w:val="007B04F2"/>
    <w:rsid w:val="007B062A"/>
    <w:rsid w:val="007B064B"/>
    <w:rsid w:val="007B0752"/>
    <w:rsid w:val="007B077F"/>
    <w:rsid w:val="007B07D2"/>
    <w:rsid w:val="007B07DE"/>
    <w:rsid w:val="007B0822"/>
    <w:rsid w:val="007B084A"/>
    <w:rsid w:val="007B0A52"/>
    <w:rsid w:val="007B0B12"/>
    <w:rsid w:val="007B0B46"/>
    <w:rsid w:val="007B0C25"/>
    <w:rsid w:val="007B0C8B"/>
    <w:rsid w:val="007B0E64"/>
    <w:rsid w:val="007B0EBC"/>
    <w:rsid w:val="007B0EF3"/>
    <w:rsid w:val="007B0F8A"/>
    <w:rsid w:val="007B0FDB"/>
    <w:rsid w:val="007B1453"/>
    <w:rsid w:val="007B14F4"/>
    <w:rsid w:val="007B152E"/>
    <w:rsid w:val="007B1591"/>
    <w:rsid w:val="007B16A1"/>
    <w:rsid w:val="007B16EF"/>
    <w:rsid w:val="007B1711"/>
    <w:rsid w:val="007B176E"/>
    <w:rsid w:val="007B17A2"/>
    <w:rsid w:val="007B17C7"/>
    <w:rsid w:val="007B191A"/>
    <w:rsid w:val="007B1A28"/>
    <w:rsid w:val="007B1A2E"/>
    <w:rsid w:val="007B1A8C"/>
    <w:rsid w:val="007B1C41"/>
    <w:rsid w:val="007B1E20"/>
    <w:rsid w:val="007B1E40"/>
    <w:rsid w:val="007B2163"/>
    <w:rsid w:val="007B2177"/>
    <w:rsid w:val="007B24F8"/>
    <w:rsid w:val="007B2545"/>
    <w:rsid w:val="007B2D79"/>
    <w:rsid w:val="007B2D90"/>
    <w:rsid w:val="007B3084"/>
    <w:rsid w:val="007B3085"/>
    <w:rsid w:val="007B309A"/>
    <w:rsid w:val="007B3148"/>
    <w:rsid w:val="007B3269"/>
    <w:rsid w:val="007B3477"/>
    <w:rsid w:val="007B34CA"/>
    <w:rsid w:val="007B34CE"/>
    <w:rsid w:val="007B3635"/>
    <w:rsid w:val="007B370E"/>
    <w:rsid w:val="007B3956"/>
    <w:rsid w:val="007B39B1"/>
    <w:rsid w:val="007B39D3"/>
    <w:rsid w:val="007B3A2A"/>
    <w:rsid w:val="007B3D2D"/>
    <w:rsid w:val="007B3DBA"/>
    <w:rsid w:val="007B3EB4"/>
    <w:rsid w:val="007B3EEF"/>
    <w:rsid w:val="007B401B"/>
    <w:rsid w:val="007B412C"/>
    <w:rsid w:val="007B4164"/>
    <w:rsid w:val="007B4169"/>
    <w:rsid w:val="007B41F9"/>
    <w:rsid w:val="007B4390"/>
    <w:rsid w:val="007B43E0"/>
    <w:rsid w:val="007B44FE"/>
    <w:rsid w:val="007B4785"/>
    <w:rsid w:val="007B481A"/>
    <w:rsid w:val="007B4A0B"/>
    <w:rsid w:val="007B4A39"/>
    <w:rsid w:val="007B4B5E"/>
    <w:rsid w:val="007B4C7F"/>
    <w:rsid w:val="007B509E"/>
    <w:rsid w:val="007B50AE"/>
    <w:rsid w:val="007B50CB"/>
    <w:rsid w:val="007B51B1"/>
    <w:rsid w:val="007B51DF"/>
    <w:rsid w:val="007B52F6"/>
    <w:rsid w:val="007B5449"/>
    <w:rsid w:val="007B55A1"/>
    <w:rsid w:val="007B55C6"/>
    <w:rsid w:val="007B57E1"/>
    <w:rsid w:val="007B5850"/>
    <w:rsid w:val="007B58C1"/>
    <w:rsid w:val="007B58C9"/>
    <w:rsid w:val="007B5912"/>
    <w:rsid w:val="007B59C7"/>
    <w:rsid w:val="007B59F7"/>
    <w:rsid w:val="007B5A9C"/>
    <w:rsid w:val="007B5CA3"/>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CFF"/>
    <w:rsid w:val="007B7D76"/>
    <w:rsid w:val="007B7D94"/>
    <w:rsid w:val="007B7FCF"/>
    <w:rsid w:val="007C00A9"/>
    <w:rsid w:val="007C00B5"/>
    <w:rsid w:val="007C00EA"/>
    <w:rsid w:val="007C0128"/>
    <w:rsid w:val="007C0180"/>
    <w:rsid w:val="007C04CE"/>
    <w:rsid w:val="007C0541"/>
    <w:rsid w:val="007C05DD"/>
    <w:rsid w:val="007C075B"/>
    <w:rsid w:val="007C0950"/>
    <w:rsid w:val="007C0995"/>
    <w:rsid w:val="007C0B49"/>
    <w:rsid w:val="007C0C45"/>
    <w:rsid w:val="007C0D72"/>
    <w:rsid w:val="007C0F19"/>
    <w:rsid w:val="007C0F3B"/>
    <w:rsid w:val="007C1026"/>
    <w:rsid w:val="007C1099"/>
    <w:rsid w:val="007C10D6"/>
    <w:rsid w:val="007C11BD"/>
    <w:rsid w:val="007C11F7"/>
    <w:rsid w:val="007C12B0"/>
    <w:rsid w:val="007C1444"/>
    <w:rsid w:val="007C1467"/>
    <w:rsid w:val="007C1677"/>
    <w:rsid w:val="007C16B3"/>
    <w:rsid w:val="007C1718"/>
    <w:rsid w:val="007C17B8"/>
    <w:rsid w:val="007C18C4"/>
    <w:rsid w:val="007C1C1A"/>
    <w:rsid w:val="007C1C38"/>
    <w:rsid w:val="007C1F45"/>
    <w:rsid w:val="007C1FA6"/>
    <w:rsid w:val="007C206B"/>
    <w:rsid w:val="007C23EF"/>
    <w:rsid w:val="007C2479"/>
    <w:rsid w:val="007C24E2"/>
    <w:rsid w:val="007C24EA"/>
    <w:rsid w:val="007C268F"/>
    <w:rsid w:val="007C28C8"/>
    <w:rsid w:val="007C28DA"/>
    <w:rsid w:val="007C290A"/>
    <w:rsid w:val="007C29B7"/>
    <w:rsid w:val="007C2B88"/>
    <w:rsid w:val="007C2C5A"/>
    <w:rsid w:val="007C2CFA"/>
    <w:rsid w:val="007C2CFB"/>
    <w:rsid w:val="007C2DFE"/>
    <w:rsid w:val="007C2EA8"/>
    <w:rsid w:val="007C2F4B"/>
    <w:rsid w:val="007C35D3"/>
    <w:rsid w:val="007C3669"/>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CA"/>
    <w:rsid w:val="007C4D9B"/>
    <w:rsid w:val="007C4EF7"/>
    <w:rsid w:val="007C4F4D"/>
    <w:rsid w:val="007C4F73"/>
    <w:rsid w:val="007C518F"/>
    <w:rsid w:val="007C5337"/>
    <w:rsid w:val="007C553E"/>
    <w:rsid w:val="007C563E"/>
    <w:rsid w:val="007C564A"/>
    <w:rsid w:val="007C56F6"/>
    <w:rsid w:val="007C57CA"/>
    <w:rsid w:val="007C5801"/>
    <w:rsid w:val="007C5831"/>
    <w:rsid w:val="007C58C2"/>
    <w:rsid w:val="007C58E8"/>
    <w:rsid w:val="007C5990"/>
    <w:rsid w:val="007C5BAD"/>
    <w:rsid w:val="007C5DA7"/>
    <w:rsid w:val="007C5F29"/>
    <w:rsid w:val="007C60BF"/>
    <w:rsid w:val="007C6141"/>
    <w:rsid w:val="007C6291"/>
    <w:rsid w:val="007C62D8"/>
    <w:rsid w:val="007C62FB"/>
    <w:rsid w:val="007C6883"/>
    <w:rsid w:val="007C6908"/>
    <w:rsid w:val="007C6A07"/>
    <w:rsid w:val="007C6A27"/>
    <w:rsid w:val="007C6B9B"/>
    <w:rsid w:val="007C7295"/>
    <w:rsid w:val="007C736A"/>
    <w:rsid w:val="007C73C5"/>
    <w:rsid w:val="007C75A1"/>
    <w:rsid w:val="007C75A9"/>
    <w:rsid w:val="007C7777"/>
    <w:rsid w:val="007C777B"/>
    <w:rsid w:val="007C77A5"/>
    <w:rsid w:val="007C7842"/>
    <w:rsid w:val="007C7868"/>
    <w:rsid w:val="007C78E6"/>
    <w:rsid w:val="007C7989"/>
    <w:rsid w:val="007C7AB9"/>
    <w:rsid w:val="007C7ADC"/>
    <w:rsid w:val="007C7B54"/>
    <w:rsid w:val="007C7E50"/>
    <w:rsid w:val="007C7EB5"/>
    <w:rsid w:val="007C7FFC"/>
    <w:rsid w:val="007D002D"/>
    <w:rsid w:val="007D00F1"/>
    <w:rsid w:val="007D0212"/>
    <w:rsid w:val="007D0220"/>
    <w:rsid w:val="007D030C"/>
    <w:rsid w:val="007D03A4"/>
    <w:rsid w:val="007D03F8"/>
    <w:rsid w:val="007D04E5"/>
    <w:rsid w:val="007D0568"/>
    <w:rsid w:val="007D05DB"/>
    <w:rsid w:val="007D0652"/>
    <w:rsid w:val="007D0847"/>
    <w:rsid w:val="007D092E"/>
    <w:rsid w:val="007D09A1"/>
    <w:rsid w:val="007D0A3A"/>
    <w:rsid w:val="007D0A4B"/>
    <w:rsid w:val="007D0AF2"/>
    <w:rsid w:val="007D0B27"/>
    <w:rsid w:val="007D0C41"/>
    <w:rsid w:val="007D0FBA"/>
    <w:rsid w:val="007D104B"/>
    <w:rsid w:val="007D1100"/>
    <w:rsid w:val="007D110D"/>
    <w:rsid w:val="007D1146"/>
    <w:rsid w:val="007D13EA"/>
    <w:rsid w:val="007D147E"/>
    <w:rsid w:val="007D14C1"/>
    <w:rsid w:val="007D1527"/>
    <w:rsid w:val="007D15DC"/>
    <w:rsid w:val="007D1752"/>
    <w:rsid w:val="007D179C"/>
    <w:rsid w:val="007D17BD"/>
    <w:rsid w:val="007D187C"/>
    <w:rsid w:val="007D1916"/>
    <w:rsid w:val="007D1A93"/>
    <w:rsid w:val="007D1AAB"/>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DE3"/>
    <w:rsid w:val="007D3ED7"/>
    <w:rsid w:val="007D3F23"/>
    <w:rsid w:val="007D408A"/>
    <w:rsid w:val="007D41E8"/>
    <w:rsid w:val="007D4431"/>
    <w:rsid w:val="007D451C"/>
    <w:rsid w:val="007D45E7"/>
    <w:rsid w:val="007D45EE"/>
    <w:rsid w:val="007D463F"/>
    <w:rsid w:val="007D469A"/>
    <w:rsid w:val="007D4799"/>
    <w:rsid w:val="007D4981"/>
    <w:rsid w:val="007D4B3E"/>
    <w:rsid w:val="007D4BD2"/>
    <w:rsid w:val="007D4C77"/>
    <w:rsid w:val="007D4D27"/>
    <w:rsid w:val="007D4D66"/>
    <w:rsid w:val="007D4E48"/>
    <w:rsid w:val="007D4E4D"/>
    <w:rsid w:val="007D4FC1"/>
    <w:rsid w:val="007D50CA"/>
    <w:rsid w:val="007D50EE"/>
    <w:rsid w:val="007D51BB"/>
    <w:rsid w:val="007D56CE"/>
    <w:rsid w:val="007D56FE"/>
    <w:rsid w:val="007D570F"/>
    <w:rsid w:val="007D5849"/>
    <w:rsid w:val="007D5901"/>
    <w:rsid w:val="007D5AD0"/>
    <w:rsid w:val="007D5B8C"/>
    <w:rsid w:val="007D5C50"/>
    <w:rsid w:val="007D5E6F"/>
    <w:rsid w:val="007D5E70"/>
    <w:rsid w:val="007D5F3A"/>
    <w:rsid w:val="007D5FBA"/>
    <w:rsid w:val="007D5FBE"/>
    <w:rsid w:val="007D609B"/>
    <w:rsid w:val="007D61DD"/>
    <w:rsid w:val="007D62CE"/>
    <w:rsid w:val="007D62DE"/>
    <w:rsid w:val="007D631B"/>
    <w:rsid w:val="007D6625"/>
    <w:rsid w:val="007D665F"/>
    <w:rsid w:val="007D6676"/>
    <w:rsid w:val="007D6690"/>
    <w:rsid w:val="007D66E2"/>
    <w:rsid w:val="007D67F0"/>
    <w:rsid w:val="007D6849"/>
    <w:rsid w:val="007D6982"/>
    <w:rsid w:val="007D6A7A"/>
    <w:rsid w:val="007D6B52"/>
    <w:rsid w:val="007D6BF7"/>
    <w:rsid w:val="007D6DCF"/>
    <w:rsid w:val="007D6E3D"/>
    <w:rsid w:val="007D6EA9"/>
    <w:rsid w:val="007D6EED"/>
    <w:rsid w:val="007D6F15"/>
    <w:rsid w:val="007D6FBE"/>
    <w:rsid w:val="007D71BB"/>
    <w:rsid w:val="007D725F"/>
    <w:rsid w:val="007D73EC"/>
    <w:rsid w:val="007D7526"/>
    <w:rsid w:val="007D7543"/>
    <w:rsid w:val="007D763D"/>
    <w:rsid w:val="007D76B6"/>
    <w:rsid w:val="007D7744"/>
    <w:rsid w:val="007D778E"/>
    <w:rsid w:val="007D79B2"/>
    <w:rsid w:val="007D7A92"/>
    <w:rsid w:val="007D7C2F"/>
    <w:rsid w:val="007D7D90"/>
    <w:rsid w:val="007D7E4D"/>
    <w:rsid w:val="007D7FB1"/>
    <w:rsid w:val="007E0060"/>
    <w:rsid w:val="007E007D"/>
    <w:rsid w:val="007E0153"/>
    <w:rsid w:val="007E025D"/>
    <w:rsid w:val="007E02E5"/>
    <w:rsid w:val="007E0444"/>
    <w:rsid w:val="007E066A"/>
    <w:rsid w:val="007E073F"/>
    <w:rsid w:val="007E07FB"/>
    <w:rsid w:val="007E08DD"/>
    <w:rsid w:val="007E0924"/>
    <w:rsid w:val="007E093B"/>
    <w:rsid w:val="007E0A67"/>
    <w:rsid w:val="007E0AF6"/>
    <w:rsid w:val="007E0BBE"/>
    <w:rsid w:val="007E0C53"/>
    <w:rsid w:val="007E0C7A"/>
    <w:rsid w:val="007E0CA6"/>
    <w:rsid w:val="007E0CE0"/>
    <w:rsid w:val="007E0D56"/>
    <w:rsid w:val="007E0D63"/>
    <w:rsid w:val="007E0FE2"/>
    <w:rsid w:val="007E1023"/>
    <w:rsid w:val="007E1025"/>
    <w:rsid w:val="007E1036"/>
    <w:rsid w:val="007E1151"/>
    <w:rsid w:val="007E1229"/>
    <w:rsid w:val="007E1550"/>
    <w:rsid w:val="007E166D"/>
    <w:rsid w:val="007E16FF"/>
    <w:rsid w:val="007E18C6"/>
    <w:rsid w:val="007E1A49"/>
    <w:rsid w:val="007E1A91"/>
    <w:rsid w:val="007E1AE5"/>
    <w:rsid w:val="007E1CE8"/>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6E0"/>
    <w:rsid w:val="007E282C"/>
    <w:rsid w:val="007E296C"/>
    <w:rsid w:val="007E2A9F"/>
    <w:rsid w:val="007E2AFA"/>
    <w:rsid w:val="007E2AFE"/>
    <w:rsid w:val="007E2C31"/>
    <w:rsid w:val="007E2D4B"/>
    <w:rsid w:val="007E2EB9"/>
    <w:rsid w:val="007E3157"/>
    <w:rsid w:val="007E3304"/>
    <w:rsid w:val="007E3340"/>
    <w:rsid w:val="007E3549"/>
    <w:rsid w:val="007E3642"/>
    <w:rsid w:val="007E365E"/>
    <w:rsid w:val="007E39BE"/>
    <w:rsid w:val="007E39CC"/>
    <w:rsid w:val="007E3A0A"/>
    <w:rsid w:val="007E3A9C"/>
    <w:rsid w:val="007E3ADB"/>
    <w:rsid w:val="007E3D99"/>
    <w:rsid w:val="007E3E0E"/>
    <w:rsid w:val="007E3E34"/>
    <w:rsid w:val="007E3F4F"/>
    <w:rsid w:val="007E3F81"/>
    <w:rsid w:val="007E4006"/>
    <w:rsid w:val="007E4114"/>
    <w:rsid w:val="007E4124"/>
    <w:rsid w:val="007E452A"/>
    <w:rsid w:val="007E4610"/>
    <w:rsid w:val="007E4664"/>
    <w:rsid w:val="007E4715"/>
    <w:rsid w:val="007E4966"/>
    <w:rsid w:val="007E4A22"/>
    <w:rsid w:val="007E4B1A"/>
    <w:rsid w:val="007E4C84"/>
    <w:rsid w:val="007E4D35"/>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A92"/>
    <w:rsid w:val="007E5B0D"/>
    <w:rsid w:val="007E5B76"/>
    <w:rsid w:val="007E5D69"/>
    <w:rsid w:val="007E5E85"/>
    <w:rsid w:val="007E5E89"/>
    <w:rsid w:val="007E5EA8"/>
    <w:rsid w:val="007E6046"/>
    <w:rsid w:val="007E606A"/>
    <w:rsid w:val="007E6085"/>
    <w:rsid w:val="007E60D3"/>
    <w:rsid w:val="007E6103"/>
    <w:rsid w:val="007E6189"/>
    <w:rsid w:val="007E6222"/>
    <w:rsid w:val="007E6224"/>
    <w:rsid w:val="007E6288"/>
    <w:rsid w:val="007E63D2"/>
    <w:rsid w:val="007E63E0"/>
    <w:rsid w:val="007E678E"/>
    <w:rsid w:val="007E6792"/>
    <w:rsid w:val="007E6C08"/>
    <w:rsid w:val="007E6C91"/>
    <w:rsid w:val="007E6CC4"/>
    <w:rsid w:val="007E6CF2"/>
    <w:rsid w:val="007E6D62"/>
    <w:rsid w:val="007E6FB9"/>
    <w:rsid w:val="007E6FE4"/>
    <w:rsid w:val="007E7091"/>
    <w:rsid w:val="007E70D4"/>
    <w:rsid w:val="007E7107"/>
    <w:rsid w:val="007E7151"/>
    <w:rsid w:val="007E73AE"/>
    <w:rsid w:val="007E7497"/>
    <w:rsid w:val="007E75A3"/>
    <w:rsid w:val="007E75C9"/>
    <w:rsid w:val="007E75D4"/>
    <w:rsid w:val="007E7678"/>
    <w:rsid w:val="007E76A8"/>
    <w:rsid w:val="007E76BB"/>
    <w:rsid w:val="007E76E0"/>
    <w:rsid w:val="007E783A"/>
    <w:rsid w:val="007E7A62"/>
    <w:rsid w:val="007E7C2C"/>
    <w:rsid w:val="007E7E1E"/>
    <w:rsid w:val="007E7E59"/>
    <w:rsid w:val="007F00C7"/>
    <w:rsid w:val="007F00F8"/>
    <w:rsid w:val="007F0192"/>
    <w:rsid w:val="007F0352"/>
    <w:rsid w:val="007F03AA"/>
    <w:rsid w:val="007F0439"/>
    <w:rsid w:val="007F0523"/>
    <w:rsid w:val="007F0644"/>
    <w:rsid w:val="007F06DE"/>
    <w:rsid w:val="007F0725"/>
    <w:rsid w:val="007F07E7"/>
    <w:rsid w:val="007F094F"/>
    <w:rsid w:val="007F0A8D"/>
    <w:rsid w:val="007F0E79"/>
    <w:rsid w:val="007F0F7A"/>
    <w:rsid w:val="007F0FE5"/>
    <w:rsid w:val="007F11C1"/>
    <w:rsid w:val="007F14CC"/>
    <w:rsid w:val="007F1647"/>
    <w:rsid w:val="007F1678"/>
    <w:rsid w:val="007F1804"/>
    <w:rsid w:val="007F1955"/>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CB1"/>
    <w:rsid w:val="007F2CE8"/>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DC6"/>
    <w:rsid w:val="007F3FDC"/>
    <w:rsid w:val="007F412F"/>
    <w:rsid w:val="007F4276"/>
    <w:rsid w:val="007F432F"/>
    <w:rsid w:val="007F450A"/>
    <w:rsid w:val="007F463E"/>
    <w:rsid w:val="007F467D"/>
    <w:rsid w:val="007F469C"/>
    <w:rsid w:val="007F4922"/>
    <w:rsid w:val="007F49A8"/>
    <w:rsid w:val="007F4B63"/>
    <w:rsid w:val="007F4BF0"/>
    <w:rsid w:val="007F4D56"/>
    <w:rsid w:val="007F4FD0"/>
    <w:rsid w:val="007F50EE"/>
    <w:rsid w:val="007F5253"/>
    <w:rsid w:val="007F5298"/>
    <w:rsid w:val="007F5436"/>
    <w:rsid w:val="007F56DC"/>
    <w:rsid w:val="007F57D5"/>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921"/>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912"/>
    <w:rsid w:val="007F7BDB"/>
    <w:rsid w:val="008001BD"/>
    <w:rsid w:val="0080022B"/>
    <w:rsid w:val="00800530"/>
    <w:rsid w:val="00800554"/>
    <w:rsid w:val="00800625"/>
    <w:rsid w:val="008006B1"/>
    <w:rsid w:val="008006C5"/>
    <w:rsid w:val="008008AE"/>
    <w:rsid w:val="008008B8"/>
    <w:rsid w:val="008008E0"/>
    <w:rsid w:val="008009FB"/>
    <w:rsid w:val="00800AD0"/>
    <w:rsid w:val="00800B2E"/>
    <w:rsid w:val="00800B8F"/>
    <w:rsid w:val="00800BE8"/>
    <w:rsid w:val="00800C8A"/>
    <w:rsid w:val="00800EE7"/>
    <w:rsid w:val="0080126F"/>
    <w:rsid w:val="008012B3"/>
    <w:rsid w:val="008013E4"/>
    <w:rsid w:val="008016C3"/>
    <w:rsid w:val="00801784"/>
    <w:rsid w:val="008017E5"/>
    <w:rsid w:val="00801807"/>
    <w:rsid w:val="00801833"/>
    <w:rsid w:val="008019B2"/>
    <w:rsid w:val="00801B70"/>
    <w:rsid w:val="00801B93"/>
    <w:rsid w:val="00801BC2"/>
    <w:rsid w:val="00801C42"/>
    <w:rsid w:val="00801C61"/>
    <w:rsid w:val="00801C72"/>
    <w:rsid w:val="00801CA8"/>
    <w:rsid w:val="00801E52"/>
    <w:rsid w:val="0080210B"/>
    <w:rsid w:val="0080222F"/>
    <w:rsid w:val="008023C6"/>
    <w:rsid w:val="00802578"/>
    <w:rsid w:val="008026B6"/>
    <w:rsid w:val="00802898"/>
    <w:rsid w:val="008028BE"/>
    <w:rsid w:val="00802916"/>
    <w:rsid w:val="008029C1"/>
    <w:rsid w:val="00802BDB"/>
    <w:rsid w:val="00802BFF"/>
    <w:rsid w:val="00802D02"/>
    <w:rsid w:val="00802DA8"/>
    <w:rsid w:val="00802DC4"/>
    <w:rsid w:val="00802EB3"/>
    <w:rsid w:val="00802F3C"/>
    <w:rsid w:val="0080308E"/>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361"/>
    <w:rsid w:val="00804637"/>
    <w:rsid w:val="0080477D"/>
    <w:rsid w:val="00804805"/>
    <w:rsid w:val="00804815"/>
    <w:rsid w:val="008048D3"/>
    <w:rsid w:val="00804B65"/>
    <w:rsid w:val="00804C1A"/>
    <w:rsid w:val="00804CC2"/>
    <w:rsid w:val="00804FEE"/>
    <w:rsid w:val="00804FFF"/>
    <w:rsid w:val="00805001"/>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201"/>
    <w:rsid w:val="00806294"/>
    <w:rsid w:val="0080645A"/>
    <w:rsid w:val="00806523"/>
    <w:rsid w:val="00806577"/>
    <w:rsid w:val="008065C0"/>
    <w:rsid w:val="00806608"/>
    <w:rsid w:val="008066E3"/>
    <w:rsid w:val="0080674D"/>
    <w:rsid w:val="00806994"/>
    <w:rsid w:val="008069D0"/>
    <w:rsid w:val="008069F2"/>
    <w:rsid w:val="00806A31"/>
    <w:rsid w:val="00806AE1"/>
    <w:rsid w:val="00806B52"/>
    <w:rsid w:val="00806EF7"/>
    <w:rsid w:val="00806F8E"/>
    <w:rsid w:val="008070CD"/>
    <w:rsid w:val="00807229"/>
    <w:rsid w:val="00807263"/>
    <w:rsid w:val="00807364"/>
    <w:rsid w:val="008074DB"/>
    <w:rsid w:val="00807641"/>
    <w:rsid w:val="00807786"/>
    <w:rsid w:val="008077CB"/>
    <w:rsid w:val="00807939"/>
    <w:rsid w:val="00807961"/>
    <w:rsid w:val="00807A4D"/>
    <w:rsid w:val="00807B4B"/>
    <w:rsid w:val="00807BF0"/>
    <w:rsid w:val="00807D20"/>
    <w:rsid w:val="00807E58"/>
    <w:rsid w:val="00807FF8"/>
    <w:rsid w:val="00810005"/>
    <w:rsid w:val="00810137"/>
    <w:rsid w:val="008104DE"/>
    <w:rsid w:val="00810624"/>
    <w:rsid w:val="00810648"/>
    <w:rsid w:val="00810716"/>
    <w:rsid w:val="00810752"/>
    <w:rsid w:val="0081099A"/>
    <w:rsid w:val="00810A9C"/>
    <w:rsid w:val="00810ADA"/>
    <w:rsid w:val="00810BCA"/>
    <w:rsid w:val="00810BE4"/>
    <w:rsid w:val="00810C86"/>
    <w:rsid w:val="00810CA9"/>
    <w:rsid w:val="00810E10"/>
    <w:rsid w:val="00810F76"/>
    <w:rsid w:val="0081128E"/>
    <w:rsid w:val="00811339"/>
    <w:rsid w:val="0081147B"/>
    <w:rsid w:val="00811CB2"/>
    <w:rsid w:val="00811D55"/>
    <w:rsid w:val="00811EF3"/>
    <w:rsid w:val="00811F78"/>
    <w:rsid w:val="00811FCB"/>
    <w:rsid w:val="0081206C"/>
    <w:rsid w:val="0081219D"/>
    <w:rsid w:val="0081225E"/>
    <w:rsid w:val="0081250E"/>
    <w:rsid w:val="00812778"/>
    <w:rsid w:val="0081291F"/>
    <w:rsid w:val="00812A43"/>
    <w:rsid w:val="00812B48"/>
    <w:rsid w:val="00812C09"/>
    <w:rsid w:val="00812D33"/>
    <w:rsid w:val="00812DBC"/>
    <w:rsid w:val="00812E52"/>
    <w:rsid w:val="00812E7B"/>
    <w:rsid w:val="00813067"/>
    <w:rsid w:val="00813119"/>
    <w:rsid w:val="00813129"/>
    <w:rsid w:val="0081314F"/>
    <w:rsid w:val="008131DF"/>
    <w:rsid w:val="00813363"/>
    <w:rsid w:val="0081341F"/>
    <w:rsid w:val="0081354D"/>
    <w:rsid w:val="00813628"/>
    <w:rsid w:val="00813796"/>
    <w:rsid w:val="008137F2"/>
    <w:rsid w:val="00813987"/>
    <w:rsid w:val="00813AB3"/>
    <w:rsid w:val="00813B06"/>
    <w:rsid w:val="00813DBF"/>
    <w:rsid w:val="0081406D"/>
    <w:rsid w:val="008142BC"/>
    <w:rsid w:val="008144DC"/>
    <w:rsid w:val="00814935"/>
    <w:rsid w:val="008149A1"/>
    <w:rsid w:val="00814B56"/>
    <w:rsid w:val="00814DB0"/>
    <w:rsid w:val="00814FF7"/>
    <w:rsid w:val="00815026"/>
    <w:rsid w:val="00815052"/>
    <w:rsid w:val="008153DB"/>
    <w:rsid w:val="008154D1"/>
    <w:rsid w:val="008154FB"/>
    <w:rsid w:val="00815550"/>
    <w:rsid w:val="00815572"/>
    <w:rsid w:val="00815696"/>
    <w:rsid w:val="008156A1"/>
    <w:rsid w:val="008158D6"/>
    <w:rsid w:val="00815954"/>
    <w:rsid w:val="00815A85"/>
    <w:rsid w:val="00815AA8"/>
    <w:rsid w:val="00815C01"/>
    <w:rsid w:val="00815C20"/>
    <w:rsid w:val="00815CBC"/>
    <w:rsid w:val="00815D31"/>
    <w:rsid w:val="00815EBB"/>
    <w:rsid w:val="00815F22"/>
    <w:rsid w:val="00815FAB"/>
    <w:rsid w:val="0081607D"/>
    <w:rsid w:val="008160AE"/>
    <w:rsid w:val="008161EE"/>
    <w:rsid w:val="0081620E"/>
    <w:rsid w:val="00816216"/>
    <w:rsid w:val="008163C3"/>
    <w:rsid w:val="008164EA"/>
    <w:rsid w:val="008164FF"/>
    <w:rsid w:val="008166B3"/>
    <w:rsid w:val="008166F2"/>
    <w:rsid w:val="008167B0"/>
    <w:rsid w:val="00816865"/>
    <w:rsid w:val="008168D8"/>
    <w:rsid w:val="008169A5"/>
    <w:rsid w:val="00816AB7"/>
    <w:rsid w:val="00816C68"/>
    <w:rsid w:val="00816F4D"/>
    <w:rsid w:val="0081710D"/>
    <w:rsid w:val="00817113"/>
    <w:rsid w:val="00817196"/>
    <w:rsid w:val="00817206"/>
    <w:rsid w:val="00817419"/>
    <w:rsid w:val="008174CF"/>
    <w:rsid w:val="0081751C"/>
    <w:rsid w:val="008175C6"/>
    <w:rsid w:val="0081772F"/>
    <w:rsid w:val="0081778A"/>
    <w:rsid w:val="008177E8"/>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0F04"/>
    <w:rsid w:val="00821152"/>
    <w:rsid w:val="0082118C"/>
    <w:rsid w:val="0082124F"/>
    <w:rsid w:val="00821341"/>
    <w:rsid w:val="008214F9"/>
    <w:rsid w:val="0082165D"/>
    <w:rsid w:val="0082175A"/>
    <w:rsid w:val="008218B1"/>
    <w:rsid w:val="00821A75"/>
    <w:rsid w:val="00821A76"/>
    <w:rsid w:val="00821AA9"/>
    <w:rsid w:val="00821AFD"/>
    <w:rsid w:val="00821B49"/>
    <w:rsid w:val="00821C12"/>
    <w:rsid w:val="00821D8F"/>
    <w:rsid w:val="00821F2C"/>
    <w:rsid w:val="00822211"/>
    <w:rsid w:val="00822288"/>
    <w:rsid w:val="0082250B"/>
    <w:rsid w:val="0082258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3E7"/>
    <w:rsid w:val="0082342F"/>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6F8"/>
    <w:rsid w:val="00824764"/>
    <w:rsid w:val="00824770"/>
    <w:rsid w:val="0082484A"/>
    <w:rsid w:val="00824934"/>
    <w:rsid w:val="008249DD"/>
    <w:rsid w:val="008249FE"/>
    <w:rsid w:val="00824A1A"/>
    <w:rsid w:val="00824AB4"/>
    <w:rsid w:val="00824BA6"/>
    <w:rsid w:val="00824D64"/>
    <w:rsid w:val="00824E80"/>
    <w:rsid w:val="00825149"/>
    <w:rsid w:val="00825159"/>
    <w:rsid w:val="008251E0"/>
    <w:rsid w:val="00825265"/>
    <w:rsid w:val="008253A1"/>
    <w:rsid w:val="008254F3"/>
    <w:rsid w:val="00825562"/>
    <w:rsid w:val="0082564C"/>
    <w:rsid w:val="0082580E"/>
    <w:rsid w:val="00825B00"/>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10"/>
    <w:rsid w:val="00826665"/>
    <w:rsid w:val="0082666D"/>
    <w:rsid w:val="008267C1"/>
    <w:rsid w:val="0082687D"/>
    <w:rsid w:val="008268F2"/>
    <w:rsid w:val="00826917"/>
    <w:rsid w:val="008269BC"/>
    <w:rsid w:val="00826AE2"/>
    <w:rsid w:val="00826B19"/>
    <w:rsid w:val="00826E6E"/>
    <w:rsid w:val="00826F07"/>
    <w:rsid w:val="00826F16"/>
    <w:rsid w:val="00826F1B"/>
    <w:rsid w:val="00826F48"/>
    <w:rsid w:val="00827107"/>
    <w:rsid w:val="00827114"/>
    <w:rsid w:val="00827176"/>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30062"/>
    <w:rsid w:val="00830378"/>
    <w:rsid w:val="008303F1"/>
    <w:rsid w:val="00830500"/>
    <w:rsid w:val="008305FD"/>
    <w:rsid w:val="008306AE"/>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8F9"/>
    <w:rsid w:val="00831B16"/>
    <w:rsid w:val="00831CD7"/>
    <w:rsid w:val="00831DFA"/>
    <w:rsid w:val="00831EED"/>
    <w:rsid w:val="00832098"/>
    <w:rsid w:val="00832384"/>
    <w:rsid w:val="008323A3"/>
    <w:rsid w:val="008324AE"/>
    <w:rsid w:val="00832504"/>
    <w:rsid w:val="008326D7"/>
    <w:rsid w:val="00832723"/>
    <w:rsid w:val="0083274D"/>
    <w:rsid w:val="008328DF"/>
    <w:rsid w:val="00832BD5"/>
    <w:rsid w:val="008330F2"/>
    <w:rsid w:val="008331A4"/>
    <w:rsid w:val="008332E6"/>
    <w:rsid w:val="0083344D"/>
    <w:rsid w:val="008334D7"/>
    <w:rsid w:val="008334FA"/>
    <w:rsid w:val="00833576"/>
    <w:rsid w:val="008337B7"/>
    <w:rsid w:val="008339F6"/>
    <w:rsid w:val="00833A4A"/>
    <w:rsid w:val="00833BCE"/>
    <w:rsid w:val="00833C48"/>
    <w:rsid w:val="00833C63"/>
    <w:rsid w:val="00833C95"/>
    <w:rsid w:val="00833CAB"/>
    <w:rsid w:val="00833E52"/>
    <w:rsid w:val="00833F3A"/>
    <w:rsid w:val="00833FD5"/>
    <w:rsid w:val="00834128"/>
    <w:rsid w:val="00834275"/>
    <w:rsid w:val="008343A6"/>
    <w:rsid w:val="00834496"/>
    <w:rsid w:val="008345AC"/>
    <w:rsid w:val="00834656"/>
    <w:rsid w:val="00834670"/>
    <w:rsid w:val="00834702"/>
    <w:rsid w:val="008347F0"/>
    <w:rsid w:val="00834880"/>
    <w:rsid w:val="008349B6"/>
    <w:rsid w:val="00834A33"/>
    <w:rsid w:val="00834B80"/>
    <w:rsid w:val="00834CD5"/>
    <w:rsid w:val="00834F27"/>
    <w:rsid w:val="00834F83"/>
    <w:rsid w:val="0083506A"/>
    <w:rsid w:val="00835233"/>
    <w:rsid w:val="00835297"/>
    <w:rsid w:val="0083552A"/>
    <w:rsid w:val="00835574"/>
    <w:rsid w:val="00835601"/>
    <w:rsid w:val="008356E2"/>
    <w:rsid w:val="00835708"/>
    <w:rsid w:val="008357F9"/>
    <w:rsid w:val="008358ED"/>
    <w:rsid w:val="00835984"/>
    <w:rsid w:val="008359A5"/>
    <w:rsid w:val="00835ADE"/>
    <w:rsid w:val="00835BA1"/>
    <w:rsid w:val="00835BB7"/>
    <w:rsid w:val="00835D9A"/>
    <w:rsid w:val="00835EE5"/>
    <w:rsid w:val="00835F36"/>
    <w:rsid w:val="008360EC"/>
    <w:rsid w:val="00836136"/>
    <w:rsid w:val="0083618F"/>
    <w:rsid w:val="008361B9"/>
    <w:rsid w:val="00836304"/>
    <w:rsid w:val="0083652A"/>
    <w:rsid w:val="008366A7"/>
    <w:rsid w:val="00836940"/>
    <w:rsid w:val="00836A5C"/>
    <w:rsid w:val="00836A8D"/>
    <w:rsid w:val="00836AF2"/>
    <w:rsid w:val="00836B1E"/>
    <w:rsid w:val="00836C5A"/>
    <w:rsid w:val="00836C99"/>
    <w:rsid w:val="00836CD3"/>
    <w:rsid w:val="00836D5A"/>
    <w:rsid w:val="00837136"/>
    <w:rsid w:val="008372DB"/>
    <w:rsid w:val="0083737B"/>
    <w:rsid w:val="008373A7"/>
    <w:rsid w:val="00837508"/>
    <w:rsid w:val="00837532"/>
    <w:rsid w:val="008376AC"/>
    <w:rsid w:val="00837766"/>
    <w:rsid w:val="00837772"/>
    <w:rsid w:val="00837796"/>
    <w:rsid w:val="00837B21"/>
    <w:rsid w:val="00837BFE"/>
    <w:rsid w:val="00837C19"/>
    <w:rsid w:val="00837F1C"/>
    <w:rsid w:val="00837FD7"/>
    <w:rsid w:val="0084046C"/>
    <w:rsid w:val="008404C2"/>
    <w:rsid w:val="00840513"/>
    <w:rsid w:val="008405A6"/>
    <w:rsid w:val="00840652"/>
    <w:rsid w:val="008408A0"/>
    <w:rsid w:val="00840BFB"/>
    <w:rsid w:val="00840C00"/>
    <w:rsid w:val="00840C4B"/>
    <w:rsid w:val="00840D08"/>
    <w:rsid w:val="00840D4C"/>
    <w:rsid w:val="00840EBA"/>
    <w:rsid w:val="00840F5F"/>
    <w:rsid w:val="00840F6B"/>
    <w:rsid w:val="00840FEA"/>
    <w:rsid w:val="00840FFD"/>
    <w:rsid w:val="00841049"/>
    <w:rsid w:val="00841079"/>
    <w:rsid w:val="00841091"/>
    <w:rsid w:val="00841097"/>
    <w:rsid w:val="008411D8"/>
    <w:rsid w:val="00841220"/>
    <w:rsid w:val="00841254"/>
    <w:rsid w:val="0084136D"/>
    <w:rsid w:val="00841390"/>
    <w:rsid w:val="008414A2"/>
    <w:rsid w:val="00841B87"/>
    <w:rsid w:val="00841C8D"/>
    <w:rsid w:val="00841EA5"/>
    <w:rsid w:val="00842080"/>
    <w:rsid w:val="0084225F"/>
    <w:rsid w:val="008422F0"/>
    <w:rsid w:val="008423BE"/>
    <w:rsid w:val="008423DA"/>
    <w:rsid w:val="0084246F"/>
    <w:rsid w:val="00842480"/>
    <w:rsid w:val="00842489"/>
    <w:rsid w:val="008424C6"/>
    <w:rsid w:val="00842505"/>
    <w:rsid w:val="0084264C"/>
    <w:rsid w:val="0084266B"/>
    <w:rsid w:val="00842701"/>
    <w:rsid w:val="008427A7"/>
    <w:rsid w:val="008427B3"/>
    <w:rsid w:val="008429A5"/>
    <w:rsid w:val="00842BA8"/>
    <w:rsid w:val="00842E66"/>
    <w:rsid w:val="00842F59"/>
    <w:rsid w:val="00843053"/>
    <w:rsid w:val="008430F5"/>
    <w:rsid w:val="00843211"/>
    <w:rsid w:val="0084336D"/>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527"/>
    <w:rsid w:val="0084465E"/>
    <w:rsid w:val="00844943"/>
    <w:rsid w:val="00844B4F"/>
    <w:rsid w:val="00844B55"/>
    <w:rsid w:val="00844C1B"/>
    <w:rsid w:val="00844C8B"/>
    <w:rsid w:val="00844CDB"/>
    <w:rsid w:val="00844DBE"/>
    <w:rsid w:val="00844E80"/>
    <w:rsid w:val="00844EA1"/>
    <w:rsid w:val="008450EB"/>
    <w:rsid w:val="00845143"/>
    <w:rsid w:val="00845274"/>
    <w:rsid w:val="00845367"/>
    <w:rsid w:val="008453A2"/>
    <w:rsid w:val="008453CB"/>
    <w:rsid w:val="008454E2"/>
    <w:rsid w:val="0084567F"/>
    <w:rsid w:val="008457BA"/>
    <w:rsid w:val="0084584E"/>
    <w:rsid w:val="00845AFE"/>
    <w:rsid w:val="00845CFE"/>
    <w:rsid w:val="00845DBC"/>
    <w:rsid w:val="00845DF1"/>
    <w:rsid w:val="00846193"/>
    <w:rsid w:val="0084619F"/>
    <w:rsid w:val="008461BD"/>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47F93"/>
    <w:rsid w:val="0085006A"/>
    <w:rsid w:val="00850073"/>
    <w:rsid w:val="00850189"/>
    <w:rsid w:val="008505F0"/>
    <w:rsid w:val="008507BC"/>
    <w:rsid w:val="008507CE"/>
    <w:rsid w:val="008507EE"/>
    <w:rsid w:val="0085086F"/>
    <w:rsid w:val="0085089E"/>
    <w:rsid w:val="00850955"/>
    <w:rsid w:val="00850BBE"/>
    <w:rsid w:val="00850DFC"/>
    <w:rsid w:val="0085108F"/>
    <w:rsid w:val="0085121E"/>
    <w:rsid w:val="008512FC"/>
    <w:rsid w:val="008513E6"/>
    <w:rsid w:val="0085140E"/>
    <w:rsid w:val="008515EB"/>
    <w:rsid w:val="00851681"/>
    <w:rsid w:val="008518BB"/>
    <w:rsid w:val="00851914"/>
    <w:rsid w:val="0085194D"/>
    <w:rsid w:val="00851954"/>
    <w:rsid w:val="008519C6"/>
    <w:rsid w:val="008519EA"/>
    <w:rsid w:val="00851D02"/>
    <w:rsid w:val="00851D34"/>
    <w:rsid w:val="00851E6C"/>
    <w:rsid w:val="00852056"/>
    <w:rsid w:val="00852063"/>
    <w:rsid w:val="00852086"/>
    <w:rsid w:val="00852140"/>
    <w:rsid w:val="00852179"/>
    <w:rsid w:val="0085220C"/>
    <w:rsid w:val="0085237B"/>
    <w:rsid w:val="00852395"/>
    <w:rsid w:val="00852929"/>
    <w:rsid w:val="0085292B"/>
    <w:rsid w:val="00852E90"/>
    <w:rsid w:val="00852FD5"/>
    <w:rsid w:val="00853040"/>
    <w:rsid w:val="00853106"/>
    <w:rsid w:val="00853143"/>
    <w:rsid w:val="0085324C"/>
    <w:rsid w:val="00853329"/>
    <w:rsid w:val="008533ED"/>
    <w:rsid w:val="0085344E"/>
    <w:rsid w:val="00853602"/>
    <w:rsid w:val="0085367F"/>
    <w:rsid w:val="00853710"/>
    <w:rsid w:val="00853736"/>
    <w:rsid w:val="00853938"/>
    <w:rsid w:val="00853959"/>
    <w:rsid w:val="00853A31"/>
    <w:rsid w:val="00853C00"/>
    <w:rsid w:val="00853CEA"/>
    <w:rsid w:val="00853D82"/>
    <w:rsid w:val="00853F34"/>
    <w:rsid w:val="0085400F"/>
    <w:rsid w:val="0085404F"/>
    <w:rsid w:val="008541B0"/>
    <w:rsid w:val="0085426C"/>
    <w:rsid w:val="008543D3"/>
    <w:rsid w:val="00854440"/>
    <w:rsid w:val="0085473D"/>
    <w:rsid w:val="00854854"/>
    <w:rsid w:val="0085499D"/>
    <w:rsid w:val="00854B99"/>
    <w:rsid w:val="00854F18"/>
    <w:rsid w:val="00854F92"/>
    <w:rsid w:val="00855146"/>
    <w:rsid w:val="0085526C"/>
    <w:rsid w:val="008553C3"/>
    <w:rsid w:val="0085543C"/>
    <w:rsid w:val="0085543E"/>
    <w:rsid w:val="00855503"/>
    <w:rsid w:val="0085562F"/>
    <w:rsid w:val="008556E6"/>
    <w:rsid w:val="00855703"/>
    <w:rsid w:val="00855955"/>
    <w:rsid w:val="00855991"/>
    <w:rsid w:val="00855A6D"/>
    <w:rsid w:val="00855B1B"/>
    <w:rsid w:val="00855DDC"/>
    <w:rsid w:val="00855E52"/>
    <w:rsid w:val="00855EDD"/>
    <w:rsid w:val="00855F90"/>
    <w:rsid w:val="00856085"/>
    <w:rsid w:val="00856330"/>
    <w:rsid w:val="00856376"/>
    <w:rsid w:val="008566BD"/>
    <w:rsid w:val="008567A3"/>
    <w:rsid w:val="008567E9"/>
    <w:rsid w:val="0085689F"/>
    <w:rsid w:val="00856902"/>
    <w:rsid w:val="00856911"/>
    <w:rsid w:val="008569FF"/>
    <w:rsid w:val="00856D56"/>
    <w:rsid w:val="00856DFD"/>
    <w:rsid w:val="00856E4A"/>
    <w:rsid w:val="00856F45"/>
    <w:rsid w:val="00856FB8"/>
    <w:rsid w:val="00857051"/>
    <w:rsid w:val="00857225"/>
    <w:rsid w:val="0085739C"/>
    <w:rsid w:val="008573A2"/>
    <w:rsid w:val="00857760"/>
    <w:rsid w:val="008578E4"/>
    <w:rsid w:val="00857972"/>
    <w:rsid w:val="00857A02"/>
    <w:rsid w:val="00857D11"/>
    <w:rsid w:val="00857D37"/>
    <w:rsid w:val="00857D56"/>
    <w:rsid w:val="00857E17"/>
    <w:rsid w:val="00857F19"/>
    <w:rsid w:val="0086008E"/>
    <w:rsid w:val="008601D0"/>
    <w:rsid w:val="008602A0"/>
    <w:rsid w:val="008602A3"/>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96"/>
    <w:rsid w:val="00861AEC"/>
    <w:rsid w:val="00861B32"/>
    <w:rsid w:val="00861DDC"/>
    <w:rsid w:val="00861F23"/>
    <w:rsid w:val="00861F4E"/>
    <w:rsid w:val="00862023"/>
    <w:rsid w:val="008622F6"/>
    <w:rsid w:val="00862367"/>
    <w:rsid w:val="008624FA"/>
    <w:rsid w:val="00862501"/>
    <w:rsid w:val="00862759"/>
    <w:rsid w:val="0086286B"/>
    <w:rsid w:val="00862991"/>
    <w:rsid w:val="00862B85"/>
    <w:rsid w:val="00862CD4"/>
    <w:rsid w:val="00862D61"/>
    <w:rsid w:val="00862F9A"/>
    <w:rsid w:val="00863012"/>
    <w:rsid w:val="0086303F"/>
    <w:rsid w:val="0086307D"/>
    <w:rsid w:val="008630F0"/>
    <w:rsid w:val="0086312C"/>
    <w:rsid w:val="00863194"/>
    <w:rsid w:val="00863284"/>
    <w:rsid w:val="00863294"/>
    <w:rsid w:val="00863482"/>
    <w:rsid w:val="008636F2"/>
    <w:rsid w:val="008637EA"/>
    <w:rsid w:val="00863A8A"/>
    <w:rsid w:val="00863D36"/>
    <w:rsid w:val="00863D9F"/>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D"/>
    <w:rsid w:val="00865849"/>
    <w:rsid w:val="00865880"/>
    <w:rsid w:val="008658A2"/>
    <w:rsid w:val="0086598B"/>
    <w:rsid w:val="008659A5"/>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4F3"/>
    <w:rsid w:val="008677E1"/>
    <w:rsid w:val="008677FD"/>
    <w:rsid w:val="008678BB"/>
    <w:rsid w:val="00867904"/>
    <w:rsid w:val="008679A8"/>
    <w:rsid w:val="008679AB"/>
    <w:rsid w:val="00867A66"/>
    <w:rsid w:val="00867B31"/>
    <w:rsid w:val="00867B41"/>
    <w:rsid w:val="00867CBF"/>
    <w:rsid w:val="00867E68"/>
    <w:rsid w:val="00867EC7"/>
    <w:rsid w:val="00870136"/>
    <w:rsid w:val="0087019C"/>
    <w:rsid w:val="0087034C"/>
    <w:rsid w:val="0087034E"/>
    <w:rsid w:val="0087043B"/>
    <w:rsid w:val="008704E1"/>
    <w:rsid w:val="00870514"/>
    <w:rsid w:val="008706D4"/>
    <w:rsid w:val="008706FE"/>
    <w:rsid w:val="00870856"/>
    <w:rsid w:val="00870858"/>
    <w:rsid w:val="00870864"/>
    <w:rsid w:val="00870884"/>
    <w:rsid w:val="008708E7"/>
    <w:rsid w:val="00870CB1"/>
    <w:rsid w:val="00870F8A"/>
    <w:rsid w:val="00870F91"/>
    <w:rsid w:val="008710AD"/>
    <w:rsid w:val="0087119C"/>
    <w:rsid w:val="008711C2"/>
    <w:rsid w:val="0087137F"/>
    <w:rsid w:val="00871384"/>
    <w:rsid w:val="008713DC"/>
    <w:rsid w:val="008714D1"/>
    <w:rsid w:val="00871593"/>
    <w:rsid w:val="0087163D"/>
    <w:rsid w:val="008716D6"/>
    <w:rsid w:val="008717F3"/>
    <w:rsid w:val="00871816"/>
    <w:rsid w:val="0087181B"/>
    <w:rsid w:val="0087193F"/>
    <w:rsid w:val="008719A4"/>
    <w:rsid w:val="00871C7F"/>
    <w:rsid w:val="00871CF7"/>
    <w:rsid w:val="00871D23"/>
    <w:rsid w:val="00871EDE"/>
    <w:rsid w:val="00871FA8"/>
    <w:rsid w:val="00871FEF"/>
    <w:rsid w:val="0087202A"/>
    <w:rsid w:val="0087236A"/>
    <w:rsid w:val="00872475"/>
    <w:rsid w:val="00872625"/>
    <w:rsid w:val="008726A3"/>
    <w:rsid w:val="008726B8"/>
    <w:rsid w:val="008727D2"/>
    <w:rsid w:val="008729FC"/>
    <w:rsid w:val="00872ABF"/>
    <w:rsid w:val="00872B7C"/>
    <w:rsid w:val="00872E23"/>
    <w:rsid w:val="00872E27"/>
    <w:rsid w:val="00872F1E"/>
    <w:rsid w:val="00873054"/>
    <w:rsid w:val="0087313B"/>
    <w:rsid w:val="008731B0"/>
    <w:rsid w:val="008731E7"/>
    <w:rsid w:val="00873377"/>
    <w:rsid w:val="0087346D"/>
    <w:rsid w:val="00873676"/>
    <w:rsid w:val="008736AA"/>
    <w:rsid w:val="00873951"/>
    <w:rsid w:val="00873A0E"/>
    <w:rsid w:val="00873A71"/>
    <w:rsid w:val="00873A74"/>
    <w:rsid w:val="00873C87"/>
    <w:rsid w:val="00873D5E"/>
    <w:rsid w:val="00873DAA"/>
    <w:rsid w:val="00873EE4"/>
    <w:rsid w:val="00873F07"/>
    <w:rsid w:val="00873F32"/>
    <w:rsid w:val="00873F7B"/>
    <w:rsid w:val="00874312"/>
    <w:rsid w:val="0087434A"/>
    <w:rsid w:val="0087437C"/>
    <w:rsid w:val="00874446"/>
    <w:rsid w:val="0087464C"/>
    <w:rsid w:val="008746D3"/>
    <w:rsid w:val="008747D1"/>
    <w:rsid w:val="00874833"/>
    <w:rsid w:val="0087496D"/>
    <w:rsid w:val="00874AC5"/>
    <w:rsid w:val="00874CB8"/>
    <w:rsid w:val="00874D0F"/>
    <w:rsid w:val="00874E69"/>
    <w:rsid w:val="00874E99"/>
    <w:rsid w:val="00874EB6"/>
    <w:rsid w:val="0087505F"/>
    <w:rsid w:val="008751B9"/>
    <w:rsid w:val="0087527A"/>
    <w:rsid w:val="0087545E"/>
    <w:rsid w:val="008757AB"/>
    <w:rsid w:val="0087586A"/>
    <w:rsid w:val="0087598D"/>
    <w:rsid w:val="00875A3B"/>
    <w:rsid w:val="00875AC1"/>
    <w:rsid w:val="00875B97"/>
    <w:rsid w:val="00875CD7"/>
    <w:rsid w:val="00875CDD"/>
    <w:rsid w:val="00875CF8"/>
    <w:rsid w:val="00875D1E"/>
    <w:rsid w:val="00875DEC"/>
    <w:rsid w:val="00875E3F"/>
    <w:rsid w:val="00875E70"/>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D3"/>
    <w:rsid w:val="00877407"/>
    <w:rsid w:val="00877698"/>
    <w:rsid w:val="00877779"/>
    <w:rsid w:val="008777BD"/>
    <w:rsid w:val="008777FF"/>
    <w:rsid w:val="00877887"/>
    <w:rsid w:val="00877894"/>
    <w:rsid w:val="0087797C"/>
    <w:rsid w:val="00877983"/>
    <w:rsid w:val="00877A3D"/>
    <w:rsid w:val="00877BC6"/>
    <w:rsid w:val="00877CF5"/>
    <w:rsid w:val="00877EC7"/>
    <w:rsid w:val="00877F18"/>
    <w:rsid w:val="00877F3B"/>
    <w:rsid w:val="00880058"/>
    <w:rsid w:val="00880102"/>
    <w:rsid w:val="008801D1"/>
    <w:rsid w:val="00880218"/>
    <w:rsid w:val="00880233"/>
    <w:rsid w:val="008804E3"/>
    <w:rsid w:val="008806C3"/>
    <w:rsid w:val="0088086D"/>
    <w:rsid w:val="00880956"/>
    <w:rsid w:val="008809C6"/>
    <w:rsid w:val="00880BC8"/>
    <w:rsid w:val="00880E21"/>
    <w:rsid w:val="00880F71"/>
    <w:rsid w:val="00881249"/>
    <w:rsid w:val="00881273"/>
    <w:rsid w:val="00881428"/>
    <w:rsid w:val="008814BB"/>
    <w:rsid w:val="008814DE"/>
    <w:rsid w:val="00881506"/>
    <w:rsid w:val="00881547"/>
    <w:rsid w:val="008815CD"/>
    <w:rsid w:val="0088163A"/>
    <w:rsid w:val="008816D4"/>
    <w:rsid w:val="00881708"/>
    <w:rsid w:val="00881831"/>
    <w:rsid w:val="00881841"/>
    <w:rsid w:val="00881847"/>
    <w:rsid w:val="008818CE"/>
    <w:rsid w:val="008819CA"/>
    <w:rsid w:val="00881A1D"/>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E9D"/>
    <w:rsid w:val="00882F79"/>
    <w:rsid w:val="00882F9A"/>
    <w:rsid w:val="0088314D"/>
    <w:rsid w:val="00883268"/>
    <w:rsid w:val="00883371"/>
    <w:rsid w:val="008833B3"/>
    <w:rsid w:val="008834BD"/>
    <w:rsid w:val="00883599"/>
    <w:rsid w:val="008835AA"/>
    <w:rsid w:val="008835E5"/>
    <w:rsid w:val="008835E9"/>
    <w:rsid w:val="008837E9"/>
    <w:rsid w:val="008838F2"/>
    <w:rsid w:val="00883969"/>
    <w:rsid w:val="008839EA"/>
    <w:rsid w:val="00883B62"/>
    <w:rsid w:val="00883B8E"/>
    <w:rsid w:val="00883BBD"/>
    <w:rsid w:val="00883CD5"/>
    <w:rsid w:val="00883E61"/>
    <w:rsid w:val="00883EDD"/>
    <w:rsid w:val="0088400F"/>
    <w:rsid w:val="0088407F"/>
    <w:rsid w:val="0088409B"/>
    <w:rsid w:val="0088421F"/>
    <w:rsid w:val="0088424E"/>
    <w:rsid w:val="00884307"/>
    <w:rsid w:val="00884423"/>
    <w:rsid w:val="008844E0"/>
    <w:rsid w:val="008848AD"/>
    <w:rsid w:val="008848E7"/>
    <w:rsid w:val="00884B34"/>
    <w:rsid w:val="00884BBB"/>
    <w:rsid w:val="00884C10"/>
    <w:rsid w:val="00884CCF"/>
    <w:rsid w:val="00884E79"/>
    <w:rsid w:val="00884F11"/>
    <w:rsid w:val="00884FCF"/>
    <w:rsid w:val="008850AA"/>
    <w:rsid w:val="008851C0"/>
    <w:rsid w:val="00885250"/>
    <w:rsid w:val="0088527B"/>
    <w:rsid w:val="008852EB"/>
    <w:rsid w:val="00885368"/>
    <w:rsid w:val="00885424"/>
    <w:rsid w:val="00885536"/>
    <w:rsid w:val="008858B3"/>
    <w:rsid w:val="00885BE7"/>
    <w:rsid w:val="00885C36"/>
    <w:rsid w:val="00885CB0"/>
    <w:rsid w:val="00885DC0"/>
    <w:rsid w:val="00886030"/>
    <w:rsid w:val="00886130"/>
    <w:rsid w:val="00886140"/>
    <w:rsid w:val="00886252"/>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6FD"/>
    <w:rsid w:val="00887773"/>
    <w:rsid w:val="00887856"/>
    <w:rsid w:val="00887942"/>
    <w:rsid w:val="00887A06"/>
    <w:rsid w:val="00887B52"/>
    <w:rsid w:val="00887CAC"/>
    <w:rsid w:val="00887E2A"/>
    <w:rsid w:val="00887E6A"/>
    <w:rsid w:val="00887E84"/>
    <w:rsid w:val="00887F16"/>
    <w:rsid w:val="0089002E"/>
    <w:rsid w:val="008900EF"/>
    <w:rsid w:val="008901B5"/>
    <w:rsid w:val="008901DE"/>
    <w:rsid w:val="00890364"/>
    <w:rsid w:val="0089043D"/>
    <w:rsid w:val="00890784"/>
    <w:rsid w:val="0089086D"/>
    <w:rsid w:val="00890C84"/>
    <w:rsid w:val="00890DFC"/>
    <w:rsid w:val="00890E0B"/>
    <w:rsid w:val="00890E76"/>
    <w:rsid w:val="0089124F"/>
    <w:rsid w:val="0089136F"/>
    <w:rsid w:val="00891375"/>
    <w:rsid w:val="008913BC"/>
    <w:rsid w:val="00891452"/>
    <w:rsid w:val="00891529"/>
    <w:rsid w:val="008916F9"/>
    <w:rsid w:val="00891757"/>
    <w:rsid w:val="00891847"/>
    <w:rsid w:val="00891891"/>
    <w:rsid w:val="008918E6"/>
    <w:rsid w:val="00891BE0"/>
    <w:rsid w:val="00891D5F"/>
    <w:rsid w:val="00891E25"/>
    <w:rsid w:val="0089207E"/>
    <w:rsid w:val="0089209C"/>
    <w:rsid w:val="0089234C"/>
    <w:rsid w:val="00892356"/>
    <w:rsid w:val="0089241D"/>
    <w:rsid w:val="008925B6"/>
    <w:rsid w:val="008926F0"/>
    <w:rsid w:val="0089272E"/>
    <w:rsid w:val="008927E4"/>
    <w:rsid w:val="00892BE4"/>
    <w:rsid w:val="00892D90"/>
    <w:rsid w:val="00892E86"/>
    <w:rsid w:val="00892F75"/>
    <w:rsid w:val="0089309A"/>
    <w:rsid w:val="008930A3"/>
    <w:rsid w:val="0089312F"/>
    <w:rsid w:val="00893289"/>
    <w:rsid w:val="008932C6"/>
    <w:rsid w:val="008932F2"/>
    <w:rsid w:val="00893311"/>
    <w:rsid w:val="00893354"/>
    <w:rsid w:val="008933CE"/>
    <w:rsid w:val="008933E5"/>
    <w:rsid w:val="008933EC"/>
    <w:rsid w:val="008934FD"/>
    <w:rsid w:val="008935E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68"/>
    <w:rsid w:val="00895D7F"/>
    <w:rsid w:val="00895E74"/>
    <w:rsid w:val="00895E92"/>
    <w:rsid w:val="00895FCB"/>
    <w:rsid w:val="00896155"/>
    <w:rsid w:val="0089621A"/>
    <w:rsid w:val="00896487"/>
    <w:rsid w:val="00896527"/>
    <w:rsid w:val="008966EB"/>
    <w:rsid w:val="00896775"/>
    <w:rsid w:val="0089689E"/>
    <w:rsid w:val="008968E4"/>
    <w:rsid w:val="00896958"/>
    <w:rsid w:val="00896A27"/>
    <w:rsid w:val="00896B16"/>
    <w:rsid w:val="00896B4C"/>
    <w:rsid w:val="00896C96"/>
    <w:rsid w:val="00896EC2"/>
    <w:rsid w:val="00896FC9"/>
    <w:rsid w:val="00897249"/>
    <w:rsid w:val="008972CB"/>
    <w:rsid w:val="00897344"/>
    <w:rsid w:val="008973EF"/>
    <w:rsid w:val="008976EA"/>
    <w:rsid w:val="0089777B"/>
    <w:rsid w:val="00897ABC"/>
    <w:rsid w:val="00897BFD"/>
    <w:rsid w:val="00897C63"/>
    <w:rsid w:val="00897F0A"/>
    <w:rsid w:val="00897F1F"/>
    <w:rsid w:val="00897FAE"/>
    <w:rsid w:val="008A010E"/>
    <w:rsid w:val="008A0123"/>
    <w:rsid w:val="008A01AA"/>
    <w:rsid w:val="008A03AC"/>
    <w:rsid w:val="008A03E2"/>
    <w:rsid w:val="008A03F7"/>
    <w:rsid w:val="008A0841"/>
    <w:rsid w:val="008A0868"/>
    <w:rsid w:val="008A0929"/>
    <w:rsid w:val="008A09D9"/>
    <w:rsid w:val="008A0A81"/>
    <w:rsid w:val="008A0AB6"/>
    <w:rsid w:val="008A0BAA"/>
    <w:rsid w:val="008A0FC9"/>
    <w:rsid w:val="008A11B8"/>
    <w:rsid w:val="008A127A"/>
    <w:rsid w:val="008A1515"/>
    <w:rsid w:val="008A1519"/>
    <w:rsid w:val="008A15D0"/>
    <w:rsid w:val="008A16CF"/>
    <w:rsid w:val="008A175C"/>
    <w:rsid w:val="008A1ABE"/>
    <w:rsid w:val="008A1C30"/>
    <w:rsid w:val="008A1CCF"/>
    <w:rsid w:val="008A1E7D"/>
    <w:rsid w:val="008A1F4B"/>
    <w:rsid w:val="008A20AC"/>
    <w:rsid w:val="008A20B1"/>
    <w:rsid w:val="008A21FF"/>
    <w:rsid w:val="008A22C7"/>
    <w:rsid w:val="008A2410"/>
    <w:rsid w:val="008A2791"/>
    <w:rsid w:val="008A281C"/>
    <w:rsid w:val="008A281E"/>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57"/>
    <w:rsid w:val="008A32BB"/>
    <w:rsid w:val="008A33E0"/>
    <w:rsid w:val="008A3436"/>
    <w:rsid w:val="008A37EF"/>
    <w:rsid w:val="008A380F"/>
    <w:rsid w:val="008A3826"/>
    <w:rsid w:val="008A38C8"/>
    <w:rsid w:val="008A38F4"/>
    <w:rsid w:val="008A3998"/>
    <w:rsid w:val="008A3A49"/>
    <w:rsid w:val="008A3C5B"/>
    <w:rsid w:val="008A3D18"/>
    <w:rsid w:val="008A3E18"/>
    <w:rsid w:val="008A3F5F"/>
    <w:rsid w:val="008A3FB3"/>
    <w:rsid w:val="008A413D"/>
    <w:rsid w:val="008A42C8"/>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48"/>
    <w:rsid w:val="008A575E"/>
    <w:rsid w:val="008A5B37"/>
    <w:rsid w:val="008A5C27"/>
    <w:rsid w:val="008A5C73"/>
    <w:rsid w:val="008A5CDD"/>
    <w:rsid w:val="008A5CF3"/>
    <w:rsid w:val="008A5DEF"/>
    <w:rsid w:val="008A5EE4"/>
    <w:rsid w:val="008A5F1E"/>
    <w:rsid w:val="008A5F26"/>
    <w:rsid w:val="008A5F66"/>
    <w:rsid w:val="008A60AC"/>
    <w:rsid w:val="008A629B"/>
    <w:rsid w:val="008A630A"/>
    <w:rsid w:val="008A63B7"/>
    <w:rsid w:val="008A6417"/>
    <w:rsid w:val="008A642A"/>
    <w:rsid w:val="008A6465"/>
    <w:rsid w:val="008A654E"/>
    <w:rsid w:val="008A66F4"/>
    <w:rsid w:val="008A6798"/>
    <w:rsid w:val="008A698E"/>
    <w:rsid w:val="008A6D1B"/>
    <w:rsid w:val="008A6ED8"/>
    <w:rsid w:val="008A6FE2"/>
    <w:rsid w:val="008A7042"/>
    <w:rsid w:val="008A7046"/>
    <w:rsid w:val="008A712A"/>
    <w:rsid w:val="008A7384"/>
    <w:rsid w:val="008A7420"/>
    <w:rsid w:val="008A742C"/>
    <w:rsid w:val="008A74D3"/>
    <w:rsid w:val="008A754B"/>
    <w:rsid w:val="008A77D8"/>
    <w:rsid w:val="008A780E"/>
    <w:rsid w:val="008A7829"/>
    <w:rsid w:val="008A7857"/>
    <w:rsid w:val="008A78D0"/>
    <w:rsid w:val="008A79DD"/>
    <w:rsid w:val="008A7AC7"/>
    <w:rsid w:val="008A7AF0"/>
    <w:rsid w:val="008A7C13"/>
    <w:rsid w:val="008A7C1B"/>
    <w:rsid w:val="008A7D35"/>
    <w:rsid w:val="008B00A2"/>
    <w:rsid w:val="008B00B1"/>
    <w:rsid w:val="008B01AD"/>
    <w:rsid w:val="008B02DD"/>
    <w:rsid w:val="008B0483"/>
    <w:rsid w:val="008B0487"/>
    <w:rsid w:val="008B0493"/>
    <w:rsid w:val="008B0817"/>
    <w:rsid w:val="008B0B01"/>
    <w:rsid w:val="008B0B76"/>
    <w:rsid w:val="008B0BA3"/>
    <w:rsid w:val="008B0D27"/>
    <w:rsid w:val="008B0D45"/>
    <w:rsid w:val="008B0D66"/>
    <w:rsid w:val="008B0D7D"/>
    <w:rsid w:val="008B0DF0"/>
    <w:rsid w:val="008B0F11"/>
    <w:rsid w:val="008B107F"/>
    <w:rsid w:val="008B120C"/>
    <w:rsid w:val="008B1249"/>
    <w:rsid w:val="008B125A"/>
    <w:rsid w:val="008B128C"/>
    <w:rsid w:val="008B136F"/>
    <w:rsid w:val="008B13D6"/>
    <w:rsid w:val="008B1870"/>
    <w:rsid w:val="008B1928"/>
    <w:rsid w:val="008B1CB0"/>
    <w:rsid w:val="008B1E75"/>
    <w:rsid w:val="008B2024"/>
    <w:rsid w:val="008B2082"/>
    <w:rsid w:val="008B219C"/>
    <w:rsid w:val="008B2303"/>
    <w:rsid w:val="008B26F8"/>
    <w:rsid w:val="008B2718"/>
    <w:rsid w:val="008B2743"/>
    <w:rsid w:val="008B295D"/>
    <w:rsid w:val="008B2AC2"/>
    <w:rsid w:val="008B2C05"/>
    <w:rsid w:val="008B2FCA"/>
    <w:rsid w:val="008B30A7"/>
    <w:rsid w:val="008B3267"/>
    <w:rsid w:val="008B33B6"/>
    <w:rsid w:val="008B34CB"/>
    <w:rsid w:val="008B3759"/>
    <w:rsid w:val="008B380A"/>
    <w:rsid w:val="008B39A7"/>
    <w:rsid w:val="008B39EA"/>
    <w:rsid w:val="008B3AAF"/>
    <w:rsid w:val="008B3AE9"/>
    <w:rsid w:val="008B3C6A"/>
    <w:rsid w:val="008B3CD6"/>
    <w:rsid w:val="008B3E59"/>
    <w:rsid w:val="008B3E7F"/>
    <w:rsid w:val="008B3ED6"/>
    <w:rsid w:val="008B4062"/>
    <w:rsid w:val="008B416B"/>
    <w:rsid w:val="008B41AF"/>
    <w:rsid w:val="008B42BB"/>
    <w:rsid w:val="008B4383"/>
    <w:rsid w:val="008B438A"/>
    <w:rsid w:val="008B4624"/>
    <w:rsid w:val="008B46D3"/>
    <w:rsid w:val="008B47A4"/>
    <w:rsid w:val="008B47D2"/>
    <w:rsid w:val="008B4868"/>
    <w:rsid w:val="008B4889"/>
    <w:rsid w:val="008B48BC"/>
    <w:rsid w:val="008B49D5"/>
    <w:rsid w:val="008B49E2"/>
    <w:rsid w:val="008B4ABF"/>
    <w:rsid w:val="008B4B29"/>
    <w:rsid w:val="008B4B44"/>
    <w:rsid w:val="008B4BA3"/>
    <w:rsid w:val="008B4C98"/>
    <w:rsid w:val="008B4DFA"/>
    <w:rsid w:val="008B4E9B"/>
    <w:rsid w:val="008B4F21"/>
    <w:rsid w:val="008B4FC4"/>
    <w:rsid w:val="008B4FCA"/>
    <w:rsid w:val="008B5006"/>
    <w:rsid w:val="008B51A0"/>
    <w:rsid w:val="008B5294"/>
    <w:rsid w:val="008B5337"/>
    <w:rsid w:val="008B534E"/>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37"/>
    <w:rsid w:val="008B64CC"/>
    <w:rsid w:val="008B64D5"/>
    <w:rsid w:val="008B65BA"/>
    <w:rsid w:val="008B6619"/>
    <w:rsid w:val="008B6684"/>
    <w:rsid w:val="008B66AA"/>
    <w:rsid w:val="008B66D8"/>
    <w:rsid w:val="008B67BF"/>
    <w:rsid w:val="008B685C"/>
    <w:rsid w:val="008B69D8"/>
    <w:rsid w:val="008B6A49"/>
    <w:rsid w:val="008B6B50"/>
    <w:rsid w:val="008B6C73"/>
    <w:rsid w:val="008B6D47"/>
    <w:rsid w:val="008B6E18"/>
    <w:rsid w:val="008B6F0D"/>
    <w:rsid w:val="008B6F30"/>
    <w:rsid w:val="008B704D"/>
    <w:rsid w:val="008B7050"/>
    <w:rsid w:val="008B708D"/>
    <w:rsid w:val="008B7146"/>
    <w:rsid w:val="008B722B"/>
    <w:rsid w:val="008B7286"/>
    <w:rsid w:val="008B7299"/>
    <w:rsid w:val="008B7508"/>
    <w:rsid w:val="008B750C"/>
    <w:rsid w:val="008B7624"/>
    <w:rsid w:val="008B7625"/>
    <w:rsid w:val="008B76B8"/>
    <w:rsid w:val="008B7707"/>
    <w:rsid w:val="008B7731"/>
    <w:rsid w:val="008B7739"/>
    <w:rsid w:val="008B77C4"/>
    <w:rsid w:val="008B78EE"/>
    <w:rsid w:val="008B7A60"/>
    <w:rsid w:val="008B7B37"/>
    <w:rsid w:val="008B7B5C"/>
    <w:rsid w:val="008B7C7E"/>
    <w:rsid w:val="008B7CF7"/>
    <w:rsid w:val="008B7D7C"/>
    <w:rsid w:val="008B7DA2"/>
    <w:rsid w:val="008B7EE8"/>
    <w:rsid w:val="008B7EF2"/>
    <w:rsid w:val="008B7F8B"/>
    <w:rsid w:val="008C00A7"/>
    <w:rsid w:val="008C010C"/>
    <w:rsid w:val="008C01BD"/>
    <w:rsid w:val="008C035D"/>
    <w:rsid w:val="008C0478"/>
    <w:rsid w:val="008C04E1"/>
    <w:rsid w:val="008C0562"/>
    <w:rsid w:val="008C057F"/>
    <w:rsid w:val="008C059A"/>
    <w:rsid w:val="008C05D9"/>
    <w:rsid w:val="008C0700"/>
    <w:rsid w:val="008C088A"/>
    <w:rsid w:val="008C0A72"/>
    <w:rsid w:val="008C0B59"/>
    <w:rsid w:val="008C0BFB"/>
    <w:rsid w:val="008C0C18"/>
    <w:rsid w:val="008C0C99"/>
    <w:rsid w:val="008C0D10"/>
    <w:rsid w:val="008C0DA7"/>
    <w:rsid w:val="008C0DC5"/>
    <w:rsid w:val="008C0E34"/>
    <w:rsid w:val="008C0E73"/>
    <w:rsid w:val="008C10D5"/>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7B"/>
    <w:rsid w:val="008C24A8"/>
    <w:rsid w:val="008C2577"/>
    <w:rsid w:val="008C258A"/>
    <w:rsid w:val="008C2691"/>
    <w:rsid w:val="008C2919"/>
    <w:rsid w:val="008C298C"/>
    <w:rsid w:val="008C2ADE"/>
    <w:rsid w:val="008C2DAE"/>
    <w:rsid w:val="008C2DEA"/>
    <w:rsid w:val="008C2F65"/>
    <w:rsid w:val="008C2F94"/>
    <w:rsid w:val="008C31E4"/>
    <w:rsid w:val="008C31EC"/>
    <w:rsid w:val="008C32CB"/>
    <w:rsid w:val="008C32FA"/>
    <w:rsid w:val="008C3431"/>
    <w:rsid w:val="008C357C"/>
    <w:rsid w:val="008C36DA"/>
    <w:rsid w:val="008C3765"/>
    <w:rsid w:val="008C38F7"/>
    <w:rsid w:val="008C3A68"/>
    <w:rsid w:val="008C3AD8"/>
    <w:rsid w:val="008C3B23"/>
    <w:rsid w:val="008C3C4A"/>
    <w:rsid w:val="008C3C68"/>
    <w:rsid w:val="008C3D7F"/>
    <w:rsid w:val="008C3EB2"/>
    <w:rsid w:val="008C3EC1"/>
    <w:rsid w:val="008C4024"/>
    <w:rsid w:val="008C40F1"/>
    <w:rsid w:val="008C4272"/>
    <w:rsid w:val="008C428F"/>
    <w:rsid w:val="008C4308"/>
    <w:rsid w:val="008C4584"/>
    <w:rsid w:val="008C459B"/>
    <w:rsid w:val="008C4764"/>
    <w:rsid w:val="008C4926"/>
    <w:rsid w:val="008C4939"/>
    <w:rsid w:val="008C4958"/>
    <w:rsid w:val="008C4BAA"/>
    <w:rsid w:val="008C4C30"/>
    <w:rsid w:val="008C4E1D"/>
    <w:rsid w:val="008C5002"/>
    <w:rsid w:val="008C5170"/>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047"/>
    <w:rsid w:val="008C62E4"/>
    <w:rsid w:val="008C6314"/>
    <w:rsid w:val="008C6320"/>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2D6"/>
    <w:rsid w:val="008C7352"/>
    <w:rsid w:val="008C7522"/>
    <w:rsid w:val="008C7546"/>
    <w:rsid w:val="008C7573"/>
    <w:rsid w:val="008C76FC"/>
    <w:rsid w:val="008C7C97"/>
    <w:rsid w:val="008C7DE9"/>
    <w:rsid w:val="008C7E02"/>
    <w:rsid w:val="008C7F1C"/>
    <w:rsid w:val="008C7FE5"/>
    <w:rsid w:val="008D008D"/>
    <w:rsid w:val="008D00A5"/>
    <w:rsid w:val="008D0112"/>
    <w:rsid w:val="008D0197"/>
    <w:rsid w:val="008D0256"/>
    <w:rsid w:val="008D0283"/>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41"/>
    <w:rsid w:val="008D13BC"/>
    <w:rsid w:val="008D14BF"/>
    <w:rsid w:val="008D1518"/>
    <w:rsid w:val="008D1554"/>
    <w:rsid w:val="008D1836"/>
    <w:rsid w:val="008D190E"/>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FC"/>
    <w:rsid w:val="008D2F82"/>
    <w:rsid w:val="008D31D2"/>
    <w:rsid w:val="008D3212"/>
    <w:rsid w:val="008D3359"/>
    <w:rsid w:val="008D3477"/>
    <w:rsid w:val="008D34F1"/>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38"/>
    <w:rsid w:val="008D55D7"/>
    <w:rsid w:val="008D566D"/>
    <w:rsid w:val="008D56D6"/>
    <w:rsid w:val="008D5730"/>
    <w:rsid w:val="008D58A6"/>
    <w:rsid w:val="008D592C"/>
    <w:rsid w:val="008D59BD"/>
    <w:rsid w:val="008D5BE9"/>
    <w:rsid w:val="008D5C2D"/>
    <w:rsid w:val="008D5C5E"/>
    <w:rsid w:val="008D5CD9"/>
    <w:rsid w:val="008D5DDF"/>
    <w:rsid w:val="008D5EA4"/>
    <w:rsid w:val="008D5EA9"/>
    <w:rsid w:val="008D5F4C"/>
    <w:rsid w:val="008D603D"/>
    <w:rsid w:val="008D610C"/>
    <w:rsid w:val="008D63A2"/>
    <w:rsid w:val="008D648A"/>
    <w:rsid w:val="008D6548"/>
    <w:rsid w:val="008D6819"/>
    <w:rsid w:val="008D6953"/>
    <w:rsid w:val="008D6AF3"/>
    <w:rsid w:val="008D6B34"/>
    <w:rsid w:val="008D6BDE"/>
    <w:rsid w:val="008D6BFE"/>
    <w:rsid w:val="008D6D1A"/>
    <w:rsid w:val="008D6EA8"/>
    <w:rsid w:val="008D6ECF"/>
    <w:rsid w:val="008D7071"/>
    <w:rsid w:val="008D7115"/>
    <w:rsid w:val="008D72B8"/>
    <w:rsid w:val="008D731C"/>
    <w:rsid w:val="008D7491"/>
    <w:rsid w:val="008D74E3"/>
    <w:rsid w:val="008D74F5"/>
    <w:rsid w:val="008D764F"/>
    <w:rsid w:val="008D7660"/>
    <w:rsid w:val="008D7925"/>
    <w:rsid w:val="008D797C"/>
    <w:rsid w:val="008D7B2D"/>
    <w:rsid w:val="008D7C39"/>
    <w:rsid w:val="008E0163"/>
    <w:rsid w:val="008E0181"/>
    <w:rsid w:val="008E0236"/>
    <w:rsid w:val="008E0249"/>
    <w:rsid w:val="008E024F"/>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1076"/>
    <w:rsid w:val="008E10BC"/>
    <w:rsid w:val="008E112D"/>
    <w:rsid w:val="008E1285"/>
    <w:rsid w:val="008E12A1"/>
    <w:rsid w:val="008E1525"/>
    <w:rsid w:val="008E152D"/>
    <w:rsid w:val="008E1551"/>
    <w:rsid w:val="008E157D"/>
    <w:rsid w:val="008E1620"/>
    <w:rsid w:val="008E1628"/>
    <w:rsid w:val="008E1637"/>
    <w:rsid w:val="008E182B"/>
    <w:rsid w:val="008E1909"/>
    <w:rsid w:val="008E1A74"/>
    <w:rsid w:val="008E1A76"/>
    <w:rsid w:val="008E1BDC"/>
    <w:rsid w:val="008E1BDF"/>
    <w:rsid w:val="008E1BE0"/>
    <w:rsid w:val="008E1D33"/>
    <w:rsid w:val="008E2042"/>
    <w:rsid w:val="008E20DE"/>
    <w:rsid w:val="008E212A"/>
    <w:rsid w:val="008E246B"/>
    <w:rsid w:val="008E24EA"/>
    <w:rsid w:val="008E2560"/>
    <w:rsid w:val="008E2695"/>
    <w:rsid w:val="008E2895"/>
    <w:rsid w:val="008E29D2"/>
    <w:rsid w:val="008E2A03"/>
    <w:rsid w:val="008E2A08"/>
    <w:rsid w:val="008E2A2C"/>
    <w:rsid w:val="008E2A72"/>
    <w:rsid w:val="008E2B2F"/>
    <w:rsid w:val="008E2B80"/>
    <w:rsid w:val="008E2D74"/>
    <w:rsid w:val="008E2E51"/>
    <w:rsid w:val="008E2EE6"/>
    <w:rsid w:val="008E2FB6"/>
    <w:rsid w:val="008E2FC8"/>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DF"/>
    <w:rsid w:val="008E40B5"/>
    <w:rsid w:val="008E4253"/>
    <w:rsid w:val="008E42A8"/>
    <w:rsid w:val="008E4333"/>
    <w:rsid w:val="008E43E9"/>
    <w:rsid w:val="008E4487"/>
    <w:rsid w:val="008E44B9"/>
    <w:rsid w:val="008E4584"/>
    <w:rsid w:val="008E45B2"/>
    <w:rsid w:val="008E4886"/>
    <w:rsid w:val="008E4978"/>
    <w:rsid w:val="008E4BED"/>
    <w:rsid w:val="008E4D13"/>
    <w:rsid w:val="008E4DEF"/>
    <w:rsid w:val="008E4EAE"/>
    <w:rsid w:val="008E4F27"/>
    <w:rsid w:val="008E4F7B"/>
    <w:rsid w:val="008E54CF"/>
    <w:rsid w:val="008E54F2"/>
    <w:rsid w:val="008E5554"/>
    <w:rsid w:val="008E5697"/>
    <w:rsid w:val="008E56D9"/>
    <w:rsid w:val="008E56F8"/>
    <w:rsid w:val="008E5729"/>
    <w:rsid w:val="008E5820"/>
    <w:rsid w:val="008E5984"/>
    <w:rsid w:val="008E59A4"/>
    <w:rsid w:val="008E5ADF"/>
    <w:rsid w:val="008E5B5D"/>
    <w:rsid w:val="008E5C23"/>
    <w:rsid w:val="008E5CD0"/>
    <w:rsid w:val="008E5D03"/>
    <w:rsid w:val="008E5D27"/>
    <w:rsid w:val="008E5DAE"/>
    <w:rsid w:val="008E5ECC"/>
    <w:rsid w:val="008E6074"/>
    <w:rsid w:val="008E634E"/>
    <w:rsid w:val="008E6468"/>
    <w:rsid w:val="008E6545"/>
    <w:rsid w:val="008E654C"/>
    <w:rsid w:val="008E6685"/>
    <w:rsid w:val="008E6759"/>
    <w:rsid w:val="008E6856"/>
    <w:rsid w:val="008E68FF"/>
    <w:rsid w:val="008E69A5"/>
    <w:rsid w:val="008E6BFD"/>
    <w:rsid w:val="008E6EC2"/>
    <w:rsid w:val="008E6EC6"/>
    <w:rsid w:val="008E6ED7"/>
    <w:rsid w:val="008E6FD2"/>
    <w:rsid w:val="008E6FF7"/>
    <w:rsid w:val="008E704D"/>
    <w:rsid w:val="008E7147"/>
    <w:rsid w:val="008E71F3"/>
    <w:rsid w:val="008E727C"/>
    <w:rsid w:val="008E72B3"/>
    <w:rsid w:val="008E7398"/>
    <w:rsid w:val="008E75D6"/>
    <w:rsid w:val="008E7664"/>
    <w:rsid w:val="008E76DA"/>
    <w:rsid w:val="008E7796"/>
    <w:rsid w:val="008E7797"/>
    <w:rsid w:val="008E77D5"/>
    <w:rsid w:val="008E7B00"/>
    <w:rsid w:val="008E7B0E"/>
    <w:rsid w:val="008E7B19"/>
    <w:rsid w:val="008E7B2C"/>
    <w:rsid w:val="008E7BB6"/>
    <w:rsid w:val="008E7D84"/>
    <w:rsid w:val="008E7DDF"/>
    <w:rsid w:val="008F0056"/>
    <w:rsid w:val="008F02BC"/>
    <w:rsid w:val="008F05CD"/>
    <w:rsid w:val="008F0606"/>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7F7"/>
    <w:rsid w:val="008F192C"/>
    <w:rsid w:val="008F1957"/>
    <w:rsid w:val="008F19EE"/>
    <w:rsid w:val="008F1ABF"/>
    <w:rsid w:val="008F1C4E"/>
    <w:rsid w:val="008F1EAB"/>
    <w:rsid w:val="008F1FB9"/>
    <w:rsid w:val="008F2066"/>
    <w:rsid w:val="008F22DC"/>
    <w:rsid w:val="008F2485"/>
    <w:rsid w:val="008F248A"/>
    <w:rsid w:val="008F24E1"/>
    <w:rsid w:val="008F25D9"/>
    <w:rsid w:val="008F2889"/>
    <w:rsid w:val="008F2952"/>
    <w:rsid w:val="008F2BCC"/>
    <w:rsid w:val="008F2D82"/>
    <w:rsid w:val="008F2D8E"/>
    <w:rsid w:val="008F317A"/>
    <w:rsid w:val="008F324A"/>
    <w:rsid w:val="008F327C"/>
    <w:rsid w:val="008F3285"/>
    <w:rsid w:val="008F335A"/>
    <w:rsid w:val="008F3364"/>
    <w:rsid w:val="008F33DC"/>
    <w:rsid w:val="008F366D"/>
    <w:rsid w:val="008F3944"/>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14"/>
    <w:rsid w:val="008F5325"/>
    <w:rsid w:val="008F5349"/>
    <w:rsid w:val="008F53D9"/>
    <w:rsid w:val="008F53F3"/>
    <w:rsid w:val="008F550A"/>
    <w:rsid w:val="008F5575"/>
    <w:rsid w:val="008F57C1"/>
    <w:rsid w:val="008F5A52"/>
    <w:rsid w:val="008F5C26"/>
    <w:rsid w:val="008F5C2C"/>
    <w:rsid w:val="008F5C46"/>
    <w:rsid w:val="008F5C5F"/>
    <w:rsid w:val="008F5DC4"/>
    <w:rsid w:val="008F5E3F"/>
    <w:rsid w:val="008F5E44"/>
    <w:rsid w:val="008F5F57"/>
    <w:rsid w:val="008F5F70"/>
    <w:rsid w:val="008F5FC3"/>
    <w:rsid w:val="008F610B"/>
    <w:rsid w:val="008F6291"/>
    <w:rsid w:val="008F629C"/>
    <w:rsid w:val="008F6429"/>
    <w:rsid w:val="008F64A6"/>
    <w:rsid w:val="008F6603"/>
    <w:rsid w:val="008F6610"/>
    <w:rsid w:val="008F69E4"/>
    <w:rsid w:val="008F6A1D"/>
    <w:rsid w:val="008F6C25"/>
    <w:rsid w:val="008F6C56"/>
    <w:rsid w:val="008F6CA7"/>
    <w:rsid w:val="008F6CB6"/>
    <w:rsid w:val="008F6D81"/>
    <w:rsid w:val="008F6E3E"/>
    <w:rsid w:val="008F6F19"/>
    <w:rsid w:val="008F6F50"/>
    <w:rsid w:val="008F7197"/>
    <w:rsid w:val="008F7221"/>
    <w:rsid w:val="008F76B5"/>
    <w:rsid w:val="008F7734"/>
    <w:rsid w:val="008F7741"/>
    <w:rsid w:val="008F774A"/>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13C"/>
    <w:rsid w:val="00900297"/>
    <w:rsid w:val="00900310"/>
    <w:rsid w:val="00900329"/>
    <w:rsid w:val="00900337"/>
    <w:rsid w:val="00900445"/>
    <w:rsid w:val="009006F4"/>
    <w:rsid w:val="00900732"/>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AAA"/>
    <w:rsid w:val="00901B2E"/>
    <w:rsid w:val="00901CFB"/>
    <w:rsid w:val="00901E15"/>
    <w:rsid w:val="00901EB3"/>
    <w:rsid w:val="00902350"/>
    <w:rsid w:val="00902425"/>
    <w:rsid w:val="0090253F"/>
    <w:rsid w:val="009025E2"/>
    <w:rsid w:val="0090260F"/>
    <w:rsid w:val="00902722"/>
    <w:rsid w:val="009028C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3DE"/>
    <w:rsid w:val="00903533"/>
    <w:rsid w:val="00903563"/>
    <w:rsid w:val="009035C7"/>
    <w:rsid w:val="0090360B"/>
    <w:rsid w:val="00903675"/>
    <w:rsid w:val="009039BF"/>
    <w:rsid w:val="009039D5"/>
    <w:rsid w:val="00903CBE"/>
    <w:rsid w:val="00903D88"/>
    <w:rsid w:val="00903F2C"/>
    <w:rsid w:val="0090441A"/>
    <w:rsid w:val="0090451C"/>
    <w:rsid w:val="009046EB"/>
    <w:rsid w:val="0090476F"/>
    <w:rsid w:val="0090482D"/>
    <w:rsid w:val="009048F9"/>
    <w:rsid w:val="00904ADB"/>
    <w:rsid w:val="00904DA3"/>
    <w:rsid w:val="009052C1"/>
    <w:rsid w:val="009053AA"/>
    <w:rsid w:val="009054B0"/>
    <w:rsid w:val="00905577"/>
    <w:rsid w:val="0090558E"/>
    <w:rsid w:val="009056E6"/>
    <w:rsid w:val="0090574E"/>
    <w:rsid w:val="00905763"/>
    <w:rsid w:val="0090578E"/>
    <w:rsid w:val="009057DE"/>
    <w:rsid w:val="009057FC"/>
    <w:rsid w:val="00905950"/>
    <w:rsid w:val="00905A8D"/>
    <w:rsid w:val="00905DAC"/>
    <w:rsid w:val="00905E08"/>
    <w:rsid w:val="00905E52"/>
    <w:rsid w:val="00905E9C"/>
    <w:rsid w:val="00905F6B"/>
    <w:rsid w:val="00906334"/>
    <w:rsid w:val="00906413"/>
    <w:rsid w:val="0090659E"/>
    <w:rsid w:val="00906693"/>
    <w:rsid w:val="009067AB"/>
    <w:rsid w:val="009068AD"/>
    <w:rsid w:val="00906939"/>
    <w:rsid w:val="00906A77"/>
    <w:rsid w:val="00906BE7"/>
    <w:rsid w:val="00906C11"/>
    <w:rsid w:val="00906F20"/>
    <w:rsid w:val="00907091"/>
    <w:rsid w:val="009071E1"/>
    <w:rsid w:val="0090733C"/>
    <w:rsid w:val="009073C5"/>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60C"/>
    <w:rsid w:val="009108E5"/>
    <w:rsid w:val="00910B0D"/>
    <w:rsid w:val="00910B7D"/>
    <w:rsid w:val="00910BF8"/>
    <w:rsid w:val="00910DFE"/>
    <w:rsid w:val="00910E0A"/>
    <w:rsid w:val="00910E35"/>
    <w:rsid w:val="00910E93"/>
    <w:rsid w:val="00910F2B"/>
    <w:rsid w:val="00910FF0"/>
    <w:rsid w:val="00911124"/>
    <w:rsid w:val="009112BC"/>
    <w:rsid w:val="0091141B"/>
    <w:rsid w:val="00911535"/>
    <w:rsid w:val="00911697"/>
    <w:rsid w:val="00911883"/>
    <w:rsid w:val="009118C7"/>
    <w:rsid w:val="00911B4F"/>
    <w:rsid w:val="00911CD0"/>
    <w:rsid w:val="00911D3B"/>
    <w:rsid w:val="00911DFB"/>
    <w:rsid w:val="00911ECF"/>
    <w:rsid w:val="00911F38"/>
    <w:rsid w:val="00911F4F"/>
    <w:rsid w:val="00912133"/>
    <w:rsid w:val="00912162"/>
    <w:rsid w:val="009121AC"/>
    <w:rsid w:val="00912617"/>
    <w:rsid w:val="00912634"/>
    <w:rsid w:val="009126BF"/>
    <w:rsid w:val="009126C0"/>
    <w:rsid w:val="00912724"/>
    <w:rsid w:val="0091272B"/>
    <w:rsid w:val="009127A7"/>
    <w:rsid w:val="009127BF"/>
    <w:rsid w:val="00912B29"/>
    <w:rsid w:val="00912C3D"/>
    <w:rsid w:val="00912D09"/>
    <w:rsid w:val="00912D6C"/>
    <w:rsid w:val="00912E1F"/>
    <w:rsid w:val="009130E3"/>
    <w:rsid w:val="0091318E"/>
    <w:rsid w:val="009132C7"/>
    <w:rsid w:val="009133B7"/>
    <w:rsid w:val="009139B8"/>
    <w:rsid w:val="009139D9"/>
    <w:rsid w:val="00913B63"/>
    <w:rsid w:val="00913BE0"/>
    <w:rsid w:val="00913D55"/>
    <w:rsid w:val="00913D87"/>
    <w:rsid w:val="009140B5"/>
    <w:rsid w:val="0091445A"/>
    <w:rsid w:val="00914490"/>
    <w:rsid w:val="00914641"/>
    <w:rsid w:val="009147F4"/>
    <w:rsid w:val="00914927"/>
    <w:rsid w:val="0091498F"/>
    <w:rsid w:val="009149DF"/>
    <w:rsid w:val="00914A66"/>
    <w:rsid w:val="00914A69"/>
    <w:rsid w:val="00914A82"/>
    <w:rsid w:val="00914AD8"/>
    <w:rsid w:val="00914B33"/>
    <w:rsid w:val="00914C6D"/>
    <w:rsid w:val="00914F5E"/>
    <w:rsid w:val="00914FF0"/>
    <w:rsid w:val="009150B5"/>
    <w:rsid w:val="00915173"/>
    <w:rsid w:val="0091533F"/>
    <w:rsid w:val="00915353"/>
    <w:rsid w:val="009153AB"/>
    <w:rsid w:val="009153AC"/>
    <w:rsid w:val="00915544"/>
    <w:rsid w:val="00915574"/>
    <w:rsid w:val="00915584"/>
    <w:rsid w:val="009156D0"/>
    <w:rsid w:val="009156E4"/>
    <w:rsid w:val="00915709"/>
    <w:rsid w:val="00915771"/>
    <w:rsid w:val="0091588E"/>
    <w:rsid w:val="009158B9"/>
    <w:rsid w:val="00915A9E"/>
    <w:rsid w:val="00915BEE"/>
    <w:rsid w:val="00915E25"/>
    <w:rsid w:val="00916079"/>
    <w:rsid w:val="00916223"/>
    <w:rsid w:val="00916411"/>
    <w:rsid w:val="009165E1"/>
    <w:rsid w:val="00916722"/>
    <w:rsid w:val="00916941"/>
    <w:rsid w:val="009169A7"/>
    <w:rsid w:val="009169F8"/>
    <w:rsid w:val="00916ABD"/>
    <w:rsid w:val="00916B9C"/>
    <w:rsid w:val="00916C07"/>
    <w:rsid w:val="00916C16"/>
    <w:rsid w:val="00916D57"/>
    <w:rsid w:val="00916D5B"/>
    <w:rsid w:val="00916E4C"/>
    <w:rsid w:val="00916EB0"/>
    <w:rsid w:val="00916EFA"/>
    <w:rsid w:val="00916F23"/>
    <w:rsid w:val="00916F31"/>
    <w:rsid w:val="00917145"/>
    <w:rsid w:val="00917166"/>
    <w:rsid w:val="0091718E"/>
    <w:rsid w:val="009171C5"/>
    <w:rsid w:val="009172DF"/>
    <w:rsid w:val="00917327"/>
    <w:rsid w:val="0091740E"/>
    <w:rsid w:val="00917433"/>
    <w:rsid w:val="0091746B"/>
    <w:rsid w:val="00917785"/>
    <w:rsid w:val="009177CE"/>
    <w:rsid w:val="00917B35"/>
    <w:rsid w:val="00917CE9"/>
    <w:rsid w:val="00917F4A"/>
    <w:rsid w:val="00920127"/>
    <w:rsid w:val="009204F9"/>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36"/>
    <w:rsid w:val="009223D4"/>
    <w:rsid w:val="009226FB"/>
    <w:rsid w:val="0092288B"/>
    <w:rsid w:val="0092296C"/>
    <w:rsid w:val="00922A46"/>
    <w:rsid w:val="00922AF3"/>
    <w:rsid w:val="00922ED0"/>
    <w:rsid w:val="00922F3F"/>
    <w:rsid w:val="00923032"/>
    <w:rsid w:val="0092315A"/>
    <w:rsid w:val="009232F1"/>
    <w:rsid w:val="00923395"/>
    <w:rsid w:val="009233C4"/>
    <w:rsid w:val="0092341C"/>
    <w:rsid w:val="0092342D"/>
    <w:rsid w:val="0092353A"/>
    <w:rsid w:val="0092373A"/>
    <w:rsid w:val="00923766"/>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C"/>
    <w:rsid w:val="00924816"/>
    <w:rsid w:val="00924BDC"/>
    <w:rsid w:val="00924E4F"/>
    <w:rsid w:val="00924F64"/>
    <w:rsid w:val="00925269"/>
    <w:rsid w:val="0092527C"/>
    <w:rsid w:val="0092570D"/>
    <w:rsid w:val="00925818"/>
    <w:rsid w:val="00925A79"/>
    <w:rsid w:val="00925CD8"/>
    <w:rsid w:val="00925CDF"/>
    <w:rsid w:val="00925D1C"/>
    <w:rsid w:val="00925D3A"/>
    <w:rsid w:val="00925F09"/>
    <w:rsid w:val="00925F19"/>
    <w:rsid w:val="00926093"/>
    <w:rsid w:val="00926176"/>
    <w:rsid w:val="00926263"/>
    <w:rsid w:val="00926449"/>
    <w:rsid w:val="0092651D"/>
    <w:rsid w:val="009265C8"/>
    <w:rsid w:val="009265CC"/>
    <w:rsid w:val="009265E4"/>
    <w:rsid w:val="009266F6"/>
    <w:rsid w:val="00926705"/>
    <w:rsid w:val="00926795"/>
    <w:rsid w:val="009268EB"/>
    <w:rsid w:val="009269E5"/>
    <w:rsid w:val="00926C1E"/>
    <w:rsid w:val="00926D2B"/>
    <w:rsid w:val="00926D52"/>
    <w:rsid w:val="00926ED1"/>
    <w:rsid w:val="00926EFF"/>
    <w:rsid w:val="009270B8"/>
    <w:rsid w:val="0092712C"/>
    <w:rsid w:val="00927162"/>
    <w:rsid w:val="0092721D"/>
    <w:rsid w:val="009272C7"/>
    <w:rsid w:val="0092769B"/>
    <w:rsid w:val="0092774B"/>
    <w:rsid w:val="00927970"/>
    <w:rsid w:val="009279B0"/>
    <w:rsid w:val="009279BD"/>
    <w:rsid w:val="00927BBF"/>
    <w:rsid w:val="00927D4D"/>
    <w:rsid w:val="00927DA3"/>
    <w:rsid w:val="00927DFE"/>
    <w:rsid w:val="00930064"/>
    <w:rsid w:val="0093037E"/>
    <w:rsid w:val="0093040E"/>
    <w:rsid w:val="0093050A"/>
    <w:rsid w:val="00930520"/>
    <w:rsid w:val="0093056B"/>
    <w:rsid w:val="009305B5"/>
    <w:rsid w:val="00930684"/>
    <w:rsid w:val="0093079A"/>
    <w:rsid w:val="009307DD"/>
    <w:rsid w:val="009308ED"/>
    <w:rsid w:val="00930AED"/>
    <w:rsid w:val="00930B89"/>
    <w:rsid w:val="00930C98"/>
    <w:rsid w:val="00930D50"/>
    <w:rsid w:val="00930D7A"/>
    <w:rsid w:val="00930DD4"/>
    <w:rsid w:val="00930E16"/>
    <w:rsid w:val="00930E7A"/>
    <w:rsid w:val="00930F6B"/>
    <w:rsid w:val="00930FEB"/>
    <w:rsid w:val="00931021"/>
    <w:rsid w:val="0093103D"/>
    <w:rsid w:val="00931055"/>
    <w:rsid w:val="0093107D"/>
    <w:rsid w:val="0093107F"/>
    <w:rsid w:val="00931211"/>
    <w:rsid w:val="009312F0"/>
    <w:rsid w:val="0093144C"/>
    <w:rsid w:val="00931541"/>
    <w:rsid w:val="009315CD"/>
    <w:rsid w:val="009316E6"/>
    <w:rsid w:val="00931762"/>
    <w:rsid w:val="009318A0"/>
    <w:rsid w:val="009319FE"/>
    <w:rsid w:val="00931AD9"/>
    <w:rsid w:val="00931AF3"/>
    <w:rsid w:val="00931B99"/>
    <w:rsid w:val="00931BD9"/>
    <w:rsid w:val="00931D77"/>
    <w:rsid w:val="00931DB8"/>
    <w:rsid w:val="00931E7D"/>
    <w:rsid w:val="00931F90"/>
    <w:rsid w:val="00932205"/>
    <w:rsid w:val="00932245"/>
    <w:rsid w:val="009323E1"/>
    <w:rsid w:val="009324A7"/>
    <w:rsid w:val="009324A9"/>
    <w:rsid w:val="009324E6"/>
    <w:rsid w:val="009324F2"/>
    <w:rsid w:val="009325F4"/>
    <w:rsid w:val="00932622"/>
    <w:rsid w:val="009326C2"/>
    <w:rsid w:val="009327E7"/>
    <w:rsid w:val="00932889"/>
    <w:rsid w:val="00932B25"/>
    <w:rsid w:val="00932B9F"/>
    <w:rsid w:val="00932E06"/>
    <w:rsid w:val="009331F9"/>
    <w:rsid w:val="0093324F"/>
    <w:rsid w:val="0093375E"/>
    <w:rsid w:val="00933774"/>
    <w:rsid w:val="00933CBF"/>
    <w:rsid w:val="00933D32"/>
    <w:rsid w:val="00933F32"/>
    <w:rsid w:val="00934204"/>
    <w:rsid w:val="009342FC"/>
    <w:rsid w:val="0093433E"/>
    <w:rsid w:val="00934362"/>
    <w:rsid w:val="009343C5"/>
    <w:rsid w:val="009344AA"/>
    <w:rsid w:val="009346A7"/>
    <w:rsid w:val="0093485A"/>
    <w:rsid w:val="00934AE1"/>
    <w:rsid w:val="00934B94"/>
    <w:rsid w:val="00934C4E"/>
    <w:rsid w:val="00934CF7"/>
    <w:rsid w:val="00934F22"/>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6F"/>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A10"/>
    <w:rsid w:val="00937ACC"/>
    <w:rsid w:val="00937B62"/>
    <w:rsid w:val="00937B9E"/>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923"/>
    <w:rsid w:val="00940B6E"/>
    <w:rsid w:val="00940CB6"/>
    <w:rsid w:val="00940D97"/>
    <w:rsid w:val="00940D98"/>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36"/>
    <w:rsid w:val="00941DB4"/>
    <w:rsid w:val="00941EF1"/>
    <w:rsid w:val="00942071"/>
    <w:rsid w:val="009420AF"/>
    <w:rsid w:val="009420D5"/>
    <w:rsid w:val="00942116"/>
    <w:rsid w:val="00942170"/>
    <w:rsid w:val="009421C2"/>
    <w:rsid w:val="009421E2"/>
    <w:rsid w:val="0094231D"/>
    <w:rsid w:val="00942437"/>
    <w:rsid w:val="00942576"/>
    <w:rsid w:val="00942624"/>
    <w:rsid w:val="009426C8"/>
    <w:rsid w:val="00942716"/>
    <w:rsid w:val="00942946"/>
    <w:rsid w:val="009429AF"/>
    <w:rsid w:val="009429F6"/>
    <w:rsid w:val="00942B43"/>
    <w:rsid w:val="00942BCC"/>
    <w:rsid w:val="00942C6D"/>
    <w:rsid w:val="00942C89"/>
    <w:rsid w:val="00942CD7"/>
    <w:rsid w:val="00942E33"/>
    <w:rsid w:val="00942EDB"/>
    <w:rsid w:val="00942FF7"/>
    <w:rsid w:val="00942FFA"/>
    <w:rsid w:val="00943022"/>
    <w:rsid w:val="00943086"/>
    <w:rsid w:val="00943092"/>
    <w:rsid w:val="009430CE"/>
    <w:rsid w:val="0094312D"/>
    <w:rsid w:val="00943367"/>
    <w:rsid w:val="009433F3"/>
    <w:rsid w:val="009434B6"/>
    <w:rsid w:val="0094352A"/>
    <w:rsid w:val="009435C9"/>
    <w:rsid w:val="009436F2"/>
    <w:rsid w:val="00943742"/>
    <w:rsid w:val="0094383C"/>
    <w:rsid w:val="00943888"/>
    <w:rsid w:val="00943890"/>
    <w:rsid w:val="009438B8"/>
    <w:rsid w:val="00943909"/>
    <w:rsid w:val="00943A9F"/>
    <w:rsid w:val="00943B01"/>
    <w:rsid w:val="00943B3D"/>
    <w:rsid w:val="00943BFA"/>
    <w:rsid w:val="00943C7A"/>
    <w:rsid w:val="00943EC3"/>
    <w:rsid w:val="00944081"/>
    <w:rsid w:val="00944179"/>
    <w:rsid w:val="00944264"/>
    <w:rsid w:val="009442F4"/>
    <w:rsid w:val="009443F9"/>
    <w:rsid w:val="00944796"/>
    <w:rsid w:val="0094486E"/>
    <w:rsid w:val="009448DD"/>
    <w:rsid w:val="009449C5"/>
    <w:rsid w:val="00944A90"/>
    <w:rsid w:val="00944B10"/>
    <w:rsid w:val="00944D60"/>
    <w:rsid w:val="00944DA1"/>
    <w:rsid w:val="00944DB7"/>
    <w:rsid w:val="00945118"/>
    <w:rsid w:val="009451D4"/>
    <w:rsid w:val="0094522D"/>
    <w:rsid w:val="00945308"/>
    <w:rsid w:val="00945342"/>
    <w:rsid w:val="00945365"/>
    <w:rsid w:val="00945515"/>
    <w:rsid w:val="009455F5"/>
    <w:rsid w:val="009456EB"/>
    <w:rsid w:val="00945843"/>
    <w:rsid w:val="0094585B"/>
    <w:rsid w:val="009459BC"/>
    <w:rsid w:val="009459DF"/>
    <w:rsid w:val="00945A70"/>
    <w:rsid w:val="00945AF9"/>
    <w:rsid w:val="00945B3E"/>
    <w:rsid w:val="00945C05"/>
    <w:rsid w:val="009461DE"/>
    <w:rsid w:val="009465B3"/>
    <w:rsid w:val="009466A0"/>
    <w:rsid w:val="0094676C"/>
    <w:rsid w:val="009467EC"/>
    <w:rsid w:val="00946883"/>
    <w:rsid w:val="009468C7"/>
    <w:rsid w:val="009468E5"/>
    <w:rsid w:val="009468EB"/>
    <w:rsid w:val="00946926"/>
    <w:rsid w:val="00946945"/>
    <w:rsid w:val="00946AD6"/>
    <w:rsid w:val="00946AFB"/>
    <w:rsid w:val="00946D44"/>
    <w:rsid w:val="00946E16"/>
    <w:rsid w:val="00946F9C"/>
    <w:rsid w:val="00947082"/>
    <w:rsid w:val="0094710A"/>
    <w:rsid w:val="00947134"/>
    <w:rsid w:val="00947171"/>
    <w:rsid w:val="00947189"/>
    <w:rsid w:val="0094719B"/>
    <w:rsid w:val="009471D1"/>
    <w:rsid w:val="0094749C"/>
    <w:rsid w:val="009474BE"/>
    <w:rsid w:val="00947585"/>
    <w:rsid w:val="00947713"/>
    <w:rsid w:val="0094773C"/>
    <w:rsid w:val="00947754"/>
    <w:rsid w:val="00947802"/>
    <w:rsid w:val="00947B3B"/>
    <w:rsid w:val="00947DC9"/>
    <w:rsid w:val="00947DE2"/>
    <w:rsid w:val="009502C6"/>
    <w:rsid w:val="0095042B"/>
    <w:rsid w:val="0095061C"/>
    <w:rsid w:val="00950671"/>
    <w:rsid w:val="00950715"/>
    <w:rsid w:val="0095072D"/>
    <w:rsid w:val="00950734"/>
    <w:rsid w:val="00950874"/>
    <w:rsid w:val="0095088B"/>
    <w:rsid w:val="009508DB"/>
    <w:rsid w:val="00950B6B"/>
    <w:rsid w:val="00950BE3"/>
    <w:rsid w:val="00950C8C"/>
    <w:rsid w:val="00950DE7"/>
    <w:rsid w:val="00950EB5"/>
    <w:rsid w:val="00950F22"/>
    <w:rsid w:val="009510C1"/>
    <w:rsid w:val="009510E3"/>
    <w:rsid w:val="0095115D"/>
    <w:rsid w:val="0095134E"/>
    <w:rsid w:val="0095149F"/>
    <w:rsid w:val="0095153E"/>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67"/>
    <w:rsid w:val="009526DA"/>
    <w:rsid w:val="0095282E"/>
    <w:rsid w:val="00952881"/>
    <w:rsid w:val="00952BDC"/>
    <w:rsid w:val="00952BED"/>
    <w:rsid w:val="00952D10"/>
    <w:rsid w:val="00952D2B"/>
    <w:rsid w:val="00952F0B"/>
    <w:rsid w:val="00952F44"/>
    <w:rsid w:val="00952FEF"/>
    <w:rsid w:val="009530C6"/>
    <w:rsid w:val="009530F0"/>
    <w:rsid w:val="009531C2"/>
    <w:rsid w:val="009533E7"/>
    <w:rsid w:val="0095340F"/>
    <w:rsid w:val="009534CF"/>
    <w:rsid w:val="009536EC"/>
    <w:rsid w:val="00953920"/>
    <w:rsid w:val="00953D47"/>
    <w:rsid w:val="00953DD1"/>
    <w:rsid w:val="00953E27"/>
    <w:rsid w:val="00953FB0"/>
    <w:rsid w:val="00954061"/>
    <w:rsid w:val="009540AE"/>
    <w:rsid w:val="0095414E"/>
    <w:rsid w:val="00954207"/>
    <w:rsid w:val="00954444"/>
    <w:rsid w:val="00954714"/>
    <w:rsid w:val="009547D8"/>
    <w:rsid w:val="0095489D"/>
    <w:rsid w:val="00954941"/>
    <w:rsid w:val="00954954"/>
    <w:rsid w:val="009549E8"/>
    <w:rsid w:val="00954AFB"/>
    <w:rsid w:val="00954C3F"/>
    <w:rsid w:val="00954D0A"/>
    <w:rsid w:val="00954FD3"/>
    <w:rsid w:val="009550A4"/>
    <w:rsid w:val="009550E2"/>
    <w:rsid w:val="0095516F"/>
    <w:rsid w:val="009552FA"/>
    <w:rsid w:val="009556B7"/>
    <w:rsid w:val="00955730"/>
    <w:rsid w:val="00955ADC"/>
    <w:rsid w:val="00955C2C"/>
    <w:rsid w:val="00955CF6"/>
    <w:rsid w:val="00955D48"/>
    <w:rsid w:val="00955F68"/>
    <w:rsid w:val="00955FDF"/>
    <w:rsid w:val="00956052"/>
    <w:rsid w:val="00956101"/>
    <w:rsid w:val="009562A7"/>
    <w:rsid w:val="00956328"/>
    <w:rsid w:val="00956336"/>
    <w:rsid w:val="0095640A"/>
    <w:rsid w:val="0095653C"/>
    <w:rsid w:val="00956540"/>
    <w:rsid w:val="00956543"/>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557"/>
    <w:rsid w:val="00957697"/>
    <w:rsid w:val="009576BE"/>
    <w:rsid w:val="009576C1"/>
    <w:rsid w:val="0095778D"/>
    <w:rsid w:val="009577E4"/>
    <w:rsid w:val="00957DC6"/>
    <w:rsid w:val="00957DEB"/>
    <w:rsid w:val="00960093"/>
    <w:rsid w:val="00960138"/>
    <w:rsid w:val="0096037E"/>
    <w:rsid w:val="0096080B"/>
    <w:rsid w:val="0096083E"/>
    <w:rsid w:val="009608E9"/>
    <w:rsid w:val="00960E0F"/>
    <w:rsid w:val="00960E1E"/>
    <w:rsid w:val="00960F45"/>
    <w:rsid w:val="0096106D"/>
    <w:rsid w:val="009610F6"/>
    <w:rsid w:val="0096115E"/>
    <w:rsid w:val="0096119E"/>
    <w:rsid w:val="009611E6"/>
    <w:rsid w:val="0096141C"/>
    <w:rsid w:val="00961495"/>
    <w:rsid w:val="009614E8"/>
    <w:rsid w:val="00961526"/>
    <w:rsid w:val="009615E7"/>
    <w:rsid w:val="0096167A"/>
    <w:rsid w:val="00961787"/>
    <w:rsid w:val="0096184C"/>
    <w:rsid w:val="009618EF"/>
    <w:rsid w:val="00961921"/>
    <w:rsid w:val="0096199A"/>
    <w:rsid w:val="009619A3"/>
    <w:rsid w:val="00961A07"/>
    <w:rsid w:val="00961C52"/>
    <w:rsid w:val="00961C88"/>
    <w:rsid w:val="00961C90"/>
    <w:rsid w:val="00961D34"/>
    <w:rsid w:val="00961D5C"/>
    <w:rsid w:val="00961DC6"/>
    <w:rsid w:val="00961DDD"/>
    <w:rsid w:val="00961F81"/>
    <w:rsid w:val="0096200A"/>
    <w:rsid w:val="0096216A"/>
    <w:rsid w:val="00962530"/>
    <w:rsid w:val="009626C9"/>
    <w:rsid w:val="0096284C"/>
    <w:rsid w:val="00962918"/>
    <w:rsid w:val="00962AAF"/>
    <w:rsid w:val="00962AD4"/>
    <w:rsid w:val="00962CAC"/>
    <w:rsid w:val="00962D34"/>
    <w:rsid w:val="00962E5F"/>
    <w:rsid w:val="00963129"/>
    <w:rsid w:val="0096318B"/>
    <w:rsid w:val="0096328B"/>
    <w:rsid w:val="0096330D"/>
    <w:rsid w:val="0096341D"/>
    <w:rsid w:val="0096353A"/>
    <w:rsid w:val="00963855"/>
    <w:rsid w:val="009639BA"/>
    <w:rsid w:val="00963BC1"/>
    <w:rsid w:val="00963C8E"/>
    <w:rsid w:val="00963D2A"/>
    <w:rsid w:val="00963D75"/>
    <w:rsid w:val="00963D9E"/>
    <w:rsid w:val="00963E90"/>
    <w:rsid w:val="00963F1F"/>
    <w:rsid w:val="00963FDA"/>
    <w:rsid w:val="00964135"/>
    <w:rsid w:val="009641C0"/>
    <w:rsid w:val="0096430A"/>
    <w:rsid w:val="00964382"/>
    <w:rsid w:val="009644CD"/>
    <w:rsid w:val="009644CF"/>
    <w:rsid w:val="00964509"/>
    <w:rsid w:val="00964640"/>
    <w:rsid w:val="009646A1"/>
    <w:rsid w:val="00964712"/>
    <w:rsid w:val="00964987"/>
    <w:rsid w:val="00964A7B"/>
    <w:rsid w:val="00964B5E"/>
    <w:rsid w:val="00964B7C"/>
    <w:rsid w:val="00964D28"/>
    <w:rsid w:val="00964E30"/>
    <w:rsid w:val="00964F21"/>
    <w:rsid w:val="0096500D"/>
    <w:rsid w:val="00965045"/>
    <w:rsid w:val="0096504F"/>
    <w:rsid w:val="00965065"/>
    <w:rsid w:val="00965212"/>
    <w:rsid w:val="009652D2"/>
    <w:rsid w:val="00965309"/>
    <w:rsid w:val="009653F3"/>
    <w:rsid w:val="009654A9"/>
    <w:rsid w:val="0096554B"/>
    <w:rsid w:val="0096561C"/>
    <w:rsid w:val="00965670"/>
    <w:rsid w:val="0096584A"/>
    <w:rsid w:val="00965923"/>
    <w:rsid w:val="0096594C"/>
    <w:rsid w:val="00965B19"/>
    <w:rsid w:val="00965B3D"/>
    <w:rsid w:val="00965B8A"/>
    <w:rsid w:val="00965EC2"/>
    <w:rsid w:val="00965F8D"/>
    <w:rsid w:val="00965F9D"/>
    <w:rsid w:val="00965FBB"/>
    <w:rsid w:val="00966107"/>
    <w:rsid w:val="00966386"/>
    <w:rsid w:val="0096651D"/>
    <w:rsid w:val="00966542"/>
    <w:rsid w:val="00966543"/>
    <w:rsid w:val="009665F6"/>
    <w:rsid w:val="009665FD"/>
    <w:rsid w:val="00966637"/>
    <w:rsid w:val="009667CB"/>
    <w:rsid w:val="00966ACE"/>
    <w:rsid w:val="00966B18"/>
    <w:rsid w:val="00966B71"/>
    <w:rsid w:val="00966CAE"/>
    <w:rsid w:val="00966F04"/>
    <w:rsid w:val="00966F5E"/>
    <w:rsid w:val="00967344"/>
    <w:rsid w:val="0096748F"/>
    <w:rsid w:val="00967580"/>
    <w:rsid w:val="00967732"/>
    <w:rsid w:val="009677B4"/>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8D6"/>
    <w:rsid w:val="00970BE3"/>
    <w:rsid w:val="00970D51"/>
    <w:rsid w:val="00970DB4"/>
    <w:rsid w:val="0097112F"/>
    <w:rsid w:val="0097135C"/>
    <w:rsid w:val="009713C6"/>
    <w:rsid w:val="009713F3"/>
    <w:rsid w:val="0097141D"/>
    <w:rsid w:val="0097145F"/>
    <w:rsid w:val="009714BB"/>
    <w:rsid w:val="009715DA"/>
    <w:rsid w:val="0097164E"/>
    <w:rsid w:val="00971759"/>
    <w:rsid w:val="00971782"/>
    <w:rsid w:val="00971813"/>
    <w:rsid w:val="009719DE"/>
    <w:rsid w:val="00971B45"/>
    <w:rsid w:val="00971BFF"/>
    <w:rsid w:val="00971D77"/>
    <w:rsid w:val="00971E5B"/>
    <w:rsid w:val="00971F08"/>
    <w:rsid w:val="00971F53"/>
    <w:rsid w:val="00971FE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5C"/>
    <w:rsid w:val="00972ADB"/>
    <w:rsid w:val="00972AFB"/>
    <w:rsid w:val="00972BCA"/>
    <w:rsid w:val="00972C6D"/>
    <w:rsid w:val="00972DCB"/>
    <w:rsid w:val="00972F1B"/>
    <w:rsid w:val="009731B8"/>
    <w:rsid w:val="00973269"/>
    <w:rsid w:val="0097356B"/>
    <w:rsid w:val="009738A2"/>
    <w:rsid w:val="00973913"/>
    <w:rsid w:val="00973A38"/>
    <w:rsid w:val="00973B32"/>
    <w:rsid w:val="00973CBE"/>
    <w:rsid w:val="00973D39"/>
    <w:rsid w:val="00973EC2"/>
    <w:rsid w:val="00973F9A"/>
    <w:rsid w:val="009740D7"/>
    <w:rsid w:val="009740E4"/>
    <w:rsid w:val="00974177"/>
    <w:rsid w:val="00974178"/>
    <w:rsid w:val="00974288"/>
    <w:rsid w:val="00974433"/>
    <w:rsid w:val="009746DB"/>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12"/>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D2C"/>
    <w:rsid w:val="00977E21"/>
    <w:rsid w:val="0098000B"/>
    <w:rsid w:val="009800FA"/>
    <w:rsid w:val="00980189"/>
    <w:rsid w:val="00980317"/>
    <w:rsid w:val="009803E1"/>
    <w:rsid w:val="0098041D"/>
    <w:rsid w:val="00980465"/>
    <w:rsid w:val="00980477"/>
    <w:rsid w:val="009804BD"/>
    <w:rsid w:val="009804D3"/>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23"/>
    <w:rsid w:val="00981534"/>
    <w:rsid w:val="0098162D"/>
    <w:rsid w:val="009816AB"/>
    <w:rsid w:val="00981821"/>
    <w:rsid w:val="00981AFB"/>
    <w:rsid w:val="00981C2E"/>
    <w:rsid w:val="00981F0A"/>
    <w:rsid w:val="00981F60"/>
    <w:rsid w:val="00981FF0"/>
    <w:rsid w:val="00982066"/>
    <w:rsid w:val="00982135"/>
    <w:rsid w:val="00982300"/>
    <w:rsid w:val="0098236D"/>
    <w:rsid w:val="00982808"/>
    <w:rsid w:val="00982A37"/>
    <w:rsid w:val="00982AA8"/>
    <w:rsid w:val="00982BCF"/>
    <w:rsid w:val="00982C45"/>
    <w:rsid w:val="00982F66"/>
    <w:rsid w:val="00983165"/>
    <w:rsid w:val="00983196"/>
    <w:rsid w:val="009832A2"/>
    <w:rsid w:val="0098330C"/>
    <w:rsid w:val="00983364"/>
    <w:rsid w:val="009834A6"/>
    <w:rsid w:val="0098360D"/>
    <w:rsid w:val="00983663"/>
    <w:rsid w:val="0098366C"/>
    <w:rsid w:val="009836BD"/>
    <w:rsid w:val="009836EC"/>
    <w:rsid w:val="00983776"/>
    <w:rsid w:val="009838A1"/>
    <w:rsid w:val="009838D8"/>
    <w:rsid w:val="00983A02"/>
    <w:rsid w:val="00983E4F"/>
    <w:rsid w:val="00983EBB"/>
    <w:rsid w:val="00983FAF"/>
    <w:rsid w:val="00984245"/>
    <w:rsid w:val="00984254"/>
    <w:rsid w:val="00984375"/>
    <w:rsid w:val="009846ED"/>
    <w:rsid w:val="00984719"/>
    <w:rsid w:val="00984919"/>
    <w:rsid w:val="0098498D"/>
    <w:rsid w:val="00985076"/>
    <w:rsid w:val="009851B7"/>
    <w:rsid w:val="00985201"/>
    <w:rsid w:val="00985253"/>
    <w:rsid w:val="009853B3"/>
    <w:rsid w:val="00985517"/>
    <w:rsid w:val="00985599"/>
    <w:rsid w:val="009856A4"/>
    <w:rsid w:val="009856AF"/>
    <w:rsid w:val="0098576F"/>
    <w:rsid w:val="00985809"/>
    <w:rsid w:val="009858C3"/>
    <w:rsid w:val="00985AB3"/>
    <w:rsid w:val="00985BBF"/>
    <w:rsid w:val="00985C12"/>
    <w:rsid w:val="00985D6C"/>
    <w:rsid w:val="00985DA7"/>
    <w:rsid w:val="00985EB2"/>
    <w:rsid w:val="0098604A"/>
    <w:rsid w:val="0098611B"/>
    <w:rsid w:val="009861F4"/>
    <w:rsid w:val="009862A9"/>
    <w:rsid w:val="0098633E"/>
    <w:rsid w:val="0098643C"/>
    <w:rsid w:val="0098646B"/>
    <w:rsid w:val="0098664A"/>
    <w:rsid w:val="009868AB"/>
    <w:rsid w:val="009869E2"/>
    <w:rsid w:val="00986A69"/>
    <w:rsid w:val="00986B98"/>
    <w:rsid w:val="00986C86"/>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CE"/>
    <w:rsid w:val="009901DB"/>
    <w:rsid w:val="00990251"/>
    <w:rsid w:val="00990271"/>
    <w:rsid w:val="00990294"/>
    <w:rsid w:val="009902E6"/>
    <w:rsid w:val="009902ED"/>
    <w:rsid w:val="009903FC"/>
    <w:rsid w:val="00990630"/>
    <w:rsid w:val="00990640"/>
    <w:rsid w:val="0099069A"/>
    <w:rsid w:val="00990717"/>
    <w:rsid w:val="009909F4"/>
    <w:rsid w:val="00990A60"/>
    <w:rsid w:val="00990AD2"/>
    <w:rsid w:val="00990B2C"/>
    <w:rsid w:val="00990C69"/>
    <w:rsid w:val="00990D56"/>
    <w:rsid w:val="00991052"/>
    <w:rsid w:val="009910B6"/>
    <w:rsid w:val="0099133F"/>
    <w:rsid w:val="00991386"/>
    <w:rsid w:val="0099156C"/>
    <w:rsid w:val="00991648"/>
    <w:rsid w:val="009916C6"/>
    <w:rsid w:val="00991761"/>
    <w:rsid w:val="00991883"/>
    <w:rsid w:val="009918A1"/>
    <w:rsid w:val="00991908"/>
    <w:rsid w:val="0099193E"/>
    <w:rsid w:val="00991991"/>
    <w:rsid w:val="00991BF6"/>
    <w:rsid w:val="00991BF7"/>
    <w:rsid w:val="00991C0B"/>
    <w:rsid w:val="00991C17"/>
    <w:rsid w:val="00991D0C"/>
    <w:rsid w:val="00991D56"/>
    <w:rsid w:val="00991ECD"/>
    <w:rsid w:val="00991F49"/>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82"/>
    <w:rsid w:val="00992CC7"/>
    <w:rsid w:val="00992CE4"/>
    <w:rsid w:val="00992E8A"/>
    <w:rsid w:val="00992F21"/>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978"/>
    <w:rsid w:val="00993B59"/>
    <w:rsid w:val="00993B69"/>
    <w:rsid w:val="00993CF3"/>
    <w:rsid w:val="00993DA1"/>
    <w:rsid w:val="00993FD8"/>
    <w:rsid w:val="009944B4"/>
    <w:rsid w:val="009944CD"/>
    <w:rsid w:val="0099454C"/>
    <w:rsid w:val="009946FC"/>
    <w:rsid w:val="0099471C"/>
    <w:rsid w:val="009947A2"/>
    <w:rsid w:val="00994A91"/>
    <w:rsid w:val="00994B04"/>
    <w:rsid w:val="00994B0E"/>
    <w:rsid w:val="00994BC7"/>
    <w:rsid w:val="00994DCA"/>
    <w:rsid w:val="00994E5B"/>
    <w:rsid w:val="00994EC4"/>
    <w:rsid w:val="00994EF1"/>
    <w:rsid w:val="00995027"/>
    <w:rsid w:val="009950F6"/>
    <w:rsid w:val="0099510D"/>
    <w:rsid w:val="0099512F"/>
    <w:rsid w:val="0099528E"/>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01"/>
    <w:rsid w:val="0099686E"/>
    <w:rsid w:val="009968C9"/>
    <w:rsid w:val="00996938"/>
    <w:rsid w:val="0099697C"/>
    <w:rsid w:val="00996BB4"/>
    <w:rsid w:val="00996DDC"/>
    <w:rsid w:val="00996EF2"/>
    <w:rsid w:val="009970DD"/>
    <w:rsid w:val="009971F3"/>
    <w:rsid w:val="00997251"/>
    <w:rsid w:val="009972A9"/>
    <w:rsid w:val="0099745D"/>
    <w:rsid w:val="009974A4"/>
    <w:rsid w:val="009974A7"/>
    <w:rsid w:val="0099756B"/>
    <w:rsid w:val="0099760A"/>
    <w:rsid w:val="00997660"/>
    <w:rsid w:val="00997808"/>
    <w:rsid w:val="00997816"/>
    <w:rsid w:val="00997819"/>
    <w:rsid w:val="00997842"/>
    <w:rsid w:val="009978B8"/>
    <w:rsid w:val="0099797F"/>
    <w:rsid w:val="00997CA6"/>
    <w:rsid w:val="00997E31"/>
    <w:rsid w:val="00997F1F"/>
    <w:rsid w:val="009A00BD"/>
    <w:rsid w:val="009A0170"/>
    <w:rsid w:val="009A022D"/>
    <w:rsid w:val="009A03AB"/>
    <w:rsid w:val="009A0405"/>
    <w:rsid w:val="009A04A8"/>
    <w:rsid w:val="009A0503"/>
    <w:rsid w:val="009A0772"/>
    <w:rsid w:val="009A078D"/>
    <w:rsid w:val="009A08B7"/>
    <w:rsid w:val="009A08BB"/>
    <w:rsid w:val="009A0B1C"/>
    <w:rsid w:val="009A0D05"/>
    <w:rsid w:val="009A0E43"/>
    <w:rsid w:val="009A0FBA"/>
    <w:rsid w:val="009A106C"/>
    <w:rsid w:val="009A115C"/>
    <w:rsid w:val="009A11B9"/>
    <w:rsid w:val="009A1263"/>
    <w:rsid w:val="009A1430"/>
    <w:rsid w:val="009A14BF"/>
    <w:rsid w:val="009A1601"/>
    <w:rsid w:val="009A1648"/>
    <w:rsid w:val="009A165F"/>
    <w:rsid w:val="009A16F4"/>
    <w:rsid w:val="009A1760"/>
    <w:rsid w:val="009A177C"/>
    <w:rsid w:val="009A17B6"/>
    <w:rsid w:val="009A1879"/>
    <w:rsid w:val="009A19FF"/>
    <w:rsid w:val="009A1BB4"/>
    <w:rsid w:val="009A1C8C"/>
    <w:rsid w:val="009A1D04"/>
    <w:rsid w:val="009A1D49"/>
    <w:rsid w:val="009A1D5E"/>
    <w:rsid w:val="009A1DDE"/>
    <w:rsid w:val="009A1E83"/>
    <w:rsid w:val="009A1F7C"/>
    <w:rsid w:val="009A1FAA"/>
    <w:rsid w:val="009A2072"/>
    <w:rsid w:val="009A21B0"/>
    <w:rsid w:val="009A21C0"/>
    <w:rsid w:val="009A2231"/>
    <w:rsid w:val="009A2249"/>
    <w:rsid w:val="009A2280"/>
    <w:rsid w:val="009A2343"/>
    <w:rsid w:val="009A263F"/>
    <w:rsid w:val="009A264C"/>
    <w:rsid w:val="009A2758"/>
    <w:rsid w:val="009A28EE"/>
    <w:rsid w:val="009A2C19"/>
    <w:rsid w:val="009A2CDA"/>
    <w:rsid w:val="009A2F41"/>
    <w:rsid w:val="009A2FBC"/>
    <w:rsid w:val="009A3001"/>
    <w:rsid w:val="009A3212"/>
    <w:rsid w:val="009A3243"/>
    <w:rsid w:val="009A345F"/>
    <w:rsid w:val="009A3498"/>
    <w:rsid w:val="009A36A5"/>
    <w:rsid w:val="009A36F2"/>
    <w:rsid w:val="009A38A2"/>
    <w:rsid w:val="009A39FA"/>
    <w:rsid w:val="009A3ABC"/>
    <w:rsid w:val="009A3B10"/>
    <w:rsid w:val="009A3BAB"/>
    <w:rsid w:val="009A3BB6"/>
    <w:rsid w:val="009A3C94"/>
    <w:rsid w:val="009A3D49"/>
    <w:rsid w:val="009A3D75"/>
    <w:rsid w:val="009A3DA1"/>
    <w:rsid w:val="009A3E87"/>
    <w:rsid w:val="009A3E9D"/>
    <w:rsid w:val="009A3EC1"/>
    <w:rsid w:val="009A406B"/>
    <w:rsid w:val="009A40B3"/>
    <w:rsid w:val="009A40EC"/>
    <w:rsid w:val="009A4200"/>
    <w:rsid w:val="009A4223"/>
    <w:rsid w:val="009A4270"/>
    <w:rsid w:val="009A42B2"/>
    <w:rsid w:val="009A4461"/>
    <w:rsid w:val="009A462D"/>
    <w:rsid w:val="009A4685"/>
    <w:rsid w:val="009A4776"/>
    <w:rsid w:val="009A481F"/>
    <w:rsid w:val="009A4873"/>
    <w:rsid w:val="009A491D"/>
    <w:rsid w:val="009A4A1E"/>
    <w:rsid w:val="009A4A65"/>
    <w:rsid w:val="009A4B18"/>
    <w:rsid w:val="009A4B2A"/>
    <w:rsid w:val="009A4C56"/>
    <w:rsid w:val="009A4D0E"/>
    <w:rsid w:val="009A4FF2"/>
    <w:rsid w:val="009A5014"/>
    <w:rsid w:val="009A5180"/>
    <w:rsid w:val="009A51C1"/>
    <w:rsid w:val="009A51FF"/>
    <w:rsid w:val="009A5268"/>
    <w:rsid w:val="009A5287"/>
    <w:rsid w:val="009A5361"/>
    <w:rsid w:val="009A543B"/>
    <w:rsid w:val="009A5464"/>
    <w:rsid w:val="009A559D"/>
    <w:rsid w:val="009A5651"/>
    <w:rsid w:val="009A5721"/>
    <w:rsid w:val="009A57B8"/>
    <w:rsid w:val="009A593D"/>
    <w:rsid w:val="009A5987"/>
    <w:rsid w:val="009A599C"/>
    <w:rsid w:val="009A59D9"/>
    <w:rsid w:val="009A5C27"/>
    <w:rsid w:val="009A5C87"/>
    <w:rsid w:val="009A5CBA"/>
    <w:rsid w:val="009A5D61"/>
    <w:rsid w:val="009A5E22"/>
    <w:rsid w:val="009A5E62"/>
    <w:rsid w:val="009A5EFF"/>
    <w:rsid w:val="009A5F01"/>
    <w:rsid w:val="009A6094"/>
    <w:rsid w:val="009A60AD"/>
    <w:rsid w:val="009A611E"/>
    <w:rsid w:val="009A61A4"/>
    <w:rsid w:val="009A61B6"/>
    <w:rsid w:val="009A6292"/>
    <w:rsid w:val="009A62AB"/>
    <w:rsid w:val="009A63C4"/>
    <w:rsid w:val="009A65BE"/>
    <w:rsid w:val="009A6825"/>
    <w:rsid w:val="009A6B0D"/>
    <w:rsid w:val="009A6C71"/>
    <w:rsid w:val="009A6F2C"/>
    <w:rsid w:val="009A7130"/>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54C"/>
    <w:rsid w:val="009B05DA"/>
    <w:rsid w:val="009B0689"/>
    <w:rsid w:val="009B076F"/>
    <w:rsid w:val="009B07E2"/>
    <w:rsid w:val="009B0981"/>
    <w:rsid w:val="009B09EE"/>
    <w:rsid w:val="009B0B04"/>
    <w:rsid w:val="009B0CEC"/>
    <w:rsid w:val="009B0EB4"/>
    <w:rsid w:val="009B0F15"/>
    <w:rsid w:val="009B11B6"/>
    <w:rsid w:val="009B1235"/>
    <w:rsid w:val="009B12AB"/>
    <w:rsid w:val="009B138B"/>
    <w:rsid w:val="009B1461"/>
    <w:rsid w:val="009B161C"/>
    <w:rsid w:val="009B1636"/>
    <w:rsid w:val="009B1795"/>
    <w:rsid w:val="009B1A12"/>
    <w:rsid w:val="009B1A49"/>
    <w:rsid w:val="009B1CC0"/>
    <w:rsid w:val="009B1CCE"/>
    <w:rsid w:val="009B1F30"/>
    <w:rsid w:val="009B2005"/>
    <w:rsid w:val="009B2024"/>
    <w:rsid w:val="009B2155"/>
    <w:rsid w:val="009B2245"/>
    <w:rsid w:val="009B237F"/>
    <w:rsid w:val="009B2690"/>
    <w:rsid w:val="009B27AD"/>
    <w:rsid w:val="009B2879"/>
    <w:rsid w:val="009B293F"/>
    <w:rsid w:val="009B295B"/>
    <w:rsid w:val="009B2BF5"/>
    <w:rsid w:val="009B2CB4"/>
    <w:rsid w:val="009B2D75"/>
    <w:rsid w:val="009B2E80"/>
    <w:rsid w:val="009B2F89"/>
    <w:rsid w:val="009B314C"/>
    <w:rsid w:val="009B3166"/>
    <w:rsid w:val="009B31DD"/>
    <w:rsid w:val="009B32F1"/>
    <w:rsid w:val="009B3361"/>
    <w:rsid w:val="009B33B2"/>
    <w:rsid w:val="009B343E"/>
    <w:rsid w:val="009B35AC"/>
    <w:rsid w:val="009B35E4"/>
    <w:rsid w:val="009B3692"/>
    <w:rsid w:val="009B3791"/>
    <w:rsid w:val="009B3AC2"/>
    <w:rsid w:val="009B3B64"/>
    <w:rsid w:val="009B3E79"/>
    <w:rsid w:val="009B400F"/>
    <w:rsid w:val="009B4157"/>
    <w:rsid w:val="009B41EA"/>
    <w:rsid w:val="009B42AF"/>
    <w:rsid w:val="009B43DB"/>
    <w:rsid w:val="009B446B"/>
    <w:rsid w:val="009B44A4"/>
    <w:rsid w:val="009B4589"/>
    <w:rsid w:val="009B45B2"/>
    <w:rsid w:val="009B4642"/>
    <w:rsid w:val="009B46FF"/>
    <w:rsid w:val="009B47CA"/>
    <w:rsid w:val="009B47CE"/>
    <w:rsid w:val="009B4877"/>
    <w:rsid w:val="009B49B7"/>
    <w:rsid w:val="009B4D77"/>
    <w:rsid w:val="009B4DF4"/>
    <w:rsid w:val="009B4FD1"/>
    <w:rsid w:val="009B52F2"/>
    <w:rsid w:val="009B540E"/>
    <w:rsid w:val="009B564E"/>
    <w:rsid w:val="009B57F5"/>
    <w:rsid w:val="009B5979"/>
    <w:rsid w:val="009B5DBF"/>
    <w:rsid w:val="009B6119"/>
    <w:rsid w:val="009B6392"/>
    <w:rsid w:val="009B6448"/>
    <w:rsid w:val="009B645D"/>
    <w:rsid w:val="009B66ED"/>
    <w:rsid w:val="009B67FF"/>
    <w:rsid w:val="009B692A"/>
    <w:rsid w:val="009B6A46"/>
    <w:rsid w:val="009B6DC0"/>
    <w:rsid w:val="009B6DCC"/>
    <w:rsid w:val="009B7048"/>
    <w:rsid w:val="009B7179"/>
    <w:rsid w:val="009B725C"/>
    <w:rsid w:val="009B728C"/>
    <w:rsid w:val="009B759B"/>
    <w:rsid w:val="009B762B"/>
    <w:rsid w:val="009B7639"/>
    <w:rsid w:val="009B76CC"/>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0FBC"/>
    <w:rsid w:val="009C1077"/>
    <w:rsid w:val="009C10B3"/>
    <w:rsid w:val="009C1130"/>
    <w:rsid w:val="009C11BA"/>
    <w:rsid w:val="009C123F"/>
    <w:rsid w:val="009C1243"/>
    <w:rsid w:val="009C1296"/>
    <w:rsid w:val="009C1318"/>
    <w:rsid w:val="009C13B3"/>
    <w:rsid w:val="009C13D6"/>
    <w:rsid w:val="009C153C"/>
    <w:rsid w:val="009C1790"/>
    <w:rsid w:val="009C17A2"/>
    <w:rsid w:val="009C181B"/>
    <w:rsid w:val="009C1CBB"/>
    <w:rsid w:val="009C1D4F"/>
    <w:rsid w:val="009C20FA"/>
    <w:rsid w:val="009C2231"/>
    <w:rsid w:val="009C2237"/>
    <w:rsid w:val="009C225F"/>
    <w:rsid w:val="009C2263"/>
    <w:rsid w:val="009C22E4"/>
    <w:rsid w:val="009C2396"/>
    <w:rsid w:val="009C24A9"/>
    <w:rsid w:val="009C27BF"/>
    <w:rsid w:val="009C27CF"/>
    <w:rsid w:val="009C2A87"/>
    <w:rsid w:val="009C2A9A"/>
    <w:rsid w:val="009C2AE6"/>
    <w:rsid w:val="009C2B53"/>
    <w:rsid w:val="009C2FB5"/>
    <w:rsid w:val="009C2FBA"/>
    <w:rsid w:val="009C3008"/>
    <w:rsid w:val="009C30DC"/>
    <w:rsid w:val="009C30F2"/>
    <w:rsid w:val="009C316E"/>
    <w:rsid w:val="009C318A"/>
    <w:rsid w:val="009C31EF"/>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58"/>
    <w:rsid w:val="009C4BDF"/>
    <w:rsid w:val="009C4D51"/>
    <w:rsid w:val="009C4DAD"/>
    <w:rsid w:val="009C4F33"/>
    <w:rsid w:val="009C4FDF"/>
    <w:rsid w:val="009C502F"/>
    <w:rsid w:val="009C50E0"/>
    <w:rsid w:val="009C5105"/>
    <w:rsid w:val="009C544A"/>
    <w:rsid w:val="009C5558"/>
    <w:rsid w:val="009C560C"/>
    <w:rsid w:val="009C5835"/>
    <w:rsid w:val="009C590B"/>
    <w:rsid w:val="009C5939"/>
    <w:rsid w:val="009C5A9B"/>
    <w:rsid w:val="009C5AFB"/>
    <w:rsid w:val="009C5D7B"/>
    <w:rsid w:val="009C5E83"/>
    <w:rsid w:val="009C6059"/>
    <w:rsid w:val="009C6073"/>
    <w:rsid w:val="009C6083"/>
    <w:rsid w:val="009C61A3"/>
    <w:rsid w:val="009C6329"/>
    <w:rsid w:val="009C6343"/>
    <w:rsid w:val="009C670F"/>
    <w:rsid w:val="009C67D9"/>
    <w:rsid w:val="009C67DD"/>
    <w:rsid w:val="009C682A"/>
    <w:rsid w:val="009C6891"/>
    <w:rsid w:val="009C6999"/>
    <w:rsid w:val="009C6B73"/>
    <w:rsid w:val="009C6BC6"/>
    <w:rsid w:val="009C6C9F"/>
    <w:rsid w:val="009C6CCA"/>
    <w:rsid w:val="009C6CCB"/>
    <w:rsid w:val="009C6D0C"/>
    <w:rsid w:val="009C6EBE"/>
    <w:rsid w:val="009C710B"/>
    <w:rsid w:val="009C74D9"/>
    <w:rsid w:val="009C75E1"/>
    <w:rsid w:val="009C767E"/>
    <w:rsid w:val="009C76E3"/>
    <w:rsid w:val="009C7708"/>
    <w:rsid w:val="009C7768"/>
    <w:rsid w:val="009C789D"/>
    <w:rsid w:val="009C7B77"/>
    <w:rsid w:val="009C7CD8"/>
    <w:rsid w:val="009C7DDB"/>
    <w:rsid w:val="009C7E8D"/>
    <w:rsid w:val="009C7EAD"/>
    <w:rsid w:val="009C7F8A"/>
    <w:rsid w:val="009D00A5"/>
    <w:rsid w:val="009D0204"/>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7"/>
    <w:rsid w:val="009D2F1A"/>
    <w:rsid w:val="009D2FE9"/>
    <w:rsid w:val="009D305C"/>
    <w:rsid w:val="009D33DC"/>
    <w:rsid w:val="009D33DF"/>
    <w:rsid w:val="009D33F7"/>
    <w:rsid w:val="009D351A"/>
    <w:rsid w:val="009D3632"/>
    <w:rsid w:val="009D36C8"/>
    <w:rsid w:val="009D36E2"/>
    <w:rsid w:val="009D372C"/>
    <w:rsid w:val="009D37B3"/>
    <w:rsid w:val="009D384A"/>
    <w:rsid w:val="009D38ED"/>
    <w:rsid w:val="009D3A2F"/>
    <w:rsid w:val="009D3B7E"/>
    <w:rsid w:val="009D3CA3"/>
    <w:rsid w:val="009D3D4A"/>
    <w:rsid w:val="009D3E0C"/>
    <w:rsid w:val="009D40D1"/>
    <w:rsid w:val="009D40F4"/>
    <w:rsid w:val="009D4145"/>
    <w:rsid w:val="009D41C4"/>
    <w:rsid w:val="009D41DA"/>
    <w:rsid w:val="009D4210"/>
    <w:rsid w:val="009D4456"/>
    <w:rsid w:val="009D453A"/>
    <w:rsid w:val="009D46F8"/>
    <w:rsid w:val="009D48A6"/>
    <w:rsid w:val="009D48CA"/>
    <w:rsid w:val="009D49E1"/>
    <w:rsid w:val="009D4A40"/>
    <w:rsid w:val="009D4A84"/>
    <w:rsid w:val="009D4AA2"/>
    <w:rsid w:val="009D4B78"/>
    <w:rsid w:val="009D4C33"/>
    <w:rsid w:val="009D4C87"/>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824"/>
    <w:rsid w:val="009D597B"/>
    <w:rsid w:val="009D59A0"/>
    <w:rsid w:val="009D59D1"/>
    <w:rsid w:val="009D5A39"/>
    <w:rsid w:val="009D5A60"/>
    <w:rsid w:val="009D5AA2"/>
    <w:rsid w:val="009D5C67"/>
    <w:rsid w:val="009D5E05"/>
    <w:rsid w:val="009D5E46"/>
    <w:rsid w:val="009D5F22"/>
    <w:rsid w:val="009D5FB0"/>
    <w:rsid w:val="009D5FBC"/>
    <w:rsid w:val="009D5FC0"/>
    <w:rsid w:val="009D60CE"/>
    <w:rsid w:val="009D61A7"/>
    <w:rsid w:val="009D656E"/>
    <w:rsid w:val="009D65A2"/>
    <w:rsid w:val="009D6769"/>
    <w:rsid w:val="009D6908"/>
    <w:rsid w:val="009D69F0"/>
    <w:rsid w:val="009D6A02"/>
    <w:rsid w:val="009D6B20"/>
    <w:rsid w:val="009D6CF3"/>
    <w:rsid w:val="009D6DA8"/>
    <w:rsid w:val="009D6E5A"/>
    <w:rsid w:val="009D6F07"/>
    <w:rsid w:val="009D6F5D"/>
    <w:rsid w:val="009D6FE7"/>
    <w:rsid w:val="009D703C"/>
    <w:rsid w:val="009D708D"/>
    <w:rsid w:val="009D715A"/>
    <w:rsid w:val="009D718F"/>
    <w:rsid w:val="009D71AA"/>
    <w:rsid w:val="009D7230"/>
    <w:rsid w:val="009D724F"/>
    <w:rsid w:val="009D7277"/>
    <w:rsid w:val="009D73C5"/>
    <w:rsid w:val="009D7596"/>
    <w:rsid w:val="009D7838"/>
    <w:rsid w:val="009D788A"/>
    <w:rsid w:val="009D78EB"/>
    <w:rsid w:val="009D78F8"/>
    <w:rsid w:val="009D792A"/>
    <w:rsid w:val="009D7967"/>
    <w:rsid w:val="009D7AA1"/>
    <w:rsid w:val="009D7B19"/>
    <w:rsid w:val="009D7B25"/>
    <w:rsid w:val="009D7B68"/>
    <w:rsid w:val="009D7B9E"/>
    <w:rsid w:val="009D7C87"/>
    <w:rsid w:val="009D7D07"/>
    <w:rsid w:val="009D7DB6"/>
    <w:rsid w:val="009D7E5D"/>
    <w:rsid w:val="009D7E75"/>
    <w:rsid w:val="009D7F31"/>
    <w:rsid w:val="009E0282"/>
    <w:rsid w:val="009E0584"/>
    <w:rsid w:val="009E05DC"/>
    <w:rsid w:val="009E068F"/>
    <w:rsid w:val="009E07FB"/>
    <w:rsid w:val="009E0822"/>
    <w:rsid w:val="009E0992"/>
    <w:rsid w:val="009E0A3B"/>
    <w:rsid w:val="009E0BD3"/>
    <w:rsid w:val="009E0D0E"/>
    <w:rsid w:val="009E0DB3"/>
    <w:rsid w:val="009E0FAE"/>
    <w:rsid w:val="009E1180"/>
    <w:rsid w:val="009E1195"/>
    <w:rsid w:val="009E11D8"/>
    <w:rsid w:val="009E11FF"/>
    <w:rsid w:val="009E1214"/>
    <w:rsid w:val="009E121B"/>
    <w:rsid w:val="009E1295"/>
    <w:rsid w:val="009E138C"/>
    <w:rsid w:val="009E1402"/>
    <w:rsid w:val="009E14E0"/>
    <w:rsid w:val="009E14E2"/>
    <w:rsid w:val="009E19BF"/>
    <w:rsid w:val="009E1AD5"/>
    <w:rsid w:val="009E1FCB"/>
    <w:rsid w:val="009E2056"/>
    <w:rsid w:val="009E221B"/>
    <w:rsid w:val="009E2335"/>
    <w:rsid w:val="009E2745"/>
    <w:rsid w:val="009E281D"/>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0D3"/>
    <w:rsid w:val="009E51FC"/>
    <w:rsid w:val="009E528A"/>
    <w:rsid w:val="009E52B1"/>
    <w:rsid w:val="009E5321"/>
    <w:rsid w:val="009E5335"/>
    <w:rsid w:val="009E5430"/>
    <w:rsid w:val="009E54D7"/>
    <w:rsid w:val="009E54DF"/>
    <w:rsid w:val="009E5558"/>
    <w:rsid w:val="009E55C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237"/>
    <w:rsid w:val="009E6347"/>
    <w:rsid w:val="009E6349"/>
    <w:rsid w:val="009E658C"/>
    <w:rsid w:val="009E66F2"/>
    <w:rsid w:val="009E67D0"/>
    <w:rsid w:val="009E6961"/>
    <w:rsid w:val="009E6AF0"/>
    <w:rsid w:val="009E6F55"/>
    <w:rsid w:val="009E7028"/>
    <w:rsid w:val="009E7038"/>
    <w:rsid w:val="009E7047"/>
    <w:rsid w:val="009E70AA"/>
    <w:rsid w:val="009E7244"/>
    <w:rsid w:val="009E735A"/>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C90"/>
    <w:rsid w:val="009E7D27"/>
    <w:rsid w:val="009E7D7F"/>
    <w:rsid w:val="009E7D8A"/>
    <w:rsid w:val="009E7DD3"/>
    <w:rsid w:val="009E7EFB"/>
    <w:rsid w:val="009E7F1D"/>
    <w:rsid w:val="009F0017"/>
    <w:rsid w:val="009F032B"/>
    <w:rsid w:val="009F04C4"/>
    <w:rsid w:val="009F051B"/>
    <w:rsid w:val="009F0679"/>
    <w:rsid w:val="009F071F"/>
    <w:rsid w:val="009F078B"/>
    <w:rsid w:val="009F082D"/>
    <w:rsid w:val="009F08F3"/>
    <w:rsid w:val="009F0933"/>
    <w:rsid w:val="009F09A9"/>
    <w:rsid w:val="009F0AE8"/>
    <w:rsid w:val="009F0B95"/>
    <w:rsid w:val="009F0E95"/>
    <w:rsid w:val="009F0FCF"/>
    <w:rsid w:val="009F1047"/>
    <w:rsid w:val="009F10B7"/>
    <w:rsid w:val="009F10EC"/>
    <w:rsid w:val="009F1146"/>
    <w:rsid w:val="009F1249"/>
    <w:rsid w:val="009F1254"/>
    <w:rsid w:val="009F12AB"/>
    <w:rsid w:val="009F12F3"/>
    <w:rsid w:val="009F1487"/>
    <w:rsid w:val="009F1609"/>
    <w:rsid w:val="009F16F2"/>
    <w:rsid w:val="009F1818"/>
    <w:rsid w:val="009F18B8"/>
    <w:rsid w:val="009F18F2"/>
    <w:rsid w:val="009F1A4A"/>
    <w:rsid w:val="009F1A79"/>
    <w:rsid w:val="009F1B2A"/>
    <w:rsid w:val="009F1BBD"/>
    <w:rsid w:val="009F1C06"/>
    <w:rsid w:val="009F1D34"/>
    <w:rsid w:val="009F1F41"/>
    <w:rsid w:val="009F2039"/>
    <w:rsid w:val="009F227D"/>
    <w:rsid w:val="009F228F"/>
    <w:rsid w:val="009F2481"/>
    <w:rsid w:val="009F25E8"/>
    <w:rsid w:val="009F2621"/>
    <w:rsid w:val="009F2641"/>
    <w:rsid w:val="009F2685"/>
    <w:rsid w:val="009F2C6B"/>
    <w:rsid w:val="009F2D2B"/>
    <w:rsid w:val="009F2E5A"/>
    <w:rsid w:val="009F2ED5"/>
    <w:rsid w:val="009F2EEF"/>
    <w:rsid w:val="009F2FAE"/>
    <w:rsid w:val="009F304D"/>
    <w:rsid w:val="009F308B"/>
    <w:rsid w:val="009F30C6"/>
    <w:rsid w:val="009F310B"/>
    <w:rsid w:val="009F31EB"/>
    <w:rsid w:val="009F3245"/>
    <w:rsid w:val="009F338F"/>
    <w:rsid w:val="009F33FD"/>
    <w:rsid w:val="009F344F"/>
    <w:rsid w:val="009F34F1"/>
    <w:rsid w:val="009F3572"/>
    <w:rsid w:val="009F3658"/>
    <w:rsid w:val="009F37CF"/>
    <w:rsid w:val="009F37E6"/>
    <w:rsid w:val="009F38A0"/>
    <w:rsid w:val="009F3A2A"/>
    <w:rsid w:val="009F3BA4"/>
    <w:rsid w:val="009F3BEF"/>
    <w:rsid w:val="009F3D73"/>
    <w:rsid w:val="009F3F06"/>
    <w:rsid w:val="009F3F14"/>
    <w:rsid w:val="009F3F8A"/>
    <w:rsid w:val="009F3F92"/>
    <w:rsid w:val="009F4015"/>
    <w:rsid w:val="009F40A4"/>
    <w:rsid w:val="009F422B"/>
    <w:rsid w:val="009F43D5"/>
    <w:rsid w:val="009F448A"/>
    <w:rsid w:val="009F44F5"/>
    <w:rsid w:val="009F45D9"/>
    <w:rsid w:val="009F4A8A"/>
    <w:rsid w:val="009F4A9B"/>
    <w:rsid w:val="009F4B3C"/>
    <w:rsid w:val="009F4BD5"/>
    <w:rsid w:val="009F4CFA"/>
    <w:rsid w:val="009F4D4F"/>
    <w:rsid w:val="009F4D7C"/>
    <w:rsid w:val="009F4DCA"/>
    <w:rsid w:val="009F4DFB"/>
    <w:rsid w:val="009F4E95"/>
    <w:rsid w:val="009F4E9A"/>
    <w:rsid w:val="009F4F52"/>
    <w:rsid w:val="009F4FD8"/>
    <w:rsid w:val="009F518B"/>
    <w:rsid w:val="009F51DF"/>
    <w:rsid w:val="009F52AB"/>
    <w:rsid w:val="009F53C2"/>
    <w:rsid w:val="009F53EC"/>
    <w:rsid w:val="009F543A"/>
    <w:rsid w:val="009F5538"/>
    <w:rsid w:val="009F55F8"/>
    <w:rsid w:val="009F5AC0"/>
    <w:rsid w:val="009F5BB3"/>
    <w:rsid w:val="009F5D77"/>
    <w:rsid w:val="009F6004"/>
    <w:rsid w:val="009F61B4"/>
    <w:rsid w:val="009F61CF"/>
    <w:rsid w:val="009F63BA"/>
    <w:rsid w:val="009F6517"/>
    <w:rsid w:val="009F6615"/>
    <w:rsid w:val="009F6827"/>
    <w:rsid w:val="009F68E1"/>
    <w:rsid w:val="009F6989"/>
    <w:rsid w:val="009F69A4"/>
    <w:rsid w:val="009F69DA"/>
    <w:rsid w:val="009F6ABC"/>
    <w:rsid w:val="009F6AF7"/>
    <w:rsid w:val="009F6C29"/>
    <w:rsid w:val="009F6F1C"/>
    <w:rsid w:val="009F6FFD"/>
    <w:rsid w:val="009F7105"/>
    <w:rsid w:val="009F721A"/>
    <w:rsid w:val="009F72AF"/>
    <w:rsid w:val="009F74F4"/>
    <w:rsid w:val="009F75E4"/>
    <w:rsid w:val="009F761F"/>
    <w:rsid w:val="009F7716"/>
    <w:rsid w:val="009F7732"/>
    <w:rsid w:val="009F776A"/>
    <w:rsid w:val="009F7790"/>
    <w:rsid w:val="009F79B4"/>
    <w:rsid w:val="009F79D0"/>
    <w:rsid w:val="009F7B47"/>
    <w:rsid w:val="009F7B83"/>
    <w:rsid w:val="009F7CA8"/>
    <w:rsid w:val="009F7E31"/>
    <w:rsid w:val="009F7F01"/>
    <w:rsid w:val="009F7F60"/>
    <w:rsid w:val="009F7FD6"/>
    <w:rsid w:val="00A00075"/>
    <w:rsid w:val="00A000BC"/>
    <w:rsid w:val="00A001A8"/>
    <w:rsid w:val="00A001B3"/>
    <w:rsid w:val="00A001FB"/>
    <w:rsid w:val="00A00281"/>
    <w:rsid w:val="00A002EA"/>
    <w:rsid w:val="00A00332"/>
    <w:rsid w:val="00A00349"/>
    <w:rsid w:val="00A0040B"/>
    <w:rsid w:val="00A0043F"/>
    <w:rsid w:val="00A0044E"/>
    <w:rsid w:val="00A007AD"/>
    <w:rsid w:val="00A00BBF"/>
    <w:rsid w:val="00A00C96"/>
    <w:rsid w:val="00A00D3D"/>
    <w:rsid w:val="00A00D4B"/>
    <w:rsid w:val="00A00D59"/>
    <w:rsid w:val="00A00F36"/>
    <w:rsid w:val="00A00F3D"/>
    <w:rsid w:val="00A00F79"/>
    <w:rsid w:val="00A0107F"/>
    <w:rsid w:val="00A0113F"/>
    <w:rsid w:val="00A01143"/>
    <w:rsid w:val="00A011FA"/>
    <w:rsid w:val="00A012FB"/>
    <w:rsid w:val="00A0135A"/>
    <w:rsid w:val="00A0139F"/>
    <w:rsid w:val="00A013D8"/>
    <w:rsid w:val="00A014AC"/>
    <w:rsid w:val="00A01688"/>
    <w:rsid w:val="00A0174D"/>
    <w:rsid w:val="00A01795"/>
    <w:rsid w:val="00A01854"/>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09D"/>
    <w:rsid w:val="00A031D8"/>
    <w:rsid w:val="00A03205"/>
    <w:rsid w:val="00A033A0"/>
    <w:rsid w:val="00A03443"/>
    <w:rsid w:val="00A03484"/>
    <w:rsid w:val="00A0356C"/>
    <w:rsid w:val="00A03586"/>
    <w:rsid w:val="00A03615"/>
    <w:rsid w:val="00A03684"/>
    <w:rsid w:val="00A037F1"/>
    <w:rsid w:val="00A03A90"/>
    <w:rsid w:val="00A03C2D"/>
    <w:rsid w:val="00A03E61"/>
    <w:rsid w:val="00A04395"/>
    <w:rsid w:val="00A04414"/>
    <w:rsid w:val="00A04427"/>
    <w:rsid w:val="00A044B7"/>
    <w:rsid w:val="00A04526"/>
    <w:rsid w:val="00A0459E"/>
    <w:rsid w:val="00A0463C"/>
    <w:rsid w:val="00A047C5"/>
    <w:rsid w:val="00A047EE"/>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1AE"/>
    <w:rsid w:val="00A0656E"/>
    <w:rsid w:val="00A066EB"/>
    <w:rsid w:val="00A06852"/>
    <w:rsid w:val="00A06958"/>
    <w:rsid w:val="00A0698C"/>
    <w:rsid w:val="00A06B3C"/>
    <w:rsid w:val="00A06D08"/>
    <w:rsid w:val="00A06DBF"/>
    <w:rsid w:val="00A06DFA"/>
    <w:rsid w:val="00A06E43"/>
    <w:rsid w:val="00A06EA9"/>
    <w:rsid w:val="00A06EB7"/>
    <w:rsid w:val="00A06F19"/>
    <w:rsid w:val="00A07082"/>
    <w:rsid w:val="00A070CE"/>
    <w:rsid w:val="00A0716D"/>
    <w:rsid w:val="00A071F7"/>
    <w:rsid w:val="00A07279"/>
    <w:rsid w:val="00A072CD"/>
    <w:rsid w:val="00A07433"/>
    <w:rsid w:val="00A0760A"/>
    <w:rsid w:val="00A0764A"/>
    <w:rsid w:val="00A07749"/>
    <w:rsid w:val="00A077DA"/>
    <w:rsid w:val="00A07813"/>
    <w:rsid w:val="00A078E3"/>
    <w:rsid w:val="00A07942"/>
    <w:rsid w:val="00A07953"/>
    <w:rsid w:val="00A079F3"/>
    <w:rsid w:val="00A07A18"/>
    <w:rsid w:val="00A07F02"/>
    <w:rsid w:val="00A10187"/>
    <w:rsid w:val="00A101CD"/>
    <w:rsid w:val="00A10233"/>
    <w:rsid w:val="00A1027F"/>
    <w:rsid w:val="00A1059B"/>
    <w:rsid w:val="00A105AF"/>
    <w:rsid w:val="00A106BC"/>
    <w:rsid w:val="00A106C2"/>
    <w:rsid w:val="00A10739"/>
    <w:rsid w:val="00A10772"/>
    <w:rsid w:val="00A10812"/>
    <w:rsid w:val="00A108FF"/>
    <w:rsid w:val="00A10ADE"/>
    <w:rsid w:val="00A10B5F"/>
    <w:rsid w:val="00A10B90"/>
    <w:rsid w:val="00A10C1C"/>
    <w:rsid w:val="00A110B1"/>
    <w:rsid w:val="00A11181"/>
    <w:rsid w:val="00A111B7"/>
    <w:rsid w:val="00A1148D"/>
    <w:rsid w:val="00A119CD"/>
    <w:rsid w:val="00A11C5E"/>
    <w:rsid w:val="00A11CD7"/>
    <w:rsid w:val="00A11D3B"/>
    <w:rsid w:val="00A11E00"/>
    <w:rsid w:val="00A11F43"/>
    <w:rsid w:val="00A11FA5"/>
    <w:rsid w:val="00A11FD6"/>
    <w:rsid w:val="00A1201D"/>
    <w:rsid w:val="00A120AA"/>
    <w:rsid w:val="00A12158"/>
    <w:rsid w:val="00A122AF"/>
    <w:rsid w:val="00A124AF"/>
    <w:rsid w:val="00A128B1"/>
    <w:rsid w:val="00A12A45"/>
    <w:rsid w:val="00A12A65"/>
    <w:rsid w:val="00A12A68"/>
    <w:rsid w:val="00A12BED"/>
    <w:rsid w:val="00A12D33"/>
    <w:rsid w:val="00A12D45"/>
    <w:rsid w:val="00A12EF7"/>
    <w:rsid w:val="00A130CA"/>
    <w:rsid w:val="00A13165"/>
    <w:rsid w:val="00A132FE"/>
    <w:rsid w:val="00A133E7"/>
    <w:rsid w:val="00A13406"/>
    <w:rsid w:val="00A13435"/>
    <w:rsid w:val="00A1344C"/>
    <w:rsid w:val="00A134FC"/>
    <w:rsid w:val="00A1354F"/>
    <w:rsid w:val="00A13699"/>
    <w:rsid w:val="00A137A1"/>
    <w:rsid w:val="00A13958"/>
    <w:rsid w:val="00A139E6"/>
    <w:rsid w:val="00A13A5A"/>
    <w:rsid w:val="00A13A6D"/>
    <w:rsid w:val="00A13AE7"/>
    <w:rsid w:val="00A13BAD"/>
    <w:rsid w:val="00A13D83"/>
    <w:rsid w:val="00A13E54"/>
    <w:rsid w:val="00A1401E"/>
    <w:rsid w:val="00A140EF"/>
    <w:rsid w:val="00A141FB"/>
    <w:rsid w:val="00A1422C"/>
    <w:rsid w:val="00A14256"/>
    <w:rsid w:val="00A1426A"/>
    <w:rsid w:val="00A1431C"/>
    <w:rsid w:val="00A1436E"/>
    <w:rsid w:val="00A143D3"/>
    <w:rsid w:val="00A14413"/>
    <w:rsid w:val="00A14519"/>
    <w:rsid w:val="00A145DD"/>
    <w:rsid w:val="00A145F7"/>
    <w:rsid w:val="00A1463D"/>
    <w:rsid w:val="00A14753"/>
    <w:rsid w:val="00A1477E"/>
    <w:rsid w:val="00A148B9"/>
    <w:rsid w:val="00A14975"/>
    <w:rsid w:val="00A149AC"/>
    <w:rsid w:val="00A14A82"/>
    <w:rsid w:val="00A14B17"/>
    <w:rsid w:val="00A14C4C"/>
    <w:rsid w:val="00A14D80"/>
    <w:rsid w:val="00A14DDB"/>
    <w:rsid w:val="00A14F64"/>
    <w:rsid w:val="00A14FA1"/>
    <w:rsid w:val="00A15029"/>
    <w:rsid w:val="00A150FC"/>
    <w:rsid w:val="00A1513F"/>
    <w:rsid w:val="00A15194"/>
    <w:rsid w:val="00A152D3"/>
    <w:rsid w:val="00A152E9"/>
    <w:rsid w:val="00A153BE"/>
    <w:rsid w:val="00A153E7"/>
    <w:rsid w:val="00A1558B"/>
    <w:rsid w:val="00A155B6"/>
    <w:rsid w:val="00A15643"/>
    <w:rsid w:val="00A157AA"/>
    <w:rsid w:val="00A1580B"/>
    <w:rsid w:val="00A15834"/>
    <w:rsid w:val="00A1594B"/>
    <w:rsid w:val="00A159B8"/>
    <w:rsid w:val="00A15A82"/>
    <w:rsid w:val="00A15EEC"/>
    <w:rsid w:val="00A1620D"/>
    <w:rsid w:val="00A164A1"/>
    <w:rsid w:val="00A1667C"/>
    <w:rsid w:val="00A166E0"/>
    <w:rsid w:val="00A16868"/>
    <w:rsid w:val="00A16D09"/>
    <w:rsid w:val="00A16DE6"/>
    <w:rsid w:val="00A16EB4"/>
    <w:rsid w:val="00A16EBD"/>
    <w:rsid w:val="00A16EC7"/>
    <w:rsid w:val="00A17108"/>
    <w:rsid w:val="00A17111"/>
    <w:rsid w:val="00A1719B"/>
    <w:rsid w:val="00A171AC"/>
    <w:rsid w:val="00A17249"/>
    <w:rsid w:val="00A172D1"/>
    <w:rsid w:val="00A1731A"/>
    <w:rsid w:val="00A17523"/>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79D"/>
    <w:rsid w:val="00A209CC"/>
    <w:rsid w:val="00A20AEE"/>
    <w:rsid w:val="00A20EB4"/>
    <w:rsid w:val="00A21003"/>
    <w:rsid w:val="00A21061"/>
    <w:rsid w:val="00A210FB"/>
    <w:rsid w:val="00A211B6"/>
    <w:rsid w:val="00A211FE"/>
    <w:rsid w:val="00A2123E"/>
    <w:rsid w:val="00A2132D"/>
    <w:rsid w:val="00A21341"/>
    <w:rsid w:val="00A21449"/>
    <w:rsid w:val="00A2154B"/>
    <w:rsid w:val="00A21586"/>
    <w:rsid w:val="00A215C9"/>
    <w:rsid w:val="00A2170A"/>
    <w:rsid w:val="00A21742"/>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68C"/>
    <w:rsid w:val="00A22780"/>
    <w:rsid w:val="00A2278B"/>
    <w:rsid w:val="00A2282D"/>
    <w:rsid w:val="00A2288B"/>
    <w:rsid w:val="00A22955"/>
    <w:rsid w:val="00A22B44"/>
    <w:rsid w:val="00A22CE7"/>
    <w:rsid w:val="00A22E22"/>
    <w:rsid w:val="00A22F65"/>
    <w:rsid w:val="00A23023"/>
    <w:rsid w:val="00A23172"/>
    <w:rsid w:val="00A2319E"/>
    <w:rsid w:val="00A231F3"/>
    <w:rsid w:val="00A2322A"/>
    <w:rsid w:val="00A232C4"/>
    <w:rsid w:val="00A232D1"/>
    <w:rsid w:val="00A233CB"/>
    <w:rsid w:val="00A23485"/>
    <w:rsid w:val="00A234D5"/>
    <w:rsid w:val="00A2351A"/>
    <w:rsid w:val="00A23625"/>
    <w:rsid w:val="00A23680"/>
    <w:rsid w:val="00A237F7"/>
    <w:rsid w:val="00A23815"/>
    <w:rsid w:val="00A23816"/>
    <w:rsid w:val="00A23859"/>
    <w:rsid w:val="00A23979"/>
    <w:rsid w:val="00A23A72"/>
    <w:rsid w:val="00A23AD6"/>
    <w:rsid w:val="00A23BDC"/>
    <w:rsid w:val="00A23C15"/>
    <w:rsid w:val="00A23CFF"/>
    <w:rsid w:val="00A23E82"/>
    <w:rsid w:val="00A23ED5"/>
    <w:rsid w:val="00A23F79"/>
    <w:rsid w:val="00A2423A"/>
    <w:rsid w:val="00A242B5"/>
    <w:rsid w:val="00A24349"/>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31D"/>
    <w:rsid w:val="00A264A9"/>
    <w:rsid w:val="00A264F4"/>
    <w:rsid w:val="00A26596"/>
    <w:rsid w:val="00A265B8"/>
    <w:rsid w:val="00A26691"/>
    <w:rsid w:val="00A266AA"/>
    <w:rsid w:val="00A2670B"/>
    <w:rsid w:val="00A26773"/>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1D"/>
    <w:rsid w:val="00A27856"/>
    <w:rsid w:val="00A2789B"/>
    <w:rsid w:val="00A27954"/>
    <w:rsid w:val="00A2798B"/>
    <w:rsid w:val="00A279AA"/>
    <w:rsid w:val="00A279C0"/>
    <w:rsid w:val="00A27A2D"/>
    <w:rsid w:val="00A27DB4"/>
    <w:rsid w:val="00A27EFE"/>
    <w:rsid w:val="00A3013F"/>
    <w:rsid w:val="00A30187"/>
    <w:rsid w:val="00A301E9"/>
    <w:rsid w:val="00A30213"/>
    <w:rsid w:val="00A3021F"/>
    <w:rsid w:val="00A3023A"/>
    <w:rsid w:val="00A303A7"/>
    <w:rsid w:val="00A30731"/>
    <w:rsid w:val="00A3075F"/>
    <w:rsid w:val="00A307DA"/>
    <w:rsid w:val="00A307FA"/>
    <w:rsid w:val="00A307FC"/>
    <w:rsid w:val="00A3084E"/>
    <w:rsid w:val="00A30951"/>
    <w:rsid w:val="00A3098E"/>
    <w:rsid w:val="00A309A8"/>
    <w:rsid w:val="00A30AC5"/>
    <w:rsid w:val="00A30B35"/>
    <w:rsid w:val="00A30B6D"/>
    <w:rsid w:val="00A30B6E"/>
    <w:rsid w:val="00A30BDA"/>
    <w:rsid w:val="00A30D51"/>
    <w:rsid w:val="00A30D80"/>
    <w:rsid w:val="00A30E86"/>
    <w:rsid w:val="00A30FB7"/>
    <w:rsid w:val="00A310E2"/>
    <w:rsid w:val="00A31181"/>
    <w:rsid w:val="00A3120A"/>
    <w:rsid w:val="00A31261"/>
    <w:rsid w:val="00A3126A"/>
    <w:rsid w:val="00A314E5"/>
    <w:rsid w:val="00A315BF"/>
    <w:rsid w:val="00A31603"/>
    <w:rsid w:val="00A317B8"/>
    <w:rsid w:val="00A318D0"/>
    <w:rsid w:val="00A31921"/>
    <w:rsid w:val="00A319BE"/>
    <w:rsid w:val="00A31A76"/>
    <w:rsid w:val="00A31A9F"/>
    <w:rsid w:val="00A31ACF"/>
    <w:rsid w:val="00A31AD3"/>
    <w:rsid w:val="00A31B2C"/>
    <w:rsid w:val="00A31C97"/>
    <w:rsid w:val="00A31E53"/>
    <w:rsid w:val="00A31FE9"/>
    <w:rsid w:val="00A3207C"/>
    <w:rsid w:val="00A3214E"/>
    <w:rsid w:val="00A321E1"/>
    <w:rsid w:val="00A3233D"/>
    <w:rsid w:val="00A3248A"/>
    <w:rsid w:val="00A3266E"/>
    <w:rsid w:val="00A32919"/>
    <w:rsid w:val="00A32991"/>
    <w:rsid w:val="00A329D9"/>
    <w:rsid w:val="00A32A2F"/>
    <w:rsid w:val="00A32A75"/>
    <w:rsid w:val="00A32AD6"/>
    <w:rsid w:val="00A32CFB"/>
    <w:rsid w:val="00A32FA7"/>
    <w:rsid w:val="00A33087"/>
    <w:rsid w:val="00A330BC"/>
    <w:rsid w:val="00A33194"/>
    <w:rsid w:val="00A33415"/>
    <w:rsid w:val="00A3349B"/>
    <w:rsid w:val="00A33587"/>
    <w:rsid w:val="00A336E7"/>
    <w:rsid w:val="00A33808"/>
    <w:rsid w:val="00A3380B"/>
    <w:rsid w:val="00A33848"/>
    <w:rsid w:val="00A338BF"/>
    <w:rsid w:val="00A33BA9"/>
    <w:rsid w:val="00A33BBF"/>
    <w:rsid w:val="00A33C3E"/>
    <w:rsid w:val="00A33C58"/>
    <w:rsid w:val="00A33D7C"/>
    <w:rsid w:val="00A33D9A"/>
    <w:rsid w:val="00A33E05"/>
    <w:rsid w:val="00A33F92"/>
    <w:rsid w:val="00A3402D"/>
    <w:rsid w:val="00A34043"/>
    <w:rsid w:val="00A34191"/>
    <w:rsid w:val="00A34238"/>
    <w:rsid w:val="00A3448A"/>
    <w:rsid w:val="00A3448F"/>
    <w:rsid w:val="00A344BC"/>
    <w:rsid w:val="00A344DF"/>
    <w:rsid w:val="00A3466B"/>
    <w:rsid w:val="00A34A3C"/>
    <w:rsid w:val="00A34B0B"/>
    <w:rsid w:val="00A34B37"/>
    <w:rsid w:val="00A34BAD"/>
    <w:rsid w:val="00A34C90"/>
    <w:rsid w:val="00A34CB5"/>
    <w:rsid w:val="00A34D13"/>
    <w:rsid w:val="00A350C7"/>
    <w:rsid w:val="00A352E1"/>
    <w:rsid w:val="00A35456"/>
    <w:rsid w:val="00A35463"/>
    <w:rsid w:val="00A35494"/>
    <w:rsid w:val="00A35589"/>
    <w:rsid w:val="00A356AE"/>
    <w:rsid w:val="00A356F2"/>
    <w:rsid w:val="00A3571C"/>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08"/>
    <w:rsid w:val="00A36212"/>
    <w:rsid w:val="00A36297"/>
    <w:rsid w:val="00A3651A"/>
    <w:rsid w:val="00A365B6"/>
    <w:rsid w:val="00A365CD"/>
    <w:rsid w:val="00A36791"/>
    <w:rsid w:val="00A367A2"/>
    <w:rsid w:val="00A3699B"/>
    <w:rsid w:val="00A36AC9"/>
    <w:rsid w:val="00A36C34"/>
    <w:rsid w:val="00A36C7A"/>
    <w:rsid w:val="00A36E5C"/>
    <w:rsid w:val="00A36FBE"/>
    <w:rsid w:val="00A3719A"/>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38"/>
    <w:rsid w:val="00A40FDF"/>
    <w:rsid w:val="00A41171"/>
    <w:rsid w:val="00A414F6"/>
    <w:rsid w:val="00A41675"/>
    <w:rsid w:val="00A418C0"/>
    <w:rsid w:val="00A41927"/>
    <w:rsid w:val="00A41AC3"/>
    <w:rsid w:val="00A41D37"/>
    <w:rsid w:val="00A41E2B"/>
    <w:rsid w:val="00A42111"/>
    <w:rsid w:val="00A4224B"/>
    <w:rsid w:val="00A426B9"/>
    <w:rsid w:val="00A42739"/>
    <w:rsid w:val="00A427A9"/>
    <w:rsid w:val="00A42852"/>
    <w:rsid w:val="00A4299C"/>
    <w:rsid w:val="00A42A64"/>
    <w:rsid w:val="00A42A6C"/>
    <w:rsid w:val="00A42BF0"/>
    <w:rsid w:val="00A42CFA"/>
    <w:rsid w:val="00A42DAA"/>
    <w:rsid w:val="00A43352"/>
    <w:rsid w:val="00A43365"/>
    <w:rsid w:val="00A434A2"/>
    <w:rsid w:val="00A43577"/>
    <w:rsid w:val="00A43603"/>
    <w:rsid w:val="00A437C1"/>
    <w:rsid w:val="00A437F7"/>
    <w:rsid w:val="00A438F7"/>
    <w:rsid w:val="00A43971"/>
    <w:rsid w:val="00A43B63"/>
    <w:rsid w:val="00A43C4E"/>
    <w:rsid w:val="00A43D39"/>
    <w:rsid w:val="00A43D3D"/>
    <w:rsid w:val="00A43E13"/>
    <w:rsid w:val="00A43E7A"/>
    <w:rsid w:val="00A43F5D"/>
    <w:rsid w:val="00A44007"/>
    <w:rsid w:val="00A44146"/>
    <w:rsid w:val="00A44209"/>
    <w:rsid w:val="00A44464"/>
    <w:rsid w:val="00A446A1"/>
    <w:rsid w:val="00A44715"/>
    <w:rsid w:val="00A44799"/>
    <w:rsid w:val="00A44899"/>
    <w:rsid w:val="00A4489C"/>
    <w:rsid w:val="00A4489E"/>
    <w:rsid w:val="00A448FA"/>
    <w:rsid w:val="00A44D1D"/>
    <w:rsid w:val="00A44DDD"/>
    <w:rsid w:val="00A44F25"/>
    <w:rsid w:val="00A44F5B"/>
    <w:rsid w:val="00A44FA9"/>
    <w:rsid w:val="00A45007"/>
    <w:rsid w:val="00A4504E"/>
    <w:rsid w:val="00A4510C"/>
    <w:rsid w:val="00A45286"/>
    <w:rsid w:val="00A452BA"/>
    <w:rsid w:val="00A452E0"/>
    <w:rsid w:val="00A452FC"/>
    <w:rsid w:val="00A45327"/>
    <w:rsid w:val="00A455D4"/>
    <w:rsid w:val="00A45843"/>
    <w:rsid w:val="00A458E9"/>
    <w:rsid w:val="00A45B45"/>
    <w:rsid w:val="00A45B57"/>
    <w:rsid w:val="00A45B74"/>
    <w:rsid w:val="00A45E5B"/>
    <w:rsid w:val="00A45E70"/>
    <w:rsid w:val="00A45FE9"/>
    <w:rsid w:val="00A4610C"/>
    <w:rsid w:val="00A465AC"/>
    <w:rsid w:val="00A465B8"/>
    <w:rsid w:val="00A46AEA"/>
    <w:rsid w:val="00A46BA3"/>
    <w:rsid w:val="00A46D04"/>
    <w:rsid w:val="00A46DB2"/>
    <w:rsid w:val="00A46FD6"/>
    <w:rsid w:val="00A4700A"/>
    <w:rsid w:val="00A47057"/>
    <w:rsid w:val="00A470D4"/>
    <w:rsid w:val="00A4731A"/>
    <w:rsid w:val="00A47338"/>
    <w:rsid w:val="00A4733E"/>
    <w:rsid w:val="00A4736E"/>
    <w:rsid w:val="00A473DB"/>
    <w:rsid w:val="00A4752F"/>
    <w:rsid w:val="00A47609"/>
    <w:rsid w:val="00A4760D"/>
    <w:rsid w:val="00A476A8"/>
    <w:rsid w:val="00A47767"/>
    <w:rsid w:val="00A47856"/>
    <w:rsid w:val="00A479EB"/>
    <w:rsid w:val="00A47ABE"/>
    <w:rsid w:val="00A47B6C"/>
    <w:rsid w:val="00A47C0F"/>
    <w:rsid w:val="00A47C45"/>
    <w:rsid w:val="00A47F08"/>
    <w:rsid w:val="00A47F10"/>
    <w:rsid w:val="00A47FDE"/>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13E"/>
    <w:rsid w:val="00A512D5"/>
    <w:rsid w:val="00A5171B"/>
    <w:rsid w:val="00A518F3"/>
    <w:rsid w:val="00A51BB4"/>
    <w:rsid w:val="00A51BE0"/>
    <w:rsid w:val="00A51FA1"/>
    <w:rsid w:val="00A52006"/>
    <w:rsid w:val="00A52166"/>
    <w:rsid w:val="00A52253"/>
    <w:rsid w:val="00A52314"/>
    <w:rsid w:val="00A5232F"/>
    <w:rsid w:val="00A52444"/>
    <w:rsid w:val="00A5261B"/>
    <w:rsid w:val="00A527C1"/>
    <w:rsid w:val="00A52A0B"/>
    <w:rsid w:val="00A52CE1"/>
    <w:rsid w:val="00A52E1D"/>
    <w:rsid w:val="00A5303E"/>
    <w:rsid w:val="00A53216"/>
    <w:rsid w:val="00A532F7"/>
    <w:rsid w:val="00A5330A"/>
    <w:rsid w:val="00A5339C"/>
    <w:rsid w:val="00A534F0"/>
    <w:rsid w:val="00A534F8"/>
    <w:rsid w:val="00A5368F"/>
    <w:rsid w:val="00A536A1"/>
    <w:rsid w:val="00A539B5"/>
    <w:rsid w:val="00A539BE"/>
    <w:rsid w:val="00A53AFC"/>
    <w:rsid w:val="00A53D14"/>
    <w:rsid w:val="00A53D9B"/>
    <w:rsid w:val="00A53DA9"/>
    <w:rsid w:val="00A53FE9"/>
    <w:rsid w:val="00A5410E"/>
    <w:rsid w:val="00A543D5"/>
    <w:rsid w:val="00A54440"/>
    <w:rsid w:val="00A5463C"/>
    <w:rsid w:val="00A54663"/>
    <w:rsid w:val="00A5471C"/>
    <w:rsid w:val="00A548EF"/>
    <w:rsid w:val="00A54B41"/>
    <w:rsid w:val="00A54D9E"/>
    <w:rsid w:val="00A54EAB"/>
    <w:rsid w:val="00A55257"/>
    <w:rsid w:val="00A553A5"/>
    <w:rsid w:val="00A553E7"/>
    <w:rsid w:val="00A5542E"/>
    <w:rsid w:val="00A5555B"/>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74"/>
    <w:rsid w:val="00A567E1"/>
    <w:rsid w:val="00A56AB5"/>
    <w:rsid w:val="00A56E92"/>
    <w:rsid w:val="00A56EE6"/>
    <w:rsid w:val="00A57133"/>
    <w:rsid w:val="00A5714A"/>
    <w:rsid w:val="00A57192"/>
    <w:rsid w:val="00A57387"/>
    <w:rsid w:val="00A576BA"/>
    <w:rsid w:val="00A5779E"/>
    <w:rsid w:val="00A5783B"/>
    <w:rsid w:val="00A57895"/>
    <w:rsid w:val="00A57A31"/>
    <w:rsid w:val="00A57AE1"/>
    <w:rsid w:val="00A57BAA"/>
    <w:rsid w:val="00A57C41"/>
    <w:rsid w:val="00A57C87"/>
    <w:rsid w:val="00A57D98"/>
    <w:rsid w:val="00A57DB0"/>
    <w:rsid w:val="00A57DE7"/>
    <w:rsid w:val="00A57EBA"/>
    <w:rsid w:val="00A57F15"/>
    <w:rsid w:val="00A57FA2"/>
    <w:rsid w:val="00A57FE1"/>
    <w:rsid w:val="00A60336"/>
    <w:rsid w:val="00A60390"/>
    <w:rsid w:val="00A604CE"/>
    <w:rsid w:val="00A6069C"/>
    <w:rsid w:val="00A60774"/>
    <w:rsid w:val="00A60828"/>
    <w:rsid w:val="00A608B9"/>
    <w:rsid w:val="00A60979"/>
    <w:rsid w:val="00A60B44"/>
    <w:rsid w:val="00A60B89"/>
    <w:rsid w:val="00A60BD9"/>
    <w:rsid w:val="00A60C1D"/>
    <w:rsid w:val="00A60E26"/>
    <w:rsid w:val="00A60E3D"/>
    <w:rsid w:val="00A60E77"/>
    <w:rsid w:val="00A61333"/>
    <w:rsid w:val="00A61386"/>
    <w:rsid w:val="00A61407"/>
    <w:rsid w:val="00A61499"/>
    <w:rsid w:val="00A61540"/>
    <w:rsid w:val="00A61575"/>
    <w:rsid w:val="00A616BB"/>
    <w:rsid w:val="00A6178F"/>
    <w:rsid w:val="00A6188D"/>
    <w:rsid w:val="00A618A6"/>
    <w:rsid w:val="00A61A0A"/>
    <w:rsid w:val="00A61A16"/>
    <w:rsid w:val="00A61B70"/>
    <w:rsid w:val="00A61C6A"/>
    <w:rsid w:val="00A61D4F"/>
    <w:rsid w:val="00A61E33"/>
    <w:rsid w:val="00A61FC0"/>
    <w:rsid w:val="00A6214F"/>
    <w:rsid w:val="00A6217E"/>
    <w:rsid w:val="00A624EF"/>
    <w:rsid w:val="00A62638"/>
    <w:rsid w:val="00A62A77"/>
    <w:rsid w:val="00A62AA7"/>
    <w:rsid w:val="00A62ABB"/>
    <w:rsid w:val="00A62B80"/>
    <w:rsid w:val="00A62BB5"/>
    <w:rsid w:val="00A62D83"/>
    <w:rsid w:val="00A630E4"/>
    <w:rsid w:val="00A63483"/>
    <w:rsid w:val="00A63488"/>
    <w:rsid w:val="00A634A7"/>
    <w:rsid w:val="00A63623"/>
    <w:rsid w:val="00A6363A"/>
    <w:rsid w:val="00A636A4"/>
    <w:rsid w:val="00A638D0"/>
    <w:rsid w:val="00A63A0D"/>
    <w:rsid w:val="00A63A36"/>
    <w:rsid w:val="00A63C96"/>
    <w:rsid w:val="00A63CD0"/>
    <w:rsid w:val="00A63DBE"/>
    <w:rsid w:val="00A63E6E"/>
    <w:rsid w:val="00A63E75"/>
    <w:rsid w:val="00A63EA0"/>
    <w:rsid w:val="00A63F31"/>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195"/>
    <w:rsid w:val="00A6541F"/>
    <w:rsid w:val="00A65551"/>
    <w:rsid w:val="00A65603"/>
    <w:rsid w:val="00A6569B"/>
    <w:rsid w:val="00A657D7"/>
    <w:rsid w:val="00A6583F"/>
    <w:rsid w:val="00A65846"/>
    <w:rsid w:val="00A65996"/>
    <w:rsid w:val="00A65AE7"/>
    <w:rsid w:val="00A65BCC"/>
    <w:rsid w:val="00A65C4C"/>
    <w:rsid w:val="00A65CC4"/>
    <w:rsid w:val="00A65CD1"/>
    <w:rsid w:val="00A65D4D"/>
    <w:rsid w:val="00A65F6A"/>
    <w:rsid w:val="00A66035"/>
    <w:rsid w:val="00A660AC"/>
    <w:rsid w:val="00A660E4"/>
    <w:rsid w:val="00A66199"/>
    <w:rsid w:val="00A663F1"/>
    <w:rsid w:val="00A66433"/>
    <w:rsid w:val="00A66B4B"/>
    <w:rsid w:val="00A66B51"/>
    <w:rsid w:val="00A66D1C"/>
    <w:rsid w:val="00A66E04"/>
    <w:rsid w:val="00A66E88"/>
    <w:rsid w:val="00A66F26"/>
    <w:rsid w:val="00A670A3"/>
    <w:rsid w:val="00A670BB"/>
    <w:rsid w:val="00A67216"/>
    <w:rsid w:val="00A67227"/>
    <w:rsid w:val="00A672CE"/>
    <w:rsid w:val="00A673D7"/>
    <w:rsid w:val="00A67413"/>
    <w:rsid w:val="00A674AF"/>
    <w:rsid w:val="00A6766E"/>
    <w:rsid w:val="00A67685"/>
    <w:rsid w:val="00A6772F"/>
    <w:rsid w:val="00A6777C"/>
    <w:rsid w:val="00A677D6"/>
    <w:rsid w:val="00A678F2"/>
    <w:rsid w:val="00A6793F"/>
    <w:rsid w:val="00A67A42"/>
    <w:rsid w:val="00A67BE3"/>
    <w:rsid w:val="00A67CD2"/>
    <w:rsid w:val="00A67E6C"/>
    <w:rsid w:val="00A67E84"/>
    <w:rsid w:val="00A67F25"/>
    <w:rsid w:val="00A67F8B"/>
    <w:rsid w:val="00A7028E"/>
    <w:rsid w:val="00A7047A"/>
    <w:rsid w:val="00A704C1"/>
    <w:rsid w:val="00A704D3"/>
    <w:rsid w:val="00A7052C"/>
    <w:rsid w:val="00A70628"/>
    <w:rsid w:val="00A70670"/>
    <w:rsid w:val="00A70A03"/>
    <w:rsid w:val="00A70C19"/>
    <w:rsid w:val="00A70C92"/>
    <w:rsid w:val="00A70CD8"/>
    <w:rsid w:val="00A70E52"/>
    <w:rsid w:val="00A70F20"/>
    <w:rsid w:val="00A70F51"/>
    <w:rsid w:val="00A7146C"/>
    <w:rsid w:val="00A71570"/>
    <w:rsid w:val="00A71697"/>
    <w:rsid w:val="00A7169D"/>
    <w:rsid w:val="00A7180E"/>
    <w:rsid w:val="00A7191C"/>
    <w:rsid w:val="00A719FE"/>
    <w:rsid w:val="00A71B99"/>
    <w:rsid w:val="00A71E5E"/>
    <w:rsid w:val="00A72040"/>
    <w:rsid w:val="00A72088"/>
    <w:rsid w:val="00A720E4"/>
    <w:rsid w:val="00A721CB"/>
    <w:rsid w:val="00A72204"/>
    <w:rsid w:val="00A72270"/>
    <w:rsid w:val="00A722B8"/>
    <w:rsid w:val="00A722D8"/>
    <w:rsid w:val="00A72449"/>
    <w:rsid w:val="00A72486"/>
    <w:rsid w:val="00A7250C"/>
    <w:rsid w:val="00A7262E"/>
    <w:rsid w:val="00A7274B"/>
    <w:rsid w:val="00A7288F"/>
    <w:rsid w:val="00A729C1"/>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8F"/>
    <w:rsid w:val="00A743C3"/>
    <w:rsid w:val="00A74484"/>
    <w:rsid w:val="00A744F1"/>
    <w:rsid w:val="00A745B4"/>
    <w:rsid w:val="00A7470F"/>
    <w:rsid w:val="00A7472F"/>
    <w:rsid w:val="00A74933"/>
    <w:rsid w:val="00A74A17"/>
    <w:rsid w:val="00A74B28"/>
    <w:rsid w:val="00A74B72"/>
    <w:rsid w:val="00A74BEE"/>
    <w:rsid w:val="00A74C8A"/>
    <w:rsid w:val="00A74CD3"/>
    <w:rsid w:val="00A74D64"/>
    <w:rsid w:val="00A74EBD"/>
    <w:rsid w:val="00A75017"/>
    <w:rsid w:val="00A7515E"/>
    <w:rsid w:val="00A7517A"/>
    <w:rsid w:val="00A752E8"/>
    <w:rsid w:val="00A753E2"/>
    <w:rsid w:val="00A75592"/>
    <w:rsid w:val="00A755F1"/>
    <w:rsid w:val="00A755F6"/>
    <w:rsid w:val="00A755F8"/>
    <w:rsid w:val="00A7566E"/>
    <w:rsid w:val="00A75893"/>
    <w:rsid w:val="00A758B3"/>
    <w:rsid w:val="00A758F9"/>
    <w:rsid w:val="00A7590F"/>
    <w:rsid w:val="00A75A17"/>
    <w:rsid w:val="00A75A39"/>
    <w:rsid w:val="00A75BB7"/>
    <w:rsid w:val="00A75C74"/>
    <w:rsid w:val="00A75EA6"/>
    <w:rsid w:val="00A75F1D"/>
    <w:rsid w:val="00A76004"/>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CA5"/>
    <w:rsid w:val="00A76DF2"/>
    <w:rsid w:val="00A76E33"/>
    <w:rsid w:val="00A77299"/>
    <w:rsid w:val="00A7735C"/>
    <w:rsid w:val="00A7735D"/>
    <w:rsid w:val="00A775D2"/>
    <w:rsid w:val="00A776FA"/>
    <w:rsid w:val="00A777A0"/>
    <w:rsid w:val="00A7788D"/>
    <w:rsid w:val="00A77925"/>
    <w:rsid w:val="00A77EC4"/>
    <w:rsid w:val="00A77F31"/>
    <w:rsid w:val="00A77F5C"/>
    <w:rsid w:val="00A77FB7"/>
    <w:rsid w:val="00A80268"/>
    <w:rsid w:val="00A803A3"/>
    <w:rsid w:val="00A8068C"/>
    <w:rsid w:val="00A80733"/>
    <w:rsid w:val="00A8078D"/>
    <w:rsid w:val="00A80901"/>
    <w:rsid w:val="00A809C6"/>
    <w:rsid w:val="00A80A96"/>
    <w:rsid w:val="00A80B8D"/>
    <w:rsid w:val="00A80C0A"/>
    <w:rsid w:val="00A80C67"/>
    <w:rsid w:val="00A80DAA"/>
    <w:rsid w:val="00A80E2C"/>
    <w:rsid w:val="00A80EE0"/>
    <w:rsid w:val="00A80F61"/>
    <w:rsid w:val="00A80F89"/>
    <w:rsid w:val="00A810F8"/>
    <w:rsid w:val="00A8111A"/>
    <w:rsid w:val="00A8111E"/>
    <w:rsid w:val="00A81245"/>
    <w:rsid w:val="00A812DB"/>
    <w:rsid w:val="00A81302"/>
    <w:rsid w:val="00A8139A"/>
    <w:rsid w:val="00A813EC"/>
    <w:rsid w:val="00A81517"/>
    <w:rsid w:val="00A81682"/>
    <w:rsid w:val="00A817BE"/>
    <w:rsid w:val="00A81857"/>
    <w:rsid w:val="00A818FB"/>
    <w:rsid w:val="00A819A0"/>
    <w:rsid w:val="00A81A37"/>
    <w:rsid w:val="00A81B10"/>
    <w:rsid w:val="00A81BC0"/>
    <w:rsid w:val="00A81C60"/>
    <w:rsid w:val="00A81D8D"/>
    <w:rsid w:val="00A81DD8"/>
    <w:rsid w:val="00A81DDA"/>
    <w:rsid w:val="00A81DE8"/>
    <w:rsid w:val="00A81DF7"/>
    <w:rsid w:val="00A81E94"/>
    <w:rsid w:val="00A81F27"/>
    <w:rsid w:val="00A82055"/>
    <w:rsid w:val="00A821A6"/>
    <w:rsid w:val="00A822EF"/>
    <w:rsid w:val="00A82498"/>
    <w:rsid w:val="00A8286A"/>
    <w:rsid w:val="00A829FA"/>
    <w:rsid w:val="00A82A37"/>
    <w:rsid w:val="00A82F1E"/>
    <w:rsid w:val="00A82FB9"/>
    <w:rsid w:val="00A82FEB"/>
    <w:rsid w:val="00A8302E"/>
    <w:rsid w:val="00A8315C"/>
    <w:rsid w:val="00A8327F"/>
    <w:rsid w:val="00A8328F"/>
    <w:rsid w:val="00A832F8"/>
    <w:rsid w:val="00A833CC"/>
    <w:rsid w:val="00A833D3"/>
    <w:rsid w:val="00A83D15"/>
    <w:rsid w:val="00A83E01"/>
    <w:rsid w:val="00A83EBE"/>
    <w:rsid w:val="00A83EBF"/>
    <w:rsid w:val="00A83F73"/>
    <w:rsid w:val="00A83FC8"/>
    <w:rsid w:val="00A84047"/>
    <w:rsid w:val="00A84198"/>
    <w:rsid w:val="00A842FC"/>
    <w:rsid w:val="00A84400"/>
    <w:rsid w:val="00A844FF"/>
    <w:rsid w:val="00A84626"/>
    <w:rsid w:val="00A846F0"/>
    <w:rsid w:val="00A84968"/>
    <w:rsid w:val="00A84BB4"/>
    <w:rsid w:val="00A84C62"/>
    <w:rsid w:val="00A84D1D"/>
    <w:rsid w:val="00A84DFA"/>
    <w:rsid w:val="00A84EE5"/>
    <w:rsid w:val="00A84F0E"/>
    <w:rsid w:val="00A84F90"/>
    <w:rsid w:val="00A85006"/>
    <w:rsid w:val="00A853F5"/>
    <w:rsid w:val="00A85483"/>
    <w:rsid w:val="00A854E7"/>
    <w:rsid w:val="00A8553A"/>
    <w:rsid w:val="00A85753"/>
    <w:rsid w:val="00A859DA"/>
    <w:rsid w:val="00A859F7"/>
    <w:rsid w:val="00A85A2E"/>
    <w:rsid w:val="00A85A6E"/>
    <w:rsid w:val="00A85BCE"/>
    <w:rsid w:val="00A85F2A"/>
    <w:rsid w:val="00A85F8D"/>
    <w:rsid w:val="00A85FF5"/>
    <w:rsid w:val="00A86241"/>
    <w:rsid w:val="00A86270"/>
    <w:rsid w:val="00A862E1"/>
    <w:rsid w:val="00A8651F"/>
    <w:rsid w:val="00A86568"/>
    <w:rsid w:val="00A86581"/>
    <w:rsid w:val="00A8659B"/>
    <w:rsid w:val="00A86679"/>
    <w:rsid w:val="00A86709"/>
    <w:rsid w:val="00A86714"/>
    <w:rsid w:val="00A86A21"/>
    <w:rsid w:val="00A86A6E"/>
    <w:rsid w:val="00A86BE9"/>
    <w:rsid w:val="00A86DA8"/>
    <w:rsid w:val="00A87072"/>
    <w:rsid w:val="00A870E5"/>
    <w:rsid w:val="00A8711E"/>
    <w:rsid w:val="00A8733F"/>
    <w:rsid w:val="00A8740A"/>
    <w:rsid w:val="00A8741F"/>
    <w:rsid w:val="00A8755D"/>
    <w:rsid w:val="00A87954"/>
    <w:rsid w:val="00A87A04"/>
    <w:rsid w:val="00A87B87"/>
    <w:rsid w:val="00A87DBC"/>
    <w:rsid w:val="00A901F2"/>
    <w:rsid w:val="00A90236"/>
    <w:rsid w:val="00A90393"/>
    <w:rsid w:val="00A9041C"/>
    <w:rsid w:val="00A9048E"/>
    <w:rsid w:val="00A904B7"/>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0AC"/>
    <w:rsid w:val="00A91135"/>
    <w:rsid w:val="00A9115B"/>
    <w:rsid w:val="00A9132B"/>
    <w:rsid w:val="00A9149B"/>
    <w:rsid w:val="00A914BB"/>
    <w:rsid w:val="00A91625"/>
    <w:rsid w:val="00A9179C"/>
    <w:rsid w:val="00A91862"/>
    <w:rsid w:val="00A918A5"/>
    <w:rsid w:val="00A91A54"/>
    <w:rsid w:val="00A91B1D"/>
    <w:rsid w:val="00A91BB3"/>
    <w:rsid w:val="00A91D49"/>
    <w:rsid w:val="00A91D6E"/>
    <w:rsid w:val="00A91E65"/>
    <w:rsid w:val="00A926BE"/>
    <w:rsid w:val="00A92879"/>
    <w:rsid w:val="00A928AB"/>
    <w:rsid w:val="00A92910"/>
    <w:rsid w:val="00A92931"/>
    <w:rsid w:val="00A9293F"/>
    <w:rsid w:val="00A92A66"/>
    <w:rsid w:val="00A92C2B"/>
    <w:rsid w:val="00A92C6B"/>
    <w:rsid w:val="00A93171"/>
    <w:rsid w:val="00A931BC"/>
    <w:rsid w:val="00A9322C"/>
    <w:rsid w:val="00A9322F"/>
    <w:rsid w:val="00A9327C"/>
    <w:rsid w:val="00A93284"/>
    <w:rsid w:val="00A933A7"/>
    <w:rsid w:val="00A934F3"/>
    <w:rsid w:val="00A93657"/>
    <w:rsid w:val="00A93716"/>
    <w:rsid w:val="00A9371B"/>
    <w:rsid w:val="00A938DF"/>
    <w:rsid w:val="00A93919"/>
    <w:rsid w:val="00A939C7"/>
    <w:rsid w:val="00A93A71"/>
    <w:rsid w:val="00A93B35"/>
    <w:rsid w:val="00A93C24"/>
    <w:rsid w:val="00A93D1A"/>
    <w:rsid w:val="00A93DB7"/>
    <w:rsid w:val="00A93DBF"/>
    <w:rsid w:val="00A93E32"/>
    <w:rsid w:val="00A93F21"/>
    <w:rsid w:val="00A94002"/>
    <w:rsid w:val="00A941B6"/>
    <w:rsid w:val="00A941D8"/>
    <w:rsid w:val="00A94212"/>
    <w:rsid w:val="00A94256"/>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D73"/>
    <w:rsid w:val="00A9603B"/>
    <w:rsid w:val="00A960EC"/>
    <w:rsid w:val="00A964BC"/>
    <w:rsid w:val="00A964EE"/>
    <w:rsid w:val="00A96781"/>
    <w:rsid w:val="00A96A7A"/>
    <w:rsid w:val="00A96B56"/>
    <w:rsid w:val="00A96CEF"/>
    <w:rsid w:val="00A96D9D"/>
    <w:rsid w:val="00A96DA2"/>
    <w:rsid w:val="00A96DC7"/>
    <w:rsid w:val="00A96E5D"/>
    <w:rsid w:val="00A974A4"/>
    <w:rsid w:val="00A9750A"/>
    <w:rsid w:val="00A9764F"/>
    <w:rsid w:val="00A97652"/>
    <w:rsid w:val="00A976A0"/>
    <w:rsid w:val="00A97A6C"/>
    <w:rsid w:val="00A97C08"/>
    <w:rsid w:val="00A97DC3"/>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7FD"/>
    <w:rsid w:val="00AA1976"/>
    <w:rsid w:val="00AA198E"/>
    <w:rsid w:val="00AA19DA"/>
    <w:rsid w:val="00AA1A21"/>
    <w:rsid w:val="00AA1A5F"/>
    <w:rsid w:val="00AA1BB1"/>
    <w:rsid w:val="00AA1C66"/>
    <w:rsid w:val="00AA1D73"/>
    <w:rsid w:val="00AA1ED6"/>
    <w:rsid w:val="00AA21C1"/>
    <w:rsid w:val="00AA21F1"/>
    <w:rsid w:val="00AA2308"/>
    <w:rsid w:val="00AA2370"/>
    <w:rsid w:val="00AA240A"/>
    <w:rsid w:val="00AA24F3"/>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79"/>
    <w:rsid w:val="00AA485E"/>
    <w:rsid w:val="00AA4ACC"/>
    <w:rsid w:val="00AA4C1A"/>
    <w:rsid w:val="00AA4D26"/>
    <w:rsid w:val="00AA4D4F"/>
    <w:rsid w:val="00AA4D98"/>
    <w:rsid w:val="00AA4E71"/>
    <w:rsid w:val="00AA4EEE"/>
    <w:rsid w:val="00AA4F35"/>
    <w:rsid w:val="00AA51D6"/>
    <w:rsid w:val="00AA5263"/>
    <w:rsid w:val="00AA52AE"/>
    <w:rsid w:val="00AA52FF"/>
    <w:rsid w:val="00AA54D1"/>
    <w:rsid w:val="00AA576F"/>
    <w:rsid w:val="00AA57BC"/>
    <w:rsid w:val="00AA5984"/>
    <w:rsid w:val="00AA59DE"/>
    <w:rsid w:val="00AA59F4"/>
    <w:rsid w:val="00AA5AE6"/>
    <w:rsid w:val="00AA5D74"/>
    <w:rsid w:val="00AA5E45"/>
    <w:rsid w:val="00AA60B3"/>
    <w:rsid w:val="00AA61C5"/>
    <w:rsid w:val="00AA6237"/>
    <w:rsid w:val="00AA638A"/>
    <w:rsid w:val="00AA6497"/>
    <w:rsid w:val="00AA6568"/>
    <w:rsid w:val="00AA6680"/>
    <w:rsid w:val="00AA674B"/>
    <w:rsid w:val="00AA6850"/>
    <w:rsid w:val="00AA6A60"/>
    <w:rsid w:val="00AA6E78"/>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A7FE0"/>
    <w:rsid w:val="00AB006A"/>
    <w:rsid w:val="00AB009A"/>
    <w:rsid w:val="00AB0107"/>
    <w:rsid w:val="00AB0151"/>
    <w:rsid w:val="00AB02D2"/>
    <w:rsid w:val="00AB03B2"/>
    <w:rsid w:val="00AB046F"/>
    <w:rsid w:val="00AB056F"/>
    <w:rsid w:val="00AB0633"/>
    <w:rsid w:val="00AB06AE"/>
    <w:rsid w:val="00AB0730"/>
    <w:rsid w:val="00AB08F3"/>
    <w:rsid w:val="00AB09A6"/>
    <w:rsid w:val="00AB0A4E"/>
    <w:rsid w:val="00AB0A50"/>
    <w:rsid w:val="00AB0B72"/>
    <w:rsid w:val="00AB0BC8"/>
    <w:rsid w:val="00AB0E4F"/>
    <w:rsid w:val="00AB0E55"/>
    <w:rsid w:val="00AB0E81"/>
    <w:rsid w:val="00AB0F06"/>
    <w:rsid w:val="00AB0F3D"/>
    <w:rsid w:val="00AB0FF6"/>
    <w:rsid w:val="00AB1035"/>
    <w:rsid w:val="00AB11C5"/>
    <w:rsid w:val="00AB11CA"/>
    <w:rsid w:val="00AB129D"/>
    <w:rsid w:val="00AB1325"/>
    <w:rsid w:val="00AB14D9"/>
    <w:rsid w:val="00AB1518"/>
    <w:rsid w:val="00AB1566"/>
    <w:rsid w:val="00AB15E9"/>
    <w:rsid w:val="00AB172F"/>
    <w:rsid w:val="00AB17E9"/>
    <w:rsid w:val="00AB181E"/>
    <w:rsid w:val="00AB1894"/>
    <w:rsid w:val="00AB1A1A"/>
    <w:rsid w:val="00AB1ACB"/>
    <w:rsid w:val="00AB1C30"/>
    <w:rsid w:val="00AB1C3B"/>
    <w:rsid w:val="00AB1D49"/>
    <w:rsid w:val="00AB1E6C"/>
    <w:rsid w:val="00AB20C6"/>
    <w:rsid w:val="00AB2215"/>
    <w:rsid w:val="00AB23DB"/>
    <w:rsid w:val="00AB2459"/>
    <w:rsid w:val="00AB252E"/>
    <w:rsid w:val="00AB26E1"/>
    <w:rsid w:val="00AB26FF"/>
    <w:rsid w:val="00AB286B"/>
    <w:rsid w:val="00AB28EB"/>
    <w:rsid w:val="00AB2973"/>
    <w:rsid w:val="00AB29DD"/>
    <w:rsid w:val="00AB2A86"/>
    <w:rsid w:val="00AB2B4C"/>
    <w:rsid w:val="00AB2C29"/>
    <w:rsid w:val="00AB2C96"/>
    <w:rsid w:val="00AB30ED"/>
    <w:rsid w:val="00AB31CC"/>
    <w:rsid w:val="00AB32E6"/>
    <w:rsid w:val="00AB333E"/>
    <w:rsid w:val="00AB3364"/>
    <w:rsid w:val="00AB33CE"/>
    <w:rsid w:val="00AB34B2"/>
    <w:rsid w:val="00AB34BF"/>
    <w:rsid w:val="00AB34CE"/>
    <w:rsid w:val="00AB3666"/>
    <w:rsid w:val="00AB370C"/>
    <w:rsid w:val="00AB37B5"/>
    <w:rsid w:val="00AB37BC"/>
    <w:rsid w:val="00AB37F8"/>
    <w:rsid w:val="00AB3A1B"/>
    <w:rsid w:val="00AB3A8B"/>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C6F"/>
    <w:rsid w:val="00AB4D54"/>
    <w:rsid w:val="00AB4E01"/>
    <w:rsid w:val="00AB4F4F"/>
    <w:rsid w:val="00AB4FCE"/>
    <w:rsid w:val="00AB5061"/>
    <w:rsid w:val="00AB5237"/>
    <w:rsid w:val="00AB5345"/>
    <w:rsid w:val="00AB5430"/>
    <w:rsid w:val="00AB54C6"/>
    <w:rsid w:val="00AB550F"/>
    <w:rsid w:val="00AB5614"/>
    <w:rsid w:val="00AB5731"/>
    <w:rsid w:val="00AB579B"/>
    <w:rsid w:val="00AB5834"/>
    <w:rsid w:val="00AB599D"/>
    <w:rsid w:val="00AB5A13"/>
    <w:rsid w:val="00AB5A49"/>
    <w:rsid w:val="00AB5B08"/>
    <w:rsid w:val="00AB5D55"/>
    <w:rsid w:val="00AB5DA6"/>
    <w:rsid w:val="00AB5DD4"/>
    <w:rsid w:val="00AB5E72"/>
    <w:rsid w:val="00AB623F"/>
    <w:rsid w:val="00AB655E"/>
    <w:rsid w:val="00AB665F"/>
    <w:rsid w:val="00AB680C"/>
    <w:rsid w:val="00AB6AA4"/>
    <w:rsid w:val="00AB6AC5"/>
    <w:rsid w:val="00AB6B08"/>
    <w:rsid w:val="00AB6B13"/>
    <w:rsid w:val="00AB6B6B"/>
    <w:rsid w:val="00AB6B8F"/>
    <w:rsid w:val="00AB6B9C"/>
    <w:rsid w:val="00AB6BEE"/>
    <w:rsid w:val="00AB6C84"/>
    <w:rsid w:val="00AB6C88"/>
    <w:rsid w:val="00AB6D23"/>
    <w:rsid w:val="00AB70E3"/>
    <w:rsid w:val="00AB721C"/>
    <w:rsid w:val="00AB725C"/>
    <w:rsid w:val="00AB7484"/>
    <w:rsid w:val="00AB7577"/>
    <w:rsid w:val="00AB758D"/>
    <w:rsid w:val="00AB758E"/>
    <w:rsid w:val="00AB7639"/>
    <w:rsid w:val="00AB77F0"/>
    <w:rsid w:val="00AB7818"/>
    <w:rsid w:val="00AB786E"/>
    <w:rsid w:val="00AB7BFF"/>
    <w:rsid w:val="00AB7C7A"/>
    <w:rsid w:val="00AB7DC1"/>
    <w:rsid w:val="00AB7E0D"/>
    <w:rsid w:val="00AB7E78"/>
    <w:rsid w:val="00AB7ED9"/>
    <w:rsid w:val="00AB7F0F"/>
    <w:rsid w:val="00AB7FBF"/>
    <w:rsid w:val="00AB7FE4"/>
    <w:rsid w:val="00AC002D"/>
    <w:rsid w:val="00AC007F"/>
    <w:rsid w:val="00AC0188"/>
    <w:rsid w:val="00AC04B8"/>
    <w:rsid w:val="00AC04E8"/>
    <w:rsid w:val="00AC061C"/>
    <w:rsid w:val="00AC06A5"/>
    <w:rsid w:val="00AC07C7"/>
    <w:rsid w:val="00AC08BC"/>
    <w:rsid w:val="00AC0A1F"/>
    <w:rsid w:val="00AC0B90"/>
    <w:rsid w:val="00AC0BBA"/>
    <w:rsid w:val="00AC0C89"/>
    <w:rsid w:val="00AC0D00"/>
    <w:rsid w:val="00AC0E5C"/>
    <w:rsid w:val="00AC0E81"/>
    <w:rsid w:val="00AC0E85"/>
    <w:rsid w:val="00AC0E9F"/>
    <w:rsid w:val="00AC10DB"/>
    <w:rsid w:val="00AC120A"/>
    <w:rsid w:val="00AC1274"/>
    <w:rsid w:val="00AC1373"/>
    <w:rsid w:val="00AC1475"/>
    <w:rsid w:val="00AC153E"/>
    <w:rsid w:val="00AC15DA"/>
    <w:rsid w:val="00AC170E"/>
    <w:rsid w:val="00AC1796"/>
    <w:rsid w:val="00AC1A67"/>
    <w:rsid w:val="00AC1DE3"/>
    <w:rsid w:val="00AC1E1D"/>
    <w:rsid w:val="00AC1F1E"/>
    <w:rsid w:val="00AC2189"/>
    <w:rsid w:val="00AC21D0"/>
    <w:rsid w:val="00AC25DF"/>
    <w:rsid w:val="00AC25E2"/>
    <w:rsid w:val="00AC25F1"/>
    <w:rsid w:val="00AC26D9"/>
    <w:rsid w:val="00AC29FB"/>
    <w:rsid w:val="00AC2AD6"/>
    <w:rsid w:val="00AC2AE1"/>
    <w:rsid w:val="00AC2D0B"/>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28D"/>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2D1"/>
    <w:rsid w:val="00AC633D"/>
    <w:rsid w:val="00AC64AA"/>
    <w:rsid w:val="00AC6576"/>
    <w:rsid w:val="00AC6669"/>
    <w:rsid w:val="00AC676F"/>
    <w:rsid w:val="00AC6845"/>
    <w:rsid w:val="00AC687E"/>
    <w:rsid w:val="00AC6900"/>
    <w:rsid w:val="00AC693E"/>
    <w:rsid w:val="00AC6974"/>
    <w:rsid w:val="00AC699C"/>
    <w:rsid w:val="00AC6ABA"/>
    <w:rsid w:val="00AC6B58"/>
    <w:rsid w:val="00AC6C99"/>
    <w:rsid w:val="00AC6CDE"/>
    <w:rsid w:val="00AC6CFD"/>
    <w:rsid w:val="00AC6ECA"/>
    <w:rsid w:val="00AC6EFE"/>
    <w:rsid w:val="00AC6F43"/>
    <w:rsid w:val="00AC6F70"/>
    <w:rsid w:val="00AC6FFE"/>
    <w:rsid w:val="00AC7009"/>
    <w:rsid w:val="00AC7100"/>
    <w:rsid w:val="00AC725B"/>
    <w:rsid w:val="00AC7326"/>
    <w:rsid w:val="00AC737E"/>
    <w:rsid w:val="00AC743B"/>
    <w:rsid w:val="00AC74CA"/>
    <w:rsid w:val="00AC75CA"/>
    <w:rsid w:val="00AC788A"/>
    <w:rsid w:val="00AC788C"/>
    <w:rsid w:val="00AC78EE"/>
    <w:rsid w:val="00AC7A37"/>
    <w:rsid w:val="00AC7A45"/>
    <w:rsid w:val="00AC7A67"/>
    <w:rsid w:val="00AC7ABE"/>
    <w:rsid w:val="00AC7BE9"/>
    <w:rsid w:val="00AC7BED"/>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B12"/>
    <w:rsid w:val="00AD1DD3"/>
    <w:rsid w:val="00AD1E36"/>
    <w:rsid w:val="00AD1ED2"/>
    <w:rsid w:val="00AD1F88"/>
    <w:rsid w:val="00AD2174"/>
    <w:rsid w:val="00AD2190"/>
    <w:rsid w:val="00AD2209"/>
    <w:rsid w:val="00AD227B"/>
    <w:rsid w:val="00AD24C1"/>
    <w:rsid w:val="00AD28D4"/>
    <w:rsid w:val="00AD28DA"/>
    <w:rsid w:val="00AD2920"/>
    <w:rsid w:val="00AD2B58"/>
    <w:rsid w:val="00AD2BF8"/>
    <w:rsid w:val="00AD2C79"/>
    <w:rsid w:val="00AD2CBC"/>
    <w:rsid w:val="00AD2EA8"/>
    <w:rsid w:val="00AD2ED0"/>
    <w:rsid w:val="00AD2EEC"/>
    <w:rsid w:val="00AD2F2E"/>
    <w:rsid w:val="00AD2FA9"/>
    <w:rsid w:val="00AD3036"/>
    <w:rsid w:val="00AD308B"/>
    <w:rsid w:val="00AD30D8"/>
    <w:rsid w:val="00AD3278"/>
    <w:rsid w:val="00AD3283"/>
    <w:rsid w:val="00AD33C2"/>
    <w:rsid w:val="00AD3596"/>
    <w:rsid w:val="00AD3622"/>
    <w:rsid w:val="00AD364D"/>
    <w:rsid w:val="00AD36E8"/>
    <w:rsid w:val="00AD3708"/>
    <w:rsid w:val="00AD37EF"/>
    <w:rsid w:val="00AD3957"/>
    <w:rsid w:val="00AD3A00"/>
    <w:rsid w:val="00AD3A60"/>
    <w:rsid w:val="00AD3CAF"/>
    <w:rsid w:val="00AD3D2C"/>
    <w:rsid w:val="00AD3EE1"/>
    <w:rsid w:val="00AD3EF1"/>
    <w:rsid w:val="00AD3EFA"/>
    <w:rsid w:val="00AD3F6D"/>
    <w:rsid w:val="00AD3F94"/>
    <w:rsid w:val="00AD4137"/>
    <w:rsid w:val="00AD4177"/>
    <w:rsid w:val="00AD4377"/>
    <w:rsid w:val="00AD4531"/>
    <w:rsid w:val="00AD4584"/>
    <w:rsid w:val="00AD465C"/>
    <w:rsid w:val="00AD479F"/>
    <w:rsid w:val="00AD4902"/>
    <w:rsid w:val="00AD4A31"/>
    <w:rsid w:val="00AD4A5A"/>
    <w:rsid w:val="00AD4C78"/>
    <w:rsid w:val="00AD4D87"/>
    <w:rsid w:val="00AD4DCE"/>
    <w:rsid w:val="00AD4E88"/>
    <w:rsid w:val="00AD4E98"/>
    <w:rsid w:val="00AD4FC2"/>
    <w:rsid w:val="00AD5088"/>
    <w:rsid w:val="00AD5175"/>
    <w:rsid w:val="00AD52FB"/>
    <w:rsid w:val="00AD538F"/>
    <w:rsid w:val="00AD53E5"/>
    <w:rsid w:val="00AD552F"/>
    <w:rsid w:val="00AD567B"/>
    <w:rsid w:val="00AD56A7"/>
    <w:rsid w:val="00AD56DB"/>
    <w:rsid w:val="00AD58D7"/>
    <w:rsid w:val="00AD5977"/>
    <w:rsid w:val="00AD59D3"/>
    <w:rsid w:val="00AD5BEF"/>
    <w:rsid w:val="00AD5CC0"/>
    <w:rsid w:val="00AD5DD5"/>
    <w:rsid w:val="00AD621F"/>
    <w:rsid w:val="00AD6257"/>
    <w:rsid w:val="00AD6306"/>
    <w:rsid w:val="00AD6372"/>
    <w:rsid w:val="00AD637C"/>
    <w:rsid w:val="00AD63EA"/>
    <w:rsid w:val="00AD63EF"/>
    <w:rsid w:val="00AD64BD"/>
    <w:rsid w:val="00AD6536"/>
    <w:rsid w:val="00AD65BA"/>
    <w:rsid w:val="00AD6658"/>
    <w:rsid w:val="00AD6701"/>
    <w:rsid w:val="00AD6720"/>
    <w:rsid w:val="00AD6836"/>
    <w:rsid w:val="00AD68B8"/>
    <w:rsid w:val="00AD68D5"/>
    <w:rsid w:val="00AD6A6B"/>
    <w:rsid w:val="00AD6B04"/>
    <w:rsid w:val="00AD6B46"/>
    <w:rsid w:val="00AD6B81"/>
    <w:rsid w:val="00AD6BFA"/>
    <w:rsid w:val="00AD6CA3"/>
    <w:rsid w:val="00AD6DE4"/>
    <w:rsid w:val="00AD6DE7"/>
    <w:rsid w:val="00AD6E3A"/>
    <w:rsid w:val="00AD6F65"/>
    <w:rsid w:val="00AD6FBA"/>
    <w:rsid w:val="00AD7078"/>
    <w:rsid w:val="00AD70B0"/>
    <w:rsid w:val="00AD70E5"/>
    <w:rsid w:val="00AD711F"/>
    <w:rsid w:val="00AD7181"/>
    <w:rsid w:val="00AD71CC"/>
    <w:rsid w:val="00AD727D"/>
    <w:rsid w:val="00AD7393"/>
    <w:rsid w:val="00AD74CA"/>
    <w:rsid w:val="00AD74FF"/>
    <w:rsid w:val="00AD750F"/>
    <w:rsid w:val="00AD7549"/>
    <w:rsid w:val="00AD7576"/>
    <w:rsid w:val="00AD75C8"/>
    <w:rsid w:val="00AD761D"/>
    <w:rsid w:val="00AD79BE"/>
    <w:rsid w:val="00AD79C2"/>
    <w:rsid w:val="00AD7DDB"/>
    <w:rsid w:val="00AD7F5D"/>
    <w:rsid w:val="00AD7F90"/>
    <w:rsid w:val="00AE000B"/>
    <w:rsid w:val="00AE01AE"/>
    <w:rsid w:val="00AE02A2"/>
    <w:rsid w:val="00AE02C8"/>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306"/>
    <w:rsid w:val="00AE16D4"/>
    <w:rsid w:val="00AE16EB"/>
    <w:rsid w:val="00AE17A8"/>
    <w:rsid w:val="00AE199B"/>
    <w:rsid w:val="00AE1A4E"/>
    <w:rsid w:val="00AE1D03"/>
    <w:rsid w:val="00AE1DF7"/>
    <w:rsid w:val="00AE1F5F"/>
    <w:rsid w:val="00AE212C"/>
    <w:rsid w:val="00AE213C"/>
    <w:rsid w:val="00AE2141"/>
    <w:rsid w:val="00AE21B6"/>
    <w:rsid w:val="00AE24A9"/>
    <w:rsid w:val="00AE2668"/>
    <w:rsid w:val="00AE2788"/>
    <w:rsid w:val="00AE27AC"/>
    <w:rsid w:val="00AE2812"/>
    <w:rsid w:val="00AE2939"/>
    <w:rsid w:val="00AE2965"/>
    <w:rsid w:val="00AE2AF0"/>
    <w:rsid w:val="00AE2B45"/>
    <w:rsid w:val="00AE2C1A"/>
    <w:rsid w:val="00AE2C30"/>
    <w:rsid w:val="00AE2C6C"/>
    <w:rsid w:val="00AE2CB7"/>
    <w:rsid w:val="00AE2E66"/>
    <w:rsid w:val="00AE2EA0"/>
    <w:rsid w:val="00AE3034"/>
    <w:rsid w:val="00AE3329"/>
    <w:rsid w:val="00AE34D4"/>
    <w:rsid w:val="00AE35A1"/>
    <w:rsid w:val="00AE362E"/>
    <w:rsid w:val="00AE3679"/>
    <w:rsid w:val="00AE3787"/>
    <w:rsid w:val="00AE37E1"/>
    <w:rsid w:val="00AE39DA"/>
    <w:rsid w:val="00AE3CA7"/>
    <w:rsid w:val="00AE3E77"/>
    <w:rsid w:val="00AE4017"/>
    <w:rsid w:val="00AE4055"/>
    <w:rsid w:val="00AE40E0"/>
    <w:rsid w:val="00AE414E"/>
    <w:rsid w:val="00AE4376"/>
    <w:rsid w:val="00AE44F4"/>
    <w:rsid w:val="00AE47AC"/>
    <w:rsid w:val="00AE47E8"/>
    <w:rsid w:val="00AE4A9D"/>
    <w:rsid w:val="00AE4AE6"/>
    <w:rsid w:val="00AE4AF9"/>
    <w:rsid w:val="00AE4B6A"/>
    <w:rsid w:val="00AE4B6D"/>
    <w:rsid w:val="00AE4C1F"/>
    <w:rsid w:val="00AE4C27"/>
    <w:rsid w:val="00AE4CF5"/>
    <w:rsid w:val="00AE4DBA"/>
    <w:rsid w:val="00AE4E0D"/>
    <w:rsid w:val="00AE4F07"/>
    <w:rsid w:val="00AE4FC3"/>
    <w:rsid w:val="00AE5064"/>
    <w:rsid w:val="00AE509F"/>
    <w:rsid w:val="00AE50B0"/>
    <w:rsid w:val="00AE50DC"/>
    <w:rsid w:val="00AE514B"/>
    <w:rsid w:val="00AE52E3"/>
    <w:rsid w:val="00AE540E"/>
    <w:rsid w:val="00AE5544"/>
    <w:rsid w:val="00AE5827"/>
    <w:rsid w:val="00AE5963"/>
    <w:rsid w:val="00AE5ACD"/>
    <w:rsid w:val="00AE5B64"/>
    <w:rsid w:val="00AE5D42"/>
    <w:rsid w:val="00AE5D7A"/>
    <w:rsid w:val="00AE5DAB"/>
    <w:rsid w:val="00AE5DC7"/>
    <w:rsid w:val="00AE5ED8"/>
    <w:rsid w:val="00AE5EF5"/>
    <w:rsid w:val="00AE5F4A"/>
    <w:rsid w:val="00AE6115"/>
    <w:rsid w:val="00AE617A"/>
    <w:rsid w:val="00AE61EB"/>
    <w:rsid w:val="00AE62A6"/>
    <w:rsid w:val="00AE6428"/>
    <w:rsid w:val="00AE64F9"/>
    <w:rsid w:val="00AE6596"/>
    <w:rsid w:val="00AE6858"/>
    <w:rsid w:val="00AE6893"/>
    <w:rsid w:val="00AE68F0"/>
    <w:rsid w:val="00AE6A14"/>
    <w:rsid w:val="00AE6A1A"/>
    <w:rsid w:val="00AE6AFA"/>
    <w:rsid w:val="00AE6B22"/>
    <w:rsid w:val="00AE6CE4"/>
    <w:rsid w:val="00AE6DB5"/>
    <w:rsid w:val="00AE6EC9"/>
    <w:rsid w:val="00AE6F22"/>
    <w:rsid w:val="00AE71AC"/>
    <w:rsid w:val="00AE72BF"/>
    <w:rsid w:val="00AE7734"/>
    <w:rsid w:val="00AE7945"/>
    <w:rsid w:val="00AE7BD3"/>
    <w:rsid w:val="00AE7C40"/>
    <w:rsid w:val="00AE7DCD"/>
    <w:rsid w:val="00AE7F41"/>
    <w:rsid w:val="00AE7F89"/>
    <w:rsid w:val="00AF03AF"/>
    <w:rsid w:val="00AF03CD"/>
    <w:rsid w:val="00AF05CD"/>
    <w:rsid w:val="00AF062C"/>
    <w:rsid w:val="00AF07B8"/>
    <w:rsid w:val="00AF084D"/>
    <w:rsid w:val="00AF089C"/>
    <w:rsid w:val="00AF0A8A"/>
    <w:rsid w:val="00AF0C1D"/>
    <w:rsid w:val="00AF0DA9"/>
    <w:rsid w:val="00AF0E21"/>
    <w:rsid w:val="00AF0EB6"/>
    <w:rsid w:val="00AF1092"/>
    <w:rsid w:val="00AF117F"/>
    <w:rsid w:val="00AF12E9"/>
    <w:rsid w:val="00AF142A"/>
    <w:rsid w:val="00AF16C3"/>
    <w:rsid w:val="00AF185C"/>
    <w:rsid w:val="00AF1964"/>
    <w:rsid w:val="00AF1996"/>
    <w:rsid w:val="00AF19BD"/>
    <w:rsid w:val="00AF1B45"/>
    <w:rsid w:val="00AF1BD8"/>
    <w:rsid w:val="00AF1BEB"/>
    <w:rsid w:val="00AF1BF3"/>
    <w:rsid w:val="00AF1C5D"/>
    <w:rsid w:val="00AF1CA5"/>
    <w:rsid w:val="00AF1E88"/>
    <w:rsid w:val="00AF20B6"/>
    <w:rsid w:val="00AF20B8"/>
    <w:rsid w:val="00AF217D"/>
    <w:rsid w:val="00AF236B"/>
    <w:rsid w:val="00AF23B0"/>
    <w:rsid w:val="00AF2402"/>
    <w:rsid w:val="00AF24D5"/>
    <w:rsid w:val="00AF2526"/>
    <w:rsid w:val="00AF2717"/>
    <w:rsid w:val="00AF27A4"/>
    <w:rsid w:val="00AF2865"/>
    <w:rsid w:val="00AF2992"/>
    <w:rsid w:val="00AF2A34"/>
    <w:rsid w:val="00AF2B00"/>
    <w:rsid w:val="00AF2D19"/>
    <w:rsid w:val="00AF2D80"/>
    <w:rsid w:val="00AF2F40"/>
    <w:rsid w:val="00AF2FDB"/>
    <w:rsid w:val="00AF3155"/>
    <w:rsid w:val="00AF33F5"/>
    <w:rsid w:val="00AF3401"/>
    <w:rsid w:val="00AF34CE"/>
    <w:rsid w:val="00AF3932"/>
    <w:rsid w:val="00AF39A2"/>
    <w:rsid w:val="00AF39DE"/>
    <w:rsid w:val="00AF3B67"/>
    <w:rsid w:val="00AF3BB0"/>
    <w:rsid w:val="00AF3C66"/>
    <w:rsid w:val="00AF3DE5"/>
    <w:rsid w:val="00AF3DF6"/>
    <w:rsid w:val="00AF3FCD"/>
    <w:rsid w:val="00AF4286"/>
    <w:rsid w:val="00AF42D7"/>
    <w:rsid w:val="00AF42F7"/>
    <w:rsid w:val="00AF431E"/>
    <w:rsid w:val="00AF4388"/>
    <w:rsid w:val="00AF43CB"/>
    <w:rsid w:val="00AF448E"/>
    <w:rsid w:val="00AF477F"/>
    <w:rsid w:val="00AF47CD"/>
    <w:rsid w:val="00AF4848"/>
    <w:rsid w:val="00AF487C"/>
    <w:rsid w:val="00AF48A2"/>
    <w:rsid w:val="00AF4A4F"/>
    <w:rsid w:val="00AF4AB7"/>
    <w:rsid w:val="00AF4B1F"/>
    <w:rsid w:val="00AF4CF7"/>
    <w:rsid w:val="00AF4D0C"/>
    <w:rsid w:val="00AF4D14"/>
    <w:rsid w:val="00AF4DD1"/>
    <w:rsid w:val="00AF5024"/>
    <w:rsid w:val="00AF5025"/>
    <w:rsid w:val="00AF550D"/>
    <w:rsid w:val="00AF588B"/>
    <w:rsid w:val="00AF58B0"/>
    <w:rsid w:val="00AF58B3"/>
    <w:rsid w:val="00AF58BC"/>
    <w:rsid w:val="00AF5927"/>
    <w:rsid w:val="00AF592F"/>
    <w:rsid w:val="00AF59EF"/>
    <w:rsid w:val="00AF5B0F"/>
    <w:rsid w:val="00AF5C6D"/>
    <w:rsid w:val="00AF5C74"/>
    <w:rsid w:val="00AF5E8A"/>
    <w:rsid w:val="00AF5F73"/>
    <w:rsid w:val="00AF6090"/>
    <w:rsid w:val="00AF6278"/>
    <w:rsid w:val="00AF629F"/>
    <w:rsid w:val="00AF630C"/>
    <w:rsid w:val="00AF6353"/>
    <w:rsid w:val="00AF6373"/>
    <w:rsid w:val="00AF63C7"/>
    <w:rsid w:val="00AF6522"/>
    <w:rsid w:val="00AF65BD"/>
    <w:rsid w:val="00AF66C0"/>
    <w:rsid w:val="00AF6763"/>
    <w:rsid w:val="00AF6764"/>
    <w:rsid w:val="00AF67AE"/>
    <w:rsid w:val="00AF6857"/>
    <w:rsid w:val="00AF68B3"/>
    <w:rsid w:val="00AF6B55"/>
    <w:rsid w:val="00AF6B81"/>
    <w:rsid w:val="00AF6B98"/>
    <w:rsid w:val="00AF6C37"/>
    <w:rsid w:val="00AF6CDA"/>
    <w:rsid w:val="00AF6F89"/>
    <w:rsid w:val="00AF6F90"/>
    <w:rsid w:val="00AF705B"/>
    <w:rsid w:val="00AF705E"/>
    <w:rsid w:val="00AF7100"/>
    <w:rsid w:val="00AF72C3"/>
    <w:rsid w:val="00AF730C"/>
    <w:rsid w:val="00AF7677"/>
    <w:rsid w:val="00AF77E6"/>
    <w:rsid w:val="00AF7878"/>
    <w:rsid w:val="00AF793A"/>
    <w:rsid w:val="00AF7973"/>
    <w:rsid w:val="00AF7974"/>
    <w:rsid w:val="00AF7A1D"/>
    <w:rsid w:val="00AF7B83"/>
    <w:rsid w:val="00AF7CC1"/>
    <w:rsid w:val="00B00074"/>
    <w:rsid w:val="00B000F2"/>
    <w:rsid w:val="00B00270"/>
    <w:rsid w:val="00B004C2"/>
    <w:rsid w:val="00B00640"/>
    <w:rsid w:val="00B00643"/>
    <w:rsid w:val="00B006E1"/>
    <w:rsid w:val="00B006FE"/>
    <w:rsid w:val="00B007CB"/>
    <w:rsid w:val="00B00871"/>
    <w:rsid w:val="00B009B6"/>
    <w:rsid w:val="00B00A1E"/>
    <w:rsid w:val="00B00D3F"/>
    <w:rsid w:val="00B00E2B"/>
    <w:rsid w:val="00B0108C"/>
    <w:rsid w:val="00B010AB"/>
    <w:rsid w:val="00B01339"/>
    <w:rsid w:val="00B0137B"/>
    <w:rsid w:val="00B01519"/>
    <w:rsid w:val="00B0165F"/>
    <w:rsid w:val="00B01796"/>
    <w:rsid w:val="00B017BC"/>
    <w:rsid w:val="00B0180B"/>
    <w:rsid w:val="00B01AD8"/>
    <w:rsid w:val="00B01B0D"/>
    <w:rsid w:val="00B01BBE"/>
    <w:rsid w:val="00B01E89"/>
    <w:rsid w:val="00B01EDA"/>
    <w:rsid w:val="00B0213B"/>
    <w:rsid w:val="00B021D9"/>
    <w:rsid w:val="00B0254E"/>
    <w:rsid w:val="00B0259D"/>
    <w:rsid w:val="00B0274E"/>
    <w:rsid w:val="00B028EF"/>
    <w:rsid w:val="00B029B0"/>
    <w:rsid w:val="00B029C6"/>
    <w:rsid w:val="00B029DD"/>
    <w:rsid w:val="00B02AA9"/>
    <w:rsid w:val="00B02CA5"/>
    <w:rsid w:val="00B02D75"/>
    <w:rsid w:val="00B02E65"/>
    <w:rsid w:val="00B02EC2"/>
    <w:rsid w:val="00B02F8F"/>
    <w:rsid w:val="00B02FA3"/>
    <w:rsid w:val="00B03089"/>
    <w:rsid w:val="00B032DA"/>
    <w:rsid w:val="00B034FA"/>
    <w:rsid w:val="00B036E6"/>
    <w:rsid w:val="00B03710"/>
    <w:rsid w:val="00B03860"/>
    <w:rsid w:val="00B03891"/>
    <w:rsid w:val="00B03AB7"/>
    <w:rsid w:val="00B03D5F"/>
    <w:rsid w:val="00B03F81"/>
    <w:rsid w:val="00B040E3"/>
    <w:rsid w:val="00B040F2"/>
    <w:rsid w:val="00B0417A"/>
    <w:rsid w:val="00B0456A"/>
    <w:rsid w:val="00B046AC"/>
    <w:rsid w:val="00B04808"/>
    <w:rsid w:val="00B048EC"/>
    <w:rsid w:val="00B04937"/>
    <w:rsid w:val="00B049D0"/>
    <w:rsid w:val="00B04BFB"/>
    <w:rsid w:val="00B04CD0"/>
    <w:rsid w:val="00B04D5C"/>
    <w:rsid w:val="00B04E79"/>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6EC"/>
    <w:rsid w:val="00B0673B"/>
    <w:rsid w:val="00B06847"/>
    <w:rsid w:val="00B0688F"/>
    <w:rsid w:val="00B06A17"/>
    <w:rsid w:val="00B06A24"/>
    <w:rsid w:val="00B06A49"/>
    <w:rsid w:val="00B06A98"/>
    <w:rsid w:val="00B06C0B"/>
    <w:rsid w:val="00B06C16"/>
    <w:rsid w:val="00B06D90"/>
    <w:rsid w:val="00B06E5F"/>
    <w:rsid w:val="00B06F71"/>
    <w:rsid w:val="00B06FDF"/>
    <w:rsid w:val="00B07137"/>
    <w:rsid w:val="00B072F6"/>
    <w:rsid w:val="00B07633"/>
    <w:rsid w:val="00B076AF"/>
    <w:rsid w:val="00B07774"/>
    <w:rsid w:val="00B0780A"/>
    <w:rsid w:val="00B07C37"/>
    <w:rsid w:val="00B07D2D"/>
    <w:rsid w:val="00B07D86"/>
    <w:rsid w:val="00B07DB2"/>
    <w:rsid w:val="00B07F43"/>
    <w:rsid w:val="00B07FFC"/>
    <w:rsid w:val="00B10005"/>
    <w:rsid w:val="00B101D1"/>
    <w:rsid w:val="00B10214"/>
    <w:rsid w:val="00B104BB"/>
    <w:rsid w:val="00B106FB"/>
    <w:rsid w:val="00B109A2"/>
    <w:rsid w:val="00B10BD3"/>
    <w:rsid w:val="00B10D93"/>
    <w:rsid w:val="00B10DA3"/>
    <w:rsid w:val="00B10DCA"/>
    <w:rsid w:val="00B10E40"/>
    <w:rsid w:val="00B10F37"/>
    <w:rsid w:val="00B1112A"/>
    <w:rsid w:val="00B111A5"/>
    <w:rsid w:val="00B115BC"/>
    <w:rsid w:val="00B1161E"/>
    <w:rsid w:val="00B1163E"/>
    <w:rsid w:val="00B117C5"/>
    <w:rsid w:val="00B117F0"/>
    <w:rsid w:val="00B11A99"/>
    <w:rsid w:val="00B11AA6"/>
    <w:rsid w:val="00B11ACA"/>
    <w:rsid w:val="00B11B00"/>
    <w:rsid w:val="00B11BCA"/>
    <w:rsid w:val="00B11CE6"/>
    <w:rsid w:val="00B11D4D"/>
    <w:rsid w:val="00B11D5A"/>
    <w:rsid w:val="00B11DAC"/>
    <w:rsid w:val="00B11F6A"/>
    <w:rsid w:val="00B12177"/>
    <w:rsid w:val="00B1243B"/>
    <w:rsid w:val="00B12549"/>
    <w:rsid w:val="00B12659"/>
    <w:rsid w:val="00B126F6"/>
    <w:rsid w:val="00B12716"/>
    <w:rsid w:val="00B127E5"/>
    <w:rsid w:val="00B12A65"/>
    <w:rsid w:val="00B12AA3"/>
    <w:rsid w:val="00B12AC1"/>
    <w:rsid w:val="00B12BEA"/>
    <w:rsid w:val="00B12EB5"/>
    <w:rsid w:val="00B12FBE"/>
    <w:rsid w:val="00B130AE"/>
    <w:rsid w:val="00B132A2"/>
    <w:rsid w:val="00B134F1"/>
    <w:rsid w:val="00B13522"/>
    <w:rsid w:val="00B1362F"/>
    <w:rsid w:val="00B1377F"/>
    <w:rsid w:val="00B138D9"/>
    <w:rsid w:val="00B13923"/>
    <w:rsid w:val="00B139CB"/>
    <w:rsid w:val="00B13ABA"/>
    <w:rsid w:val="00B13C98"/>
    <w:rsid w:val="00B13D7A"/>
    <w:rsid w:val="00B140AF"/>
    <w:rsid w:val="00B14388"/>
    <w:rsid w:val="00B143E4"/>
    <w:rsid w:val="00B14558"/>
    <w:rsid w:val="00B14817"/>
    <w:rsid w:val="00B1488E"/>
    <w:rsid w:val="00B14994"/>
    <w:rsid w:val="00B14A37"/>
    <w:rsid w:val="00B14A90"/>
    <w:rsid w:val="00B14AE6"/>
    <w:rsid w:val="00B14C75"/>
    <w:rsid w:val="00B14C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E39"/>
    <w:rsid w:val="00B15F25"/>
    <w:rsid w:val="00B15FEE"/>
    <w:rsid w:val="00B160A0"/>
    <w:rsid w:val="00B16102"/>
    <w:rsid w:val="00B16169"/>
    <w:rsid w:val="00B16265"/>
    <w:rsid w:val="00B1627F"/>
    <w:rsid w:val="00B16317"/>
    <w:rsid w:val="00B164AD"/>
    <w:rsid w:val="00B16696"/>
    <w:rsid w:val="00B167CE"/>
    <w:rsid w:val="00B16850"/>
    <w:rsid w:val="00B16862"/>
    <w:rsid w:val="00B16A08"/>
    <w:rsid w:val="00B16B8F"/>
    <w:rsid w:val="00B16C06"/>
    <w:rsid w:val="00B16ED1"/>
    <w:rsid w:val="00B16F9B"/>
    <w:rsid w:val="00B1714E"/>
    <w:rsid w:val="00B171BF"/>
    <w:rsid w:val="00B171DE"/>
    <w:rsid w:val="00B17284"/>
    <w:rsid w:val="00B1733E"/>
    <w:rsid w:val="00B1749D"/>
    <w:rsid w:val="00B17546"/>
    <w:rsid w:val="00B17550"/>
    <w:rsid w:val="00B1773D"/>
    <w:rsid w:val="00B177C9"/>
    <w:rsid w:val="00B1788C"/>
    <w:rsid w:val="00B179FE"/>
    <w:rsid w:val="00B17B22"/>
    <w:rsid w:val="00B17B71"/>
    <w:rsid w:val="00B17C59"/>
    <w:rsid w:val="00B17C97"/>
    <w:rsid w:val="00B17D8C"/>
    <w:rsid w:val="00B17DA8"/>
    <w:rsid w:val="00B17DAE"/>
    <w:rsid w:val="00B20192"/>
    <w:rsid w:val="00B2024F"/>
    <w:rsid w:val="00B20256"/>
    <w:rsid w:val="00B203C4"/>
    <w:rsid w:val="00B20410"/>
    <w:rsid w:val="00B205E6"/>
    <w:rsid w:val="00B2060C"/>
    <w:rsid w:val="00B2076C"/>
    <w:rsid w:val="00B20916"/>
    <w:rsid w:val="00B20A70"/>
    <w:rsid w:val="00B20B5C"/>
    <w:rsid w:val="00B20B9C"/>
    <w:rsid w:val="00B20BD6"/>
    <w:rsid w:val="00B20CBB"/>
    <w:rsid w:val="00B20D09"/>
    <w:rsid w:val="00B20D61"/>
    <w:rsid w:val="00B20DCA"/>
    <w:rsid w:val="00B20EEE"/>
    <w:rsid w:val="00B20F25"/>
    <w:rsid w:val="00B20FE8"/>
    <w:rsid w:val="00B21000"/>
    <w:rsid w:val="00B21281"/>
    <w:rsid w:val="00B214A2"/>
    <w:rsid w:val="00B21637"/>
    <w:rsid w:val="00B21703"/>
    <w:rsid w:val="00B2170D"/>
    <w:rsid w:val="00B21868"/>
    <w:rsid w:val="00B2187C"/>
    <w:rsid w:val="00B218DE"/>
    <w:rsid w:val="00B21A59"/>
    <w:rsid w:val="00B21A5F"/>
    <w:rsid w:val="00B21AFB"/>
    <w:rsid w:val="00B21BF7"/>
    <w:rsid w:val="00B21D80"/>
    <w:rsid w:val="00B21D99"/>
    <w:rsid w:val="00B21E1B"/>
    <w:rsid w:val="00B21E3E"/>
    <w:rsid w:val="00B21E71"/>
    <w:rsid w:val="00B21F67"/>
    <w:rsid w:val="00B22026"/>
    <w:rsid w:val="00B220F5"/>
    <w:rsid w:val="00B22117"/>
    <w:rsid w:val="00B2215A"/>
    <w:rsid w:val="00B2220D"/>
    <w:rsid w:val="00B22448"/>
    <w:rsid w:val="00B226C1"/>
    <w:rsid w:val="00B22701"/>
    <w:rsid w:val="00B22702"/>
    <w:rsid w:val="00B2286A"/>
    <w:rsid w:val="00B22889"/>
    <w:rsid w:val="00B228FD"/>
    <w:rsid w:val="00B2291B"/>
    <w:rsid w:val="00B229A8"/>
    <w:rsid w:val="00B229B4"/>
    <w:rsid w:val="00B22B1A"/>
    <w:rsid w:val="00B22B8B"/>
    <w:rsid w:val="00B22BAF"/>
    <w:rsid w:val="00B22D55"/>
    <w:rsid w:val="00B22E3A"/>
    <w:rsid w:val="00B22E51"/>
    <w:rsid w:val="00B22EC0"/>
    <w:rsid w:val="00B232B1"/>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AD7"/>
    <w:rsid w:val="00B24B02"/>
    <w:rsid w:val="00B24C78"/>
    <w:rsid w:val="00B24CEB"/>
    <w:rsid w:val="00B24EF6"/>
    <w:rsid w:val="00B24F1A"/>
    <w:rsid w:val="00B24F41"/>
    <w:rsid w:val="00B24FC7"/>
    <w:rsid w:val="00B24FEC"/>
    <w:rsid w:val="00B2515B"/>
    <w:rsid w:val="00B252C3"/>
    <w:rsid w:val="00B252FF"/>
    <w:rsid w:val="00B253F9"/>
    <w:rsid w:val="00B2541A"/>
    <w:rsid w:val="00B25438"/>
    <w:rsid w:val="00B25542"/>
    <w:rsid w:val="00B25768"/>
    <w:rsid w:val="00B257A2"/>
    <w:rsid w:val="00B258BB"/>
    <w:rsid w:val="00B25992"/>
    <w:rsid w:val="00B25C17"/>
    <w:rsid w:val="00B25C19"/>
    <w:rsid w:val="00B25FAF"/>
    <w:rsid w:val="00B2609E"/>
    <w:rsid w:val="00B2620A"/>
    <w:rsid w:val="00B2625D"/>
    <w:rsid w:val="00B2630E"/>
    <w:rsid w:val="00B26719"/>
    <w:rsid w:val="00B2673C"/>
    <w:rsid w:val="00B26939"/>
    <w:rsid w:val="00B26BA8"/>
    <w:rsid w:val="00B26C8F"/>
    <w:rsid w:val="00B26D05"/>
    <w:rsid w:val="00B27160"/>
    <w:rsid w:val="00B27252"/>
    <w:rsid w:val="00B272F5"/>
    <w:rsid w:val="00B273D0"/>
    <w:rsid w:val="00B27484"/>
    <w:rsid w:val="00B27506"/>
    <w:rsid w:val="00B275B7"/>
    <w:rsid w:val="00B2763F"/>
    <w:rsid w:val="00B27720"/>
    <w:rsid w:val="00B277CF"/>
    <w:rsid w:val="00B27871"/>
    <w:rsid w:val="00B27889"/>
    <w:rsid w:val="00B27935"/>
    <w:rsid w:val="00B27948"/>
    <w:rsid w:val="00B27A1C"/>
    <w:rsid w:val="00B27AAC"/>
    <w:rsid w:val="00B27B8E"/>
    <w:rsid w:val="00B27D14"/>
    <w:rsid w:val="00B27D52"/>
    <w:rsid w:val="00B27DA5"/>
    <w:rsid w:val="00B27DC5"/>
    <w:rsid w:val="00B27E01"/>
    <w:rsid w:val="00B3016F"/>
    <w:rsid w:val="00B30180"/>
    <w:rsid w:val="00B3030C"/>
    <w:rsid w:val="00B30463"/>
    <w:rsid w:val="00B304AF"/>
    <w:rsid w:val="00B304C4"/>
    <w:rsid w:val="00B30678"/>
    <w:rsid w:val="00B307C3"/>
    <w:rsid w:val="00B307C7"/>
    <w:rsid w:val="00B307CB"/>
    <w:rsid w:val="00B307F5"/>
    <w:rsid w:val="00B30887"/>
    <w:rsid w:val="00B308B1"/>
    <w:rsid w:val="00B30929"/>
    <w:rsid w:val="00B309A2"/>
    <w:rsid w:val="00B30AEA"/>
    <w:rsid w:val="00B30B12"/>
    <w:rsid w:val="00B30B68"/>
    <w:rsid w:val="00B30BD6"/>
    <w:rsid w:val="00B30D67"/>
    <w:rsid w:val="00B30DCF"/>
    <w:rsid w:val="00B30F5B"/>
    <w:rsid w:val="00B30FF7"/>
    <w:rsid w:val="00B31017"/>
    <w:rsid w:val="00B3121D"/>
    <w:rsid w:val="00B3123B"/>
    <w:rsid w:val="00B314A3"/>
    <w:rsid w:val="00B314E1"/>
    <w:rsid w:val="00B31676"/>
    <w:rsid w:val="00B31859"/>
    <w:rsid w:val="00B31A1F"/>
    <w:rsid w:val="00B31A2E"/>
    <w:rsid w:val="00B31B83"/>
    <w:rsid w:val="00B31B89"/>
    <w:rsid w:val="00B31C51"/>
    <w:rsid w:val="00B31D8B"/>
    <w:rsid w:val="00B31E35"/>
    <w:rsid w:val="00B31EA8"/>
    <w:rsid w:val="00B31EAF"/>
    <w:rsid w:val="00B3224A"/>
    <w:rsid w:val="00B3252D"/>
    <w:rsid w:val="00B32988"/>
    <w:rsid w:val="00B329DD"/>
    <w:rsid w:val="00B32A4D"/>
    <w:rsid w:val="00B32B26"/>
    <w:rsid w:val="00B32C3B"/>
    <w:rsid w:val="00B32CD5"/>
    <w:rsid w:val="00B32DB4"/>
    <w:rsid w:val="00B32DCC"/>
    <w:rsid w:val="00B32E6B"/>
    <w:rsid w:val="00B32EA4"/>
    <w:rsid w:val="00B32FCE"/>
    <w:rsid w:val="00B33230"/>
    <w:rsid w:val="00B3337F"/>
    <w:rsid w:val="00B334E5"/>
    <w:rsid w:val="00B335A1"/>
    <w:rsid w:val="00B335C6"/>
    <w:rsid w:val="00B336C1"/>
    <w:rsid w:val="00B336F9"/>
    <w:rsid w:val="00B337B5"/>
    <w:rsid w:val="00B3392C"/>
    <w:rsid w:val="00B33930"/>
    <w:rsid w:val="00B3419B"/>
    <w:rsid w:val="00B3422A"/>
    <w:rsid w:val="00B343D8"/>
    <w:rsid w:val="00B344CC"/>
    <w:rsid w:val="00B34553"/>
    <w:rsid w:val="00B34614"/>
    <w:rsid w:val="00B34924"/>
    <w:rsid w:val="00B34C2C"/>
    <w:rsid w:val="00B34D5F"/>
    <w:rsid w:val="00B34DB0"/>
    <w:rsid w:val="00B34E70"/>
    <w:rsid w:val="00B34F07"/>
    <w:rsid w:val="00B3534E"/>
    <w:rsid w:val="00B355B5"/>
    <w:rsid w:val="00B358C9"/>
    <w:rsid w:val="00B3594C"/>
    <w:rsid w:val="00B35975"/>
    <w:rsid w:val="00B359CF"/>
    <w:rsid w:val="00B35AF0"/>
    <w:rsid w:val="00B35BB4"/>
    <w:rsid w:val="00B35DF5"/>
    <w:rsid w:val="00B35EC0"/>
    <w:rsid w:val="00B35F75"/>
    <w:rsid w:val="00B36191"/>
    <w:rsid w:val="00B36340"/>
    <w:rsid w:val="00B3638C"/>
    <w:rsid w:val="00B363A9"/>
    <w:rsid w:val="00B363D9"/>
    <w:rsid w:val="00B36567"/>
    <w:rsid w:val="00B36595"/>
    <w:rsid w:val="00B365D9"/>
    <w:rsid w:val="00B36717"/>
    <w:rsid w:val="00B367B9"/>
    <w:rsid w:val="00B3685D"/>
    <w:rsid w:val="00B369C6"/>
    <w:rsid w:val="00B36D50"/>
    <w:rsid w:val="00B36D59"/>
    <w:rsid w:val="00B36D6B"/>
    <w:rsid w:val="00B36F1C"/>
    <w:rsid w:val="00B36F20"/>
    <w:rsid w:val="00B37083"/>
    <w:rsid w:val="00B371E6"/>
    <w:rsid w:val="00B37267"/>
    <w:rsid w:val="00B372AA"/>
    <w:rsid w:val="00B3772C"/>
    <w:rsid w:val="00B377C6"/>
    <w:rsid w:val="00B37EC2"/>
    <w:rsid w:val="00B37EE2"/>
    <w:rsid w:val="00B400ED"/>
    <w:rsid w:val="00B4022E"/>
    <w:rsid w:val="00B40361"/>
    <w:rsid w:val="00B403AC"/>
    <w:rsid w:val="00B40445"/>
    <w:rsid w:val="00B40461"/>
    <w:rsid w:val="00B40517"/>
    <w:rsid w:val="00B40586"/>
    <w:rsid w:val="00B40795"/>
    <w:rsid w:val="00B407D7"/>
    <w:rsid w:val="00B4080B"/>
    <w:rsid w:val="00B4082A"/>
    <w:rsid w:val="00B408A7"/>
    <w:rsid w:val="00B40981"/>
    <w:rsid w:val="00B409BC"/>
    <w:rsid w:val="00B409CB"/>
    <w:rsid w:val="00B409E0"/>
    <w:rsid w:val="00B40A8C"/>
    <w:rsid w:val="00B40E2C"/>
    <w:rsid w:val="00B40E71"/>
    <w:rsid w:val="00B40F2D"/>
    <w:rsid w:val="00B41111"/>
    <w:rsid w:val="00B411E6"/>
    <w:rsid w:val="00B4138F"/>
    <w:rsid w:val="00B413D8"/>
    <w:rsid w:val="00B4148F"/>
    <w:rsid w:val="00B417AF"/>
    <w:rsid w:val="00B41888"/>
    <w:rsid w:val="00B4198E"/>
    <w:rsid w:val="00B419B0"/>
    <w:rsid w:val="00B41A7A"/>
    <w:rsid w:val="00B41AB4"/>
    <w:rsid w:val="00B41B94"/>
    <w:rsid w:val="00B41DD5"/>
    <w:rsid w:val="00B41EB8"/>
    <w:rsid w:val="00B4201A"/>
    <w:rsid w:val="00B4207C"/>
    <w:rsid w:val="00B42235"/>
    <w:rsid w:val="00B422FB"/>
    <w:rsid w:val="00B4241B"/>
    <w:rsid w:val="00B4244D"/>
    <w:rsid w:val="00B424FE"/>
    <w:rsid w:val="00B42507"/>
    <w:rsid w:val="00B42565"/>
    <w:rsid w:val="00B426AE"/>
    <w:rsid w:val="00B42805"/>
    <w:rsid w:val="00B4291D"/>
    <w:rsid w:val="00B429E4"/>
    <w:rsid w:val="00B42AE6"/>
    <w:rsid w:val="00B42B59"/>
    <w:rsid w:val="00B42C66"/>
    <w:rsid w:val="00B4315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C12"/>
    <w:rsid w:val="00B44DFE"/>
    <w:rsid w:val="00B4505F"/>
    <w:rsid w:val="00B450B9"/>
    <w:rsid w:val="00B450C9"/>
    <w:rsid w:val="00B452FD"/>
    <w:rsid w:val="00B454EE"/>
    <w:rsid w:val="00B4559A"/>
    <w:rsid w:val="00B455A2"/>
    <w:rsid w:val="00B455F8"/>
    <w:rsid w:val="00B4568F"/>
    <w:rsid w:val="00B4576C"/>
    <w:rsid w:val="00B45841"/>
    <w:rsid w:val="00B4588F"/>
    <w:rsid w:val="00B45894"/>
    <w:rsid w:val="00B459BA"/>
    <w:rsid w:val="00B459D9"/>
    <w:rsid w:val="00B45A52"/>
    <w:rsid w:val="00B45B9C"/>
    <w:rsid w:val="00B45DCA"/>
    <w:rsid w:val="00B460E7"/>
    <w:rsid w:val="00B46148"/>
    <w:rsid w:val="00B46175"/>
    <w:rsid w:val="00B4635A"/>
    <w:rsid w:val="00B4636F"/>
    <w:rsid w:val="00B464A5"/>
    <w:rsid w:val="00B465D9"/>
    <w:rsid w:val="00B465EF"/>
    <w:rsid w:val="00B4680E"/>
    <w:rsid w:val="00B468FC"/>
    <w:rsid w:val="00B46925"/>
    <w:rsid w:val="00B46BF0"/>
    <w:rsid w:val="00B46E4C"/>
    <w:rsid w:val="00B46F31"/>
    <w:rsid w:val="00B47068"/>
    <w:rsid w:val="00B470AB"/>
    <w:rsid w:val="00B470BA"/>
    <w:rsid w:val="00B470C2"/>
    <w:rsid w:val="00B4710A"/>
    <w:rsid w:val="00B4710B"/>
    <w:rsid w:val="00B471F5"/>
    <w:rsid w:val="00B4723E"/>
    <w:rsid w:val="00B47471"/>
    <w:rsid w:val="00B4748D"/>
    <w:rsid w:val="00B4755F"/>
    <w:rsid w:val="00B475BD"/>
    <w:rsid w:val="00B47794"/>
    <w:rsid w:val="00B477D3"/>
    <w:rsid w:val="00B477EA"/>
    <w:rsid w:val="00B47822"/>
    <w:rsid w:val="00B4792C"/>
    <w:rsid w:val="00B47ABE"/>
    <w:rsid w:val="00B47BFB"/>
    <w:rsid w:val="00B47C6F"/>
    <w:rsid w:val="00B47F72"/>
    <w:rsid w:val="00B50022"/>
    <w:rsid w:val="00B500B1"/>
    <w:rsid w:val="00B50454"/>
    <w:rsid w:val="00B50620"/>
    <w:rsid w:val="00B506BA"/>
    <w:rsid w:val="00B5085B"/>
    <w:rsid w:val="00B5090E"/>
    <w:rsid w:val="00B50959"/>
    <w:rsid w:val="00B509BA"/>
    <w:rsid w:val="00B50B14"/>
    <w:rsid w:val="00B50E10"/>
    <w:rsid w:val="00B50E93"/>
    <w:rsid w:val="00B50EB9"/>
    <w:rsid w:val="00B50EC6"/>
    <w:rsid w:val="00B51030"/>
    <w:rsid w:val="00B51077"/>
    <w:rsid w:val="00B51152"/>
    <w:rsid w:val="00B511B8"/>
    <w:rsid w:val="00B5126F"/>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8B"/>
    <w:rsid w:val="00B5289C"/>
    <w:rsid w:val="00B528A8"/>
    <w:rsid w:val="00B529C9"/>
    <w:rsid w:val="00B52C22"/>
    <w:rsid w:val="00B52C31"/>
    <w:rsid w:val="00B52D76"/>
    <w:rsid w:val="00B52E67"/>
    <w:rsid w:val="00B52EE9"/>
    <w:rsid w:val="00B52EF1"/>
    <w:rsid w:val="00B53012"/>
    <w:rsid w:val="00B5308A"/>
    <w:rsid w:val="00B53462"/>
    <w:rsid w:val="00B53615"/>
    <w:rsid w:val="00B536D6"/>
    <w:rsid w:val="00B5392F"/>
    <w:rsid w:val="00B539F7"/>
    <w:rsid w:val="00B53AEF"/>
    <w:rsid w:val="00B53AF6"/>
    <w:rsid w:val="00B53B41"/>
    <w:rsid w:val="00B53BCE"/>
    <w:rsid w:val="00B53BFD"/>
    <w:rsid w:val="00B53E04"/>
    <w:rsid w:val="00B53F2A"/>
    <w:rsid w:val="00B53F4A"/>
    <w:rsid w:val="00B53FB8"/>
    <w:rsid w:val="00B54052"/>
    <w:rsid w:val="00B5410C"/>
    <w:rsid w:val="00B541C0"/>
    <w:rsid w:val="00B54238"/>
    <w:rsid w:val="00B54250"/>
    <w:rsid w:val="00B542B5"/>
    <w:rsid w:val="00B542FB"/>
    <w:rsid w:val="00B5435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CD"/>
    <w:rsid w:val="00B5595A"/>
    <w:rsid w:val="00B55A87"/>
    <w:rsid w:val="00B55C54"/>
    <w:rsid w:val="00B55DC8"/>
    <w:rsid w:val="00B55F21"/>
    <w:rsid w:val="00B560CE"/>
    <w:rsid w:val="00B561D3"/>
    <w:rsid w:val="00B56234"/>
    <w:rsid w:val="00B562E2"/>
    <w:rsid w:val="00B5642E"/>
    <w:rsid w:val="00B56434"/>
    <w:rsid w:val="00B56681"/>
    <w:rsid w:val="00B56687"/>
    <w:rsid w:val="00B56785"/>
    <w:rsid w:val="00B567D5"/>
    <w:rsid w:val="00B568A7"/>
    <w:rsid w:val="00B568F2"/>
    <w:rsid w:val="00B56A19"/>
    <w:rsid w:val="00B56AFF"/>
    <w:rsid w:val="00B56CF3"/>
    <w:rsid w:val="00B56D8F"/>
    <w:rsid w:val="00B56DE6"/>
    <w:rsid w:val="00B56F6A"/>
    <w:rsid w:val="00B57055"/>
    <w:rsid w:val="00B571AF"/>
    <w:rsid w:val="00B571CD"/>
    <w:rsid w:val="00B57263"/>
    <w:rsid w:val="00B57463"/>
    <w:rsid w:val="00B57601"/>
    <w:rsid w:val="00B5765D"/>
    <w:rsid w:val="00B577FA"/>
    <w:rsid w:val="00B5785D"/>
    <w:rsid w:val="00B578E9"/>
    <w:rsid w:val="00B57910"/>
    <w:rsid w:val="00B57959"/>
    <w:rsid w:val="00B579EA"/>
    <w:rsid w:val="00B57AFB"/>
    <w:rsid w:val="00B57D4A"/>
    <w:rsid w:val="00B60163"/>
    <w:rsid w:val="00B6027E"/>
    <w:rsid w:val="00B60376"/>
    <w:rsid w:val="00B60409"/>
    <w:rsid w:val="00B60569"/>
    <w:rsid w:val="00B60773"/>
    <w:rsid w:val="00B609FF"/>
    <w:rsid w:val="00B60ACC"/>
    <w:rsid w:val="00B60BF5"/>
    <w:rsid w:val="00B60C6F"/>
    <w:rsid w:val="00B60C7B"/>
    <w:rsid w:val="00B60DAC"/>
    <w:rsid w:val="00B60E2A"/>
    <w:rsid w:val="00B60E77"/>
    <w:rsid w:val="00B60F5A"/>
    <w:rsid w:val="00B61135"/>
    <w:rsid w:val="00B6126F"/>
    <w:rsid w:val="00B6133A"/>
    <w:rsid w:val="00B61414"/>
    <w:rsid w:val="00B61508"/>
    <w:rsid w:val="00B61647"/>
    <w:rsid w:val="00B618EE"/>
    <w:rsid w:val="00B619C4"/>
    <w:rsid w:val="00B61C0A"/>
    <w:rsid w:val="00B6209F"/>
    <w:rsid w:val="00B62247"/>
    <w:rsid w:val="00B623B3"/>
    <w:rsid w:val="00B62780"/>
    <w:rsid w:val="00B628F5"/>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DE6"/>
    <w:rsid w:val="00B63E19"/>
    <w:rsid w:val="00B63E50"/>
    <w:rsid w:val="00B63E95"/>
    <w:rsid w:val="00B64172"/>
    <w:rsid w:val="00B64283"/>
    <w:rsid w:val="00B6447E"/>
    <w:rsid w:val="00B645BE"/>
    <w:rsid w:val="00B6473E"/>
    <w:rsid w:val="00B64A5D"/>
    <w:rsid w:val="00B64B31"/>
    <w:rsid w:val="00B64B7F"/>
    <w:rsid w:val="00B64CA9"/>
    <w:rsid w:val="00B64D12"/>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E5F"/>
    <w:rsid w:val="00B65FA4"/>
    <w:rsid w:val="00B660D3"/>
    <w:rsid w:val="00B66135"/>
    <w:rsid w:val="00B661FB"/>
    <w:rsid w:val="00B662A8"/>
    <w:rsid w:val="00B6641C"/>
    <w:rsid w:val="00B664C7"/>
    <w:rsid w:val="00B6651A"/>
    <w:rsid w:val="00B66542"/>
    <w:rsid w:val="00B66604"/>
    <w:rsid w:val="00B666BD"/>
    <w:rsid w:val="00B66856"/>
    <w:rsid w:val="00B668F6"/>
    <w:rsid w:val="00B66BC8"/>
    <w:rsid w:val="00B66C59"/>
    <w:rsid w:val="00B66C5B"/>
    <w:rsid w:val="00B66C99"/>
    <w:rsid w:val="00B66CAF"/>
    <w:rsid w:val="00B66D0B"/>
    <w:rsid w:val="00B66D9B"/>
    <w:rsid w:val="00B66EB2"/>
    <w:rsid w:val="00B66EDA"/>
    <w:rsid w:val="00B672A0"/>
    <w:rsid w:val="00B674AE"/>
    <w:rsid w:val="00B674E1"/>
    <w:rsid w:val="00B6757B"/>
    <w:rsid w:val="00B677D4"/>
    <w:rsid w:val="00B6786E"/>
    <w:rsid w:val="00B6788D"/>
    <w:rsid w:val="00B67A0E"/>
    <w:rsid w:val="00B67B77"/>
    <w:rsid w:val="00B67C37"/>
    <w:rsid w:val="00B67C8D"/>
    <w:rsid w:val="00B67CAB"/>
    <w:rsid w:val="00B67CE5"/>
    <w:rsid w:val="00B67D59"/>
    <w:rsid w:val="00B67D85"/>
    <w:rsid w:val="00B67E01"/>
    <w:rsid w:val="00B67EB1"/>
    <w:rsid w:val="00B67ECC"/>
    <w:rsid w:val="00B67EE3"/>
    <w:rsid w:val="00B700C1"/>
    <w:rsid w:val="00B70115"/>
    <w:rsid w:val="00B70260"/>
    <w:rsid w:val="00B702D6"/>
    <w:rsid w:val="00B70350"/>
    <w:rsid w:val="00B7042D"/>
    <w:rsid w:val="00B704D2"/>
    <w:rsid w:val="00B705F2"/>
    <w:rsid w:val="00B7066A"/>
    <w:rsid w:val="00B7067D"/>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B54"/>
    <w:rsid w:val="00B71BBF"/>
    <w:rsid w:val="00B71D2B"/>
    <w:rsid w:val="00B71E30"/>
    <w:rsid w:val="00B71F30"/>
    <w:rsid w:val="00B71F9B"/>
    <w:rsid w:val="00B71FF7"/>
    <w:rsid w:val="00B72001"/>
    <w:rsid w:val="00B72013"/>
    <w:rsid w:val="00B720DD"/>
    <w:rsid w:val="00B72167"/>
    <w:rsid w:val="00B723E4"/>
    <w:rsid w:val="00B72514"/>
    <w:rsid w:val="00B72614"/>
    <w:rsid w:val="00B7264C"/>
    <w:rsid w:val="00B72934"/>
    <w:rsid w:val="00B72A04"/>
    <w:rsid w:val="00B72C04"/>
    <w:rsid w:val="00B72C7D"/>
    <w:rsid w:val="00B72E53"/>
    <w:rsid w:val="00B72F7D"/>
    <w:rsid w:val="00B72FD5"/>
    <w:rsid w:val="00B73257"/>
    <w:rsid w:val="00B73388"/>
    <w:rsid w:val="00B733FD"/>
    <w:rsid w:val="00B735A5"/>
    <w:rsid w:val="00B73603"/>
    <w:rsid w:val="00B736AB"/>
    <w:rsid w:val="00B736F1"/>
    <w:rsid w:val="00B73729"/>
    <w:rsid w:val="00B739BD"/>
    <w:rsid w:val="00B739F6"/>
    <w:rsid w:val="00B73A9D"/>
    <w:rsid w:val="00B73D97"/>
    <w:rsid w:val="00B73DD6"/>
    <w:rsid w:val="00B73DF3"/>
    <w:rsid w:val="00B73E98"/>
    <w:rsid w:val="00B73F53"/>
    <w:rsid w:val="00B740C1"/>
    <w:rsid w:val="00B74196"/>
    <w:rsid w:val="00B742DF"/>
    <w:rsid w:val="00B74451"/>
    <w:rsid w:val="00B74571"/>
    <w:rsid w:val="00B747FB"/>
    <w:rsid w:val="00B74878"/>
    <w:rsid w:val="00B74882"/>
    <w:rsid w:val="00B74902"/>
    <w:rsid w:val="00B74C05"/>
    <w:rsid w:val="00B74CDD"/>
    <w:rsid w:val="00B74FD5"/>
    <w:rsid w:val="00B752BE"/>
    <w:rsid w:val="00B754C3"/>
    <w:rsid w:val="00B755EE"/>
    <w:rsid w:val="00B75787"/>
    <w:rsid w:val="00B757CF"/>
    <w:rsid w:val="00B757DC"/>
    <w:rsid w:val="00B75813"/>
    <w:rsid w:val="00B759A5"/>
    <w:rsid w:val="00B75A45"/>
    <w:rsid w:val="00B75AA8"/>
    <w:rsid w:val="00B75BEA"/>
    <w:rsid w:val="00B75C47"/>
    <w:rsid w:val="00B75D9F"/>
    <w:rsid w:val="00B75E65"/>
    <w:rsid w:val="00B75F93"/>
    <w:rsid w:val="00B7624C"/>
    <w:rsid w:val="00B767CA"/>
    <w:rsid w:val="00B7688F"/>
    <w:rsid w:val="00B769C7"/>
    <w:rsid w:val="00B76AC6"/>
    <w:rsid w:val="00B76B1C"/>
    <w:rsid w:val="00B76F5A"/>
    <w:rsid w:val="00B7737D"/>
    <w:rsid w:val="00B77553"/>
    <w:rsid w:val="00B77749"/>
    <w:rsid w:val="00B777D6"/>
    <w:rsid w:val="00B7789A"/>
    <w:rsid w:val="00B778CC"/>
    <w:rsid w:val="00B779E9"/>
    <w:rsid w:val="00B77A0E"/>
    <w:rsid w:val="00B77B34"/>
    <w:rsid w:val="00B77BC4"/>
    <w:rsid w:val="00B77D7F"/>
    <w:rsid w:val="00B77D92"/>
    <w:rsid w:val="00B80207"/>
    <w:rsid w:val="00B8022B"/>
    <w:rsid w:val="00B802D7"/>
    <w:rsid w:val="00B803B2"/>
    <w:rsid w:val="00B80440"/>
    <w:rsid w:val="00B804CA"/>
    <w:rsid w:val="00B805D0"/>
    <w:rsid w:val="00B806EC"/>
    <w:rsid w:val="00B80852"/>
    <w:rsid w:val="00B809AF"/>
    <w:rsid w:val="00B80A4C"/>
    <w:rsid w:val="00B80B9F"/>
    <w:rsid w:val="00B80BB5"/>
    <w:rsid w:val="00B80C9F"/>
    <w:rsid w:val="00B80CB5"/>
    <w:rsid w:val="00B80CD7"/>
    <w:rsid w:val="00B80D55"/>
    <w:rsid w:val="00B80E52"/>
    <w:rsid w:val="00B8124E"/>
    <w:rsid w:val="00B8138E"/>
    <w:rsid w:val="00B81468"/>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48"/>
    <w:rsid w:val="00B82E6F"/>
    <w:rsid w:val="00B82ECC"/>
    <w:rsid w:val="00B82FAB"/>
    <w:rsid w:val="00B82FD8"/>
    <w:rsid w:val="00B82FEF"/>
    <w:rsid w:val="00B830BE"/>
    <w:rsid w:val="00B83115"/>
    <w:rsid w:val="00B831AB"/>
    <w:rsid w:val="00B833DF"/>
    <w:rsid w:val="00B834AF"/>
    <w:rsid w:val="00B8351B"/>
    <w:rsid w:val="00B8366B"/>
    <w:rsid w:val="00B8385B"/>
    <w:rsid w:val="00B838E5"/>
    <w:rsid w:val="00B83A48"/>
    <w:rsid w:val="00B83C18"/>
    <w:rsid w:val="00B83D41"/>
    <w:rsid w:val="00B83D74"/>
    <w:rsid w:val="00B83E7D"/>
    <w:rsid w:val="00B842ED"/>
    <w:rsid w:val="00B844E3"/>
    <w:rsid w:val="00B84659"/>
    <w:rsid w:val="00B846E0"/>
    <w:rsid w:val="00B84808"/>
    <w:rsid w:val="00B8496F"/>
    <w:rsid w:val="00B849D0"/>
    <w:rsid w:val="00B849DB"/>
    <w:rsid w:val="00B84BA1"/>
    <w:rsid w:val="00B84D24"/>
    <w:rsid w:val="00B84FFB"/>
    <w:rsid w:val="00B850A0"/>
    <w:rsid w:val="00B85284"/>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7A8"/>
    <w:rsid w:val="00B86800"/>
    <w:rsid w:val="00B86810"/>
    <w:rsid w:val="00B86896"/>
    <w:rsid w:val="00B86981"/>
    <w:rsid w:val="00B86A6B"/>
    <w:rsid w:val="00B86C83"/>
    <w:rsid w:val="00B86D4C"/>
    <w:rsid w:val="00B86DFC"/>
    <w:rsid w:val="00B86E36"/>
    <w:rsid w:val="00B86ECB"/>
    <w:rsid w:val="00B87139"/>
    <w:rsid w:val="00B87247"/>
    <w:rsid w:val="00B87266"/>
    <w:rsid w:val="00B87325"/>
    <w:rsid w:val="00B876CA"/>
    <w:rsid w:val="00B878F0"/>
    <w:rsid w:val="00B87BA2"/>
    <w:rsid w:val="00B87FF5"/>
    <w:rsid w:val="00B9021B"/>
    <w:rsid w:val="00B90245"/>
    <w:rsid w:val="00B902D1"/>
    <w:rsid w:val="00B90351"/>
    <w:rsid w:val="00B9038B"/>
    <w:rsid w:val="00B904C9"/>
    <w:rsid w:val="00B90556"/>
    <w:rsid w:val="00B9066A"/>
    <w:rsid w:val="00B90761"/>
    <w:rsid w:val="00B907A0"/>
    <w:rsid w:val="00B907BA"/>
    <w:rsid w:val="00B907CF"/>
    <w:rsid w:val="00B9083F"/>
    <w:rsid w:val="00B90840"/>
    <w:rsid w:val="00B908F6"/>
    <w:rsid w:val="00B90986"/>
    <w:rsid w:val="00B909D9"/>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B2"/>
    <w:rsid w:val="00B9200B"/>
    <w:rsid w:val="00B9218B"/>
    <w:rsid w:val="00B921B5"/>
    <w:rsid w:val="00B923BF"/>
    <w:rsid w:val="00B923C4"/>
    <w:rsid w:val="00B923D0"/>
    <w:rsid w:val="00B92431"/>
    <w:rsid w:val="00B9271B"/>
    <w:rsid w:val="00B929AD"/>
    <w:rsid w:val="00B92B49"/>
    <w:rsid w:val="00B92BAD"/>
    <w:rsid w:val="00B92F0E"/>
    <w:rsid w:val="00B92F90"/>
    <w:rsid w:val="00B92F97"/>
    <w:rsid w:val="00B93006"/>
    <w:rsid w:val="00B9304C"/>
    <w:rsid w:val="00B93140"/>
    <w:rsid w:val="00B931EF"/>
    <w:rsid w:val="00B9333C"/>
    <w:rsid w:val="00B93342"/>
    <w:rsid w:val="00B93372"/>
    <w:rsid w:val="00B934ED"/>
    <w:rsid w:val="00B93500"/>
    <w:rsid w:val="00B935CA"/>
    <w:rsid w:val="00B9375C"/>
    <w:rsid w:val="00B9378A"/>
    <w:rsid w:val="00B93B0F"/>
    <w:rsid w:val="00B93B59"/>
    <w:rsid w:val="00B93B6A"/>
    <w:rsid w:val="00B93CCE"/>
    <w:rsid w:val="00B93ECC"/>
    <w:rsid w:val="00B93EE9"/>
    <w:rsid w:val="00B94016"/>
    <w:rsid w:val="00B9406A"/>
    <w:rsid w:val="00B940A4"/>
    <w:rsid w:val="00B941F4"/>
    <w:rsid w:val="00B9435C"/>
    <w:rsid w:val="00B94369"/>
    <w:rsid w:val="00B943D1"/>
    <w:rsid w:val="00B94585"/>
    <w:rsid w:val="00B945D7"/>
    <w:rsid w:val="00B946B7"/>
    <w:rsid w:val="00B946F5"/>
    <w:rsid w:val="00B94815"/>
    <w:rsid w:val="00B948E9"/>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23"/>
    <w:rsid w:val="00B9599B"/>
    <w:rsid w:val="00B959B5"/>
    <w:rsid w:val="00B95A46"/>
    <w:rsid w:val="00B95B78"/>
    <w:rsid w:val="00B95BC8"/>
    <w:rsid w:val="00B95C93"/>
    <w:rsid w:val="00B95DCC"/>
    <w:rsid w:val="00B96126"/>
    <w:rsid w:val="00B961EC"/>
    <w:rsid w:val="00B96360"/>
    <w:rsid w:val="00B963FC"/>
    <w:rsid w:val="00B964A7"/>
    <w:rsid w:val="00B96556"/>
    <w:rsid w:val="00B965B2"/>
    <w:rsid w:val="00B9663E"/>
    <w:rsid w:val="00B9665C"/>
    <w:rsid w:val="00B9686D"/>
    <w:rsid w:val="00B968BC"/>
    <w:rsid w:val="00B968CF"/>
    <w:rsid w:val="00B969DB"/>
    <w:rsid w:val="00B96AA2"/>
    <w:rsid w:val="00B96B4F"/>
    <w:rsid w:val="00B96BB6"/>
    <w:rsid w:val="00B96C0B"/>
    <w:rsid w:val="00B96D2B"/>
    <w:rsid w:val="00B96DF5"/>
    <w:rsid w:val="00B96F4A"/>
    <w:rsid w:val="00B96FC9"/>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253"/>
    <w:rsid w:val="00BA034B"/>
    <w:rsid w:val="00BA0397"/>
    <w:rsid w:val="00BA0535"/>
    <w:rsid w:val="00BA0643"/>
    <w:rsid w:val="00BA0839"/>
    <w:rsid w:val="00BA095F"/>
    <w:rsid w:val="00BA0A29"/>
    <w:rsid w:val="00BA0B14"/>
    <w:rsid w:val="00BA0CD1"/>
    <w:rsid w:val="00BA0EE9"/>
    <w:rsid w:val="00BA0EFB"/>
    <w:rsid w:val="00BA0FFD"/>
    <w:rsid w:val="00BA1095"/>
    <w:rsid w:val="00BA1392"/>
    <w:rsid w:val="00BA13F2"/>
    <w:rsid w:val="00BA14A6"/>
    <w:rsid w:val="00BA1551"/>
    <w:rsid w:val="00BA15E3"/>
    <w:rsid w:val="00BA1822"/>
    <w:rsid w:val="00BA192D"/>
    <w:rsid w:val="00BA1D88"/>
    <w:rsid w:val="00BA1E18"/>
    <w:rsid w:val="00BA1F05"/>
    <w:rsid w:val="00BA20B5"/>
    <w:rsid w:val="00BA2280"/>
    <w:rsid w:val="00BA22FA"/>
    <w:rsid w:val="00BA2312"/>
    <w:rsid w:val="00BA2770"/>
    <w:rsid w:val="00BA27D7"/>
    <w:rsid w:val="00BA29BE"/>
    <w:rsid w:val="00BA2A08"/>
    <w:rsid w:val="00BA2A85"/>
    <w:rsid w:val="00BA2BD7"/>
    <w:rsid w:val="00BA2EDE"/>
    <w:rsid w:val="00BA2F8F"/>
    <w:rsid w:val="00BA2FA6"/>
    <w:rsid w:val="00BA2FDD"/>
    <w:rsid w:val="00BA3141"/>
    <w:rsid w:val="00BA3146"/>
    <w:rsid w:val="00BA31B2"/>
    <w:rsid w:val="00BA3237"/>
    <w:rsid w:val="00BA34B0"/>
    <w:rsid w:val="00BA377A"/>
    <w:rsid w:val="00BA37B6"/>
    <w:rsid w:val="00BA38AB"/>
    <w:rsid w:val="00BA38F7"/>
    <w:rsid w:val="00BA3954"/>
    <w:rsid w:val="00BA3BEF"/>
    <w:rsid w:val="00BA3C0F"/>
    <w:rsid w:val="00BA3C34"/>
    <w:rsid w:val="00BA3D7E"/>
    <w:rsid w:val="00BA3F4D"/>
    <w:rsid w:val="00BA3FC0"/>
    <w:rsid w:val="00BA4010"/>
    <w:rsid w:val="00BA40DE"/>
    <w:rsid w:val="00BA40EB"/>
    <w:rsid w:val="00BA42D5"/>
    <w:rsid w:val="00BA431A"/>
    <w:rsid w:val="00BA43C4"/>
    <w:rsid w:val="00BA43D0"/>
    <w:rsid w:val="00BA43DB"/>
    <w:rsid w:val="00BA484D"/>
    <w:rsid w:val="00BA495E"/>
    <w:rsid w:val="00BA4B9E"/>
    <w:rsid w:val="00BA4C30"/>
    <w:rsid w:val="00BA4EBB"/>
    <w:rsid w:val="00BA5215"/>
    <w:rsid w:val="00BA543D"/>
    <w:rsid w:val="00BA544F"/>
    <w:rsid w:val="00BA5522"/>
    <w:rsid w:val="00BA56D2"/>
    <w:rsid w:val="00BA5747"/>
    <w:rsid w:val="00BA5831"/>
    <w:rsid w:val="00BA5996"/>
    <w:rsid w:val="00BA59A7"/>
    <w:rsid w:val="00BA5B14"/>
    <w:rsid w:val="00BA5B88"/>
    <w:rsid w:val="00BA5BFA"/>
    <w:rsid w:val="00BA5E39"/>
    <w:rsid w:val="00BA5E3A"/>
    <w:rsid w:val="00BA5F6B"/>
    <w:rsid w:val="00BA5F97"/>
    <w:rsid w:val="00BA6075"/>
    <w:rsid w:val="00BA6098"/>
    <w:rsid w:val="00BA612A"/>
    <w:rsid w:val="00BA61B8"/>
    <w:rsid w:val="00BA6390"/>
    <w:rsid w:val="00BA6413"/>
    <w:rsid w:val="00BA6464"/>
    <w:rsid w:val="00BA6476"/>
    <w:rsid w:val="00BA6515"/>
    <w:rsid w:val="00BA6516"/>
    <w:rsid w:val="00BA65A7"/>
    <w:rsid w:val="00BA6701"/>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D85"/>
    <w:rsid w:val="00BA7E86"/>
    <w:rsid w:val="00BB001E"/>
    <w:rsid w:val="00BB00D8"/>
    <w:rsid w:val="00BB012D"/>
    <w:rsid w:val="00BB0182"/>
    <w:rsid w:val="00BB0216"/>
    <w:rsid w:val="00BB02CF"/>
    <w:rsid w:val="00BB0324"/>
    <w:rsid w:val="00BB0360"/>
    <w:rsid w:val="00BB064F"/>
    <w:rsid w:val="00BB0678"/>
    <w:rsid w:val="00BB06A5"/>
    <w:rsid w:val="00BB0976"/>
    <w:rsid w:val="00BB098D"/>
    <w:rsid w:val="00BB09E3"/>
    <w:rsid w:val="00BB0BBD"/>
    <w:rsid w:val="00BB0C36"/>
    <w:rsid w:val="00BB0C4C"/>
    <w:rsid w:val="00BB0D0D"/>
    <w:rsid w:val="00BB0D1E"/>
    <w:rsid w:val="00BB0FBC"/>
    <w:rsid w:val="00BB1038"/>
    <w:rsid w:val="00BB1073"/>
    <w:rsid w:val="00BB1165"/>
    <w:rsid w:val="00BB123D"/>
    <w:rsid w:val="00BB128D"/>
    <w:rsid w:val="00BB1516"/>
    <w:rsid w:val="00BB1552"/>
    <w:rsid w:val="00BB15E3"/>
    <w:rsid w:val="00BB1819"/>
    <w:rsid w:val="00BB189D"/>
    <w:rsid w:val="00BB18EC"/>
    <w:rsid w:val="00BB1A0D"/>
    <w:rsid w:val="00BB1ACA"/>
    <w:rsid w:val="00BB1BFA"/>
    <w:rsid w:val="00BB1C5E"/>
    <w:rsid w:val="00BB1D5C"/>
    <w:rsid w:val="00BB1DB9"/>
    <w:rsid w:val="00BB1E17"/>
    <w:rsid w:val="00BB1EA8"/>
    <w:rsid w:val="00BB1F16"/>
    <w:rsid w:val="00BB1F34"/>
    <w:rsid w:val="00BB208F"/>
    <w:rsid w:val="00BB20FB"/>
    <w:rsid w:val="00BB2361"/>
    <w:rsid w:val="00BB240F"/>
    <w:rsid w:val="00BB255D"/>
    <w:rsid w:val="00BB284A"/>
    <w:rsid w:val="00BB28DE"/>
    <w:rsid w:val="00BB2997"/>
    <w:rsid w:val="00BB2A25"/>
    <w:rsid w:val="00BB2B47"/>
    <w:rsid w:val="00BB2C8E"/>
    <w:rsid w:val="00BB2D71"/>
    <w:rsid w:val="00BB2E65"/>
    <w:rsid w:val="00BB2EF2"/>
    <w:rsid w:val="00BB323B"/>
    <w:rsid w:val="00BB3289"/>
    <w:rsid w:val="00BB339A"/>
    <w:rsid w:val="00BB33EB"/>
    <w:rsid w:val="00BB35AC"/>
    <w:rsid w:val="00BB361B"/>
    <w:rsid w:val="00BB36AC"/>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6F0"/>
    <w:rsid w:val="00BB4DA0"/>
    <w:rsid w:val="00BB4DB4"/>
    <w:rsid w:val="00BB4ECA"/>
    <w:rsid w:val="00BB5083"/>
    <w:rsid w:val="00BB51E7"/>
    <w:rsid w:val="00BB51E9"/>
    <w:rsid w:val="00BB55C4"/>
    <w:rsid w:val="00BB5640"/>
    <w:rsid w:val="00BB570C"/>
    <w:rsid w:val="00BB5882"/>
    <w:rsid w:val="00BB591C"/>
    <w:rsid w:val="00BB5A76"/>
    <w:rsid w:val="00BB5B7D"/>
    <w:rsid w:val="00BB5BB8"/>
    <w:rsid w:val="00BB5BF1"/>
    <w:rsid w:val="00BB5C02"/>
    <w:rsid w:val="00BB5DC5"/>
    <w:rsid w:val="00BB5E0B"/>
    <w:rsid w:val="00BB5FDD"/>
    <w:rsid w:val="00BB6090"/>
    <w:rsid w:val="00BB63C5"/>
    <w:rsid w:val="00BB6495"/>
    <w:rsid w:val="00BB64B5"/>
    <w:rsid w:val="00BB661C"/>
    <w:rsid w:val="00BB6677"/>
    <w:rsid w:val="00BB669A"/>
    <w:rsid w:val="00BB67D1"/>
    <w:rsid w:val="00BB695E"/>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635"/>
    <w:rsid w:val="00BB763E"/>
    <w:rsid w:val="00BB7684"/>
    <w:rsid w:val="00BB795C"/>
    <w:rsid w:val="00BB7A09"/>
    <w:rsid w:val="00BB7C28"/>
    <w:rsid w:val="00BB7CF9"/>
    <w:rsid w:val="00BB7E29"/>
    <w:rsid w:val="00BC008A"/>
    <w:rsid w:val="00BC01BF"/>
    <w:rsid w:val="00BC0553"/>
    <w:rsid w:val="00BC061D"/>
    <w:rsid w:val="00BC0A73"/>
    <w:rsid w:val="00BC0A84"/>
    <w:rsid w:val="00BC0AF2"/>
    <w:rsid w:val="00BC0AFC"/>
    <w:rsid w:val="00BC0C25"/>
    <w:rsid w:val="00BC0D1F"/>
    <w:rsid w:val="00BC0DC5"/>
    <w:rsid w:val="00BC0DDF"/>
    <w:rsid w:val="00BC0F26"/>
    <w:rsid w:val="00BC0FDC"/>
    <w:rsid w:val="00BC1061"/>
    <w:rsid w:val="00BC1078"/>
    <w:rsid w:val="00BC115A"/>
    <w:rsid w:val="00BC11A7"/>
    <w:rsid w:val="00BC150D"/>
    <w:rsid w:val="00BC16AA"/>
    <w:rsid w:val="00BC1950"/>
    <w:rsid w:val="00BC1A8F"/>
    <w:rsid w:val="00BC1AD6"/>
    <w:rsid w:val="00BC1B09"/>
    <w:rsid w:val="00BC1D17"/>
    <w:rsid w:val="00BC1DBD"/>
    <w:rsid w:val="00BC1F23"/>
    <w:rsid w:val="00BC1F61"/>
    <w:rsid w:val="00BC21D3"/>
    <w:rsid w:val="00BC223F"/>
    <w:rsid w:val="00BC2263"/>
    <w:rsid w:val="00BC22A0"/>
    <w:rsid w:val="00BC2369"/>
    <w:rsid w:val="00BC23F0"/>
    <w:rsid w:val="00BC252A"/>
    <w:rsid w:val="00BC25FA"/>
    <w:rsid w:val="00BC2623"/>
    <w:rsid w:val="00BC26E7"/>
    <w:rsid w:val="00BC29A9"/>
    <w:rsid w:val="00BC2ADD"/>
    <w:rsid w:val="00BC2B94"/>
    <w:rsid w:val="00BC3053"/>
    <w:rsid w:val="00BC3104"/>
    <w:rsid w:val="00BC31DB"/>
    <w:rsid w:val="00BC324E"/>
    <w:rsid w:val="00BC337B"/>
    <w:rsid w:val="00BC3389"/>
    <w:rsid w:val="00BC3418"/>
    <w:rsid w:val="00BC3472"/>
    <w:rsid w:val="00BC347F"/>
    <w:rsid w:val="00BC34C6"/>
    <w:rsid w:val="00BC350D"/>
    <w:rsid w:val="00BC352C"/>
    <w:rsid w:val="00BC356D"/>
    <w:rsid w:val="00BC357C"/>
    <w:rsid w:val="00BC3591"/>
    <w:rsid w:val="00BC359D"/>
    <w:rsid w:val="00BC360E"/>
    <w:rsid w:val="00BC3727"/>
    <w:rsid w:val="00BC3737"/>
    <w:rsid w:val="00BC37CE"/>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3AD"/>
    <w:rsid w:val="00BC544F"/>
    <w:rsid w:val="00BC55A0"/>
    <w:rsid w:val="00BC56C8"/>
    <w:rsid w:val="00BC57CC"/>
    <w:rsid w:val="00BC5858"/>
    <w:rsid w:val="00BC5888"/>
    <w:rsid w:val="00BC5B5D"/>
    <w:rsid w:val="00BC5C09"/>
    <w:rsid w:val="00BC5C16"/>
    <w:rsid w:val="00BC5CB6"/>
    <w:rsid w:val="00BC5DE4"/>
    <w:rsid w:val="00BC5FA5"/>
    <w:rsid w:val="00BC6074"/>
    <w:rsid w:val="00BC618A"/>
    <w:rsid w:val="00BC6207"/>
    <w:rsid w:val="00BC62A4"/>
    <w:rsid w:val="00BC62C5"/>
    <w:rsid w:val="00BC631C"/>
    <w:rsid w:val="00BC6523"/>
    <w:rsid w:val="00BC6573"/>
    <w:rsid w:val="00BC65C2"/>
    <w:rsid w:val="00BC66D2"/>
    <w:rsid w:val="00BC680F"/>
    <w:rsid w:val="00BC6896"/>
    <w:rsid w:val="00BC68AD"/>
    <w:rsid w:val="00BC69A1"/>
    <w:rsid w:val="00BC6AC9"/>
    <w:rsid w:val="00BC6B6B"/>
    <w:rsid w:val="00BC6B96"/>
    <w:rsid w:val="00BC6BE7"/>
    <w:rsid w:val="00BC6D32"/>
    <w:rsid w:val="00BC6D6B"/>
    <w:rsid w:val="00BC6F3F"/>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5"/>
    <w:rsid w:val="00BC7E79"/>
    <w:rsid w:val="00BD005A"/>
    <w:rsid w:val="00BD0346"/>
    <w:rsid w:val="00BD03B9"/>
    <w:rsid w:val="00BD05B8"/>
    <w:rsid w:val="00BD06D3"/>
    <w:rsid w:val="00BD093E"/>
    <w:rsid w:val="00BD09E8"/>
    <w:rsid w:val="00BD0A09"/>
    <w:rsid w:val="00BD0AB4"/>
    <w:rsid w:val="00BD0CC1"/>
    <w:rsid w:val="00BD0CE0"/>
    <w:rsid w:val="00BD0D22"/>
    <w:rsid w:val="00BD0D71"/>
    <w:rsid w:val="00BD0F28"/>
    <w:rsid w:val="00BD111A"/>
    <w:rsid w:val="00BD114D"/>
    <w:rsid w:val="00BD1156"/>
    <w:rsid w:val="00BD136C"/>
    <w:rsid w:val="00BD159F"/>
    <w:rsid w:val="00BD1629"/>
    <w:rsid w:val="00BD16EB"/>
    <w:rsid w:val="00BD1830"/>
    <w:rsid w:val="00BD1A0E"/>
    <w:rsid w:val="00BD1A1D"/>
    <w:rsid w:val="00BD1A23"/>
    <w:rsid w:val="00BD1A3B"/>
    <w:rsid w:val="00BD1C57"/>
    <w:rsid w:val="00BD1FE7"/>
    <w:rsid w:val="00BD2008"/>
    <w:rsid w:val="00BD205E"/>
    <w:rsid w:val="00BD20C1"/>
    <w:rsid w:val="00BD20E5"/>
    <w:rsid w:val="00BD2269"/>
    <w:rsid w:val="00BD228B"/>
    <w:rsid w:val="00BD23AE"/>
    <w:rsid w:val="00BD2555"/>
    <w:rsid w:val="00BD27BE"/>
    <w:rsid w:val="00BD29ED"/>
    <w:rsid w:val="00BD2A8A"/>
    <w:rsid w:val="00BD2AB7"/>
    <w:rsid w:val="00BD2AF7"/>
    <w:rsid w:val="00BD2C82"/>
    <w:rsid w:val="00BD2E39"/>
    <w:rsid w:val="00BD2E66"/>
    <w:rsid w:val="00BD30C8"/>
    <w:rsid w:val="00BD32FA"/>
    <w:rsid w:val="00BD33C7"/>
    <w:rsid w:val="00BD3512"/>
    <w:rsid w:val="00BD36AC"/>
    <w:rsid w:val="00BD37BE"/>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D6D"/>
    <w:rsid w:val="00BD4FE6"/>
    <w:rsid w:val="00BD4FEF"/>
    <w:rsid w:val="00BD5212"/>
    <w:rsid w:val="00BD5326"/>
    <w:rsid w:val="00BD5476"/>
    <w:rsid w:val="00BD5572"/>
    <w:rsid w:val="00BD55F7"/>
    <w:rsid w:val="00BD58C8"/>
    <w:rsid w:val="00BD59B6"/>
    <w:rsid w:val="00BD5BA2"/>
    <w:rsid w:val="00BD5DCB"/>
    <w:rsid w:val="00BD5E10"/>
    <w:rsid w:val="00BD5F1A"/>
    <w:rsid w:val="00BD5F2B"/>
    <w:rsid w:val="00BD6325"/>
    <w:rsid w:val="00BD6426"/>
    <w:rsid w:val="00BD6476"/>
    <w:rsid w:val="00BD64BC"/>
    <w:rsid w:val="00BD64D6"/>
    <w:rsid w:val="00BD64F1"/>
    <w:rsid w:val="00BD6555"/>
    <w:rsid w:val="00BD6751"/>
    <w:rsid w:val="00BD6808"/>
    <w:rsid w:val="00BD68B9"/>
    <w:rsid w:val="00BD6B84"/>
    <w:rsid w:val="00BD6C2F"/>
    <w:rsid w:val="00BD6D47"/>
    <w:rsid w:val="00BD6D7B"/>
    <w:rsid w:val="00BD6E11"/>
    <w:rsid w:val="00BD6EAC"/>
    <w:rsid w:val="00BD6FFA"/>
    <w:rsid w:val="00BD71F1"/>
    <w:rsid w:val="00BD732C"/>
    <w:rsid w:val="00BD740B"/>
    <w:rsid w:val="00BD7419"/>
    <w:rsid w:val="00BD74FD"/>
    <w:rsid w:val="00BD753A"/>
    <w:rsid w:val="00BD788B"/>
    <w:rsid w:val="00BD78DF"/>
    <w:rsid w:val="00BD7A60"/>
    <w:rsid w:val="00BD7C68"/>
    <w:rsid w:val="00BD7CB2"/>
    <w:rsid w:val="00BD7D1C"/>
    <w:rsid w:val="00BD7E09"/>
    <w:rsid w:val="00BD7F30"/>
    <w:rsid w:val="00BD7F7B"/>
    <w:rsid w:val="00BD7FB5"/>
    <w:rsid w:val="00BE00A0"/>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CD0"/>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E55"/>
    <w:rsid w:val="00BE1ED3"/>
    <w:rsid w:val="00BE1F10"/>
    <w:rsid w:val="00BE2013"/>
    <w:rsid w:val="00BE201C"/>
    <w:rsid w:val="00BE2073"/>
    <w:rsid w:val="00BE20B2"/>
    <w:rsid w:val="00BE2220"/>
    <w:rsid w:val="00BE22AC"/>
    <w:rsid w:val="00BE2388"/>
    <w:rsid w:val="00BE255F"/>
    <w:rsid w:val="00BE26D3"/>
    <w:rsid w:val="00BE273A"/>
    <w:rsid w:val="00BE276B"/>
    <w:rsid w:val="00BE282B"/>
    <w:rsid w:val="00BE2CB6"/>
    <w:rsid w:val="00BE2D38"/>
    <w:rsid w:val="00BE2D6A"/>
    <w:rsid w:val="00BE2D78"/>
    <w:rsid w:val="00BE2FA6"/>
    <w:rsid w:val="00BE316E"/>
    <w:rsid w:val="00BE3195"/>
    <w:rsid w:val="00BE333F"/>
    <w:rsid w:val="00BE344C"/>
    <w:rsid w:val="00BE3498"/>
    <w:rsid w:val="00BE34A1"/>
    <w:rsid w:val="00BE34AA"/>
    <w:rsid w:val="00BE3559"/>
    <w:rsid w:val="00BE3601"/>
    <w:rsid w:val="00BE381C"/>
    <w:rsid w:val="00BE3AD7"/>
    <w:rsid w:val="00BE3E4C"/>
    <w:rsid w:val="00BE3EA1"/>
    <w:rsid w:val="00BE40A8"/>
    <w:rsid w:val="00BE40DA"/>
    <w:rsid w:val="00BE40EA"/>
    <w:rsid w:val="00BE4186"/>
    <w:rsid w:val="00BE4482"/>
    <w:rsid w:val="00BE45A8"/>
    <w:rsid w:val="00BE460E"/>
    <w:rsid w:val="00BE4800"/>
    <w:rsid w:val="00BE4857"/>
    <w:rsid w:val="00BE4961"/>
    <w:rsid w:val="00BE4B5F"/>
    <w:rsid w:val="00BE4CBB"/>
    <w:rsid w:val="00BE4D21"/>
    <w:rsid w:val="00BE4F0E"/>
    <w:rsid w:val="00BE4F1D"/>
    <w:rsid w:val="00BE4FCA"/>
    <w:rsid w:val="00BE5035"/>
    <w:rsid w:val="00BE53B3"/>
    <w:rsid w:val="00BE53CD"/>
    <w:rsid w:val="00BE5461"/>
    <w:rsid w:val="00BE5469"/>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ED6"/>
    <w:rsid w:val="00BE6F62"/>
    <w:rsid w:val="00BE7015"/>
    <w:rsid w:val="00BE71BB"/>
    <w:rsid w:val="00BE7406"/>
    <w:rsid w:val="00BE745B"/>
    <w:rsid w:val="00BE7475"/>
    <w:rsid w:val="00BE75BC"/>
    <w:rsid w:val="00BE7603"/>
    <w:rsid w:val="00BE7659"/>
    <w:rsid w:val="00BE7677"/>
    <w:rsid w:val="00BE78DD"/>
    <w:rsid w:val="00BE799E"/>
    <w:rsid w:val="00BE7B19"/>
    <w:rsid w:val="00BE7B96"/>
    <w:rsid w:val="00BE7D9C"/>
    <w:rsid w:val="00BE7DD3"/>
    <w:rsid w:val="00BE7DF4"/>
    <w:rsid w:val="00BE7F78"/>
    <w:rsid w:val="00BE7FB0"/>
    <w:rsid w:val="00BF028C"/>
    <w:rsid w:val="00BF040F"/>
    <w:rsid w:val="00BF0422"/>
    <w:rsid w:val="00BF0594"/>
    <w:rsid w:val="00BF0B18"/>
    <w:rsid w:val="00BF0C23"/>
    <w:rsid w:val="00BF0C2A"/>
    <w:rsid w:val="00BF0DE7"/>
    <w:rsid w:val="00BF0E06"/>
    <w:rsid w:val="00BF0E88"/>
    <w:rsid w:val="00BF0EB8"/>
    <w:rsid w:val="00BF0F7F"/>
    <w:rsid w:val="00BF0FFA"/>
    <w:rsid w:val="00BF104E"/>
    <w:rsid w:val="00BF1177"/>
    <w:rsid w:val="00BF11BB"/>
    <w:rsid w:val="00BF11FE"/>
    <w:rsid w:val="00BF1210"/>
    <w:rsid w:val="00BF1240"/>
    <w:rsid w:val="00BF1356"/>
    <w:rsid w:val="00BF13D1"/>
    <w:rsid w:val="00BF1911"/>
    <w:rsid w:val="00BF1A36"/>
    <w:rsid w:val="00BF1D43"/>
    <w:rsid w:val="00BF1EEC"/>
    <w:rsid w:val="00BF1EF7"/>
    <w:rsid w:val="00BF205B"/>
    <w:rsid w:val="00BF20C1"/>
    <w:rsid w:val="00BF21BD"/>
    <w:rsid w:val="00BF225A"/>
    <w:rsid w:val="00BF225C"/>
    <w:rsid w:val="00BF2401"/>
    <w:rsid w:val="00BF2418"/>
    <w:rsid w:val="00BF241F"/>
    <w:rsid w:val="00BF256B"/>
    <w:rsid w:val="00BF25CC"/>
    <w:rsid w:val="00BF25F1"/>
    <w:rsid w:val="00BF2B29"/>
    <w:rsid w:val="00BF2B87"/>
    <w:rsid w:val="00BF2BBE"/>
    <w:rsid w:val="00BF2FDE"/>
    <w:rsid w:val="00BF2FF6"/>
    <w:rsid w:val="00BF3279"/>
    <w:rsid w:val="00BF32A4"/>
    <w:rsid w:val="00BF359D"/>
    <w:rsid w:val="00BF37FF"/>
    <w:rsid w:val="00BF398F"/>
    <w:rsid w:val="00BF3A0A"/>
    <w:rsid w:val="00BF3A20"/>
    <w:rsid w:val="00BF3AB7"/>
    <w:rsid w:val="00BF3B84"/>
    <w:rsid w:val="00BF3FA9"/>
    <w:rsid w:val="00BF41D5"/>
    <w:rsid w:val="00BF42E9"/>
    <w:rsid w:val="00BF45C3"/>
    <w:rsid w:val="00BF4968"/>
    <w:rsid w:val="00BF49F1"/>
    <w:rsid w:val="00BF4B04"/>
    <w:rsid w:val="00BF4BC9"/>
    <w:rsid w:val="00BF4D2B"/>
    <w:rsid w:val="00BF4DDB"/>
    <w:rsid w:val="00BF4E7B"/>
    <w:rsid w:val="00BF4EA2"/>
    <w:rsid w:val="00BF501D"/>
    <w:rsid w:val="00BF519E"/>
    <w:rsid w:val="00BF51A0"/>
    <w:rsid w:val="00BF52E4"/>
    <w:rsid w:val="00BF5342"/>
    <w:rsid w:val="00BF561C"/>
    <w:rsid w:val="00BF57C3"/>
    <w:rsid w:val="00BF5803"/>
    <w:rsid w:val="00BF5A26"/>
    <w:rsid w:val="00BF5AC9"/>
    <w:rsid w:val="00BF5C88"/>
    <w:rsid w:val="00BF5CCD"/>
    <w:rsid w:val="00BF5CEA"/>
    <w:rsid w:val="00BF5E29"/>
    <w:rsid w:val="00BF5FA3"/>
    <w:rsid w:val="00BF6031"/>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3F"/>
    <w:rsid w:val="00BF79A3"/>
    <w:rsid w:val="00BF7B6C"/>
    <w:rsid w:val="00BF7C9F"/>
    <w:rsid w:val="00BF7DBE"/>
    <w:rsid w:val="00C00179"/>
    <w:rsid w:val="00C001F0"/>
    <w:rsid w:val="00C003FE"/>
    <w:rsid w:val="00C00502"/>
    <w:rsid w:val="00C00587"/>
    <w:rsid w:val="00C005BD"/>
    <w:rsid w:val="00C00631"/>
    <w:rsid w:val="00C006E5"/>
    <w:rsid w:val="00C009F6"/>
    <w:rsid w:val="00C00BE9"/>
    <w:rsid w:val="00C00C28"/>
    <w:rsid w:val="00C00C60"/>
    <w:rsid w:val="00C00CEB"/>
    <w:rsid w:val="00C00D39"/>
    <w:rsid w:val="00C00DF8"/>
    <w:rsid w:val="00C00F55"/>
    <w:rsid w:val="00C00FA5"/>
    <w:rsid w:val="00C01019"/>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69"/>
    <w:rsid w:val="00C024A6"/>
    <w:rsid w:val="00C024B3"/>
    <w:rsid w:val="00C0266D"/>
    <w:rsid w:val="00C027FE"/>
    <w:rsid w:val="00C029E2"/>
    <w:rsid w:val="00C029E6"/>
    <w:rsid w:val="00C02CC6"/>
    <w:rsid w:val="00C02EE3"/>
    <w:rsid w:val="00C02F42"/>
    <w:rsid w:val="00C03071"/>
    <w:rsid w:val="00C030D5"/>
    <w:rsid w:val="00C03409"/>
    <w:rsid w:val="00C03476"/>
    <w:rsid w:val="00C03717"/>
    <w:rsid w:val="00C037C1"/>
    <w:rsid w:val="00C039D1"/>
    <w:rsid w:val="00C03E10"/>
    <w:rsid w:val="00C03E19"/>
    <w:rsid w:val="00C03F08"/>
    <w:rsid w:val="00C040F7"/>
    <w:rsid w:val="00C0416C"/>
    <w:rsid w:val="00C041A3"/>
    <w:rsid w:val="00C043BA"/>
    <w:rsid w:val="00C044AB"/>
    <w:rsid w:val="00C04768"/>
    <w:rsid w:val="00C04814"/>
    <w:rsid w:val="00C049F2"/>
    <w:rsid w:val="00C04A2D"/>
    <w:rsid w:val="00C04B8F"/>
    <w:rsid w:val="00C0529C"/>
    <w:rsid w:val="00C0567A"/>
    <w:rsid w:val="00C05706"/>
    <w:rsid w:val="00C05755"/>
    <w:rsid w:val="00C0575C"/>
    <w:rsid w:val="00C058E8"/>
    <w:rsid w:val="00C059A3"/>
    <w:rsid w:val="00C05A37"/>
    <w:rsid w:val="00C05B4A"/>
    <w:rsid w:val="00C05BE2"/>
    <w:rsid w:val="00C05CA0"/>
    <w:rsid w:val="00C05FCB"/>
    <w:rsid w:val="00C060AD"/>
    <w:rsid w:val="00C062B9"/>
    <w:rsid w:val="00C06378"/>
    <w:rsid w:val="00C0643A"/>
    <w:rsid w:val="00C0645C"/>
    <w:rsid w:val="00C06494"/>
    <w:rsid w:val="00C064C4"/>
    <w:rsid w:val="00C0696F"/>
    <w:rsid w:val="00C06A21"/>
    <w:rsid w:val="00C06AC0"/>
    <w:rsid w:val="00C06BAC"/>
    <w:rsid w:val="00C06EA4"/>
    <w:rsid w:val="00C06EF5"/>
    <w:rsid w:val="00C06F7E"/>
    <w:rsid w:val="00C06F86"/>
    <w:rsid w:val="00C0711B"/>
    <w:rsid w:val="00C07377"/>
    <w:rsid w:val="00C07522"/>
    <w:rsid w:val="00C07561"/>
    <w:rsid w:val="00C07651"/>
    <w:rsid w:val="00C0779C"/>
    <w:rsid w:val="00C07854"/>
    <w:rsid w:val="00C07A68"/>
    <w:rsid w:val="00C07AA3"/>
    <w:rsid w:val="00C07ACA"/>
    <w:rsid w:val="00C07B66"/>
    <w:rsid w:val="00C07C0D"/>
    <w:rsid w:val="00C07D53"/>
    <w:rsid w:val="00C07D92"/>
    <w:rsid w:val="00C07DD5"/>
    <w:rsid w:val="00C07FA5"/>
    <w:rsid w:val="00C10219"/>
    <w:rsid w:val="00C103B3"/>
    <w:rsid w:val="00C10461"/>
    <w:rsid w:val="00C10478"/>
    <w:rsid w:val="00C1052D"/>
    <w:rsid w:val="00C10630"/>
    <w:rsid w:val="00C10676"/>
    <w:rsid w:val="00C10708"/>
    <w:rsid w:val="00C108FE"/>
    <w:rsid w:val="00C1092D"/>
    <w:rsid w:val="00C10D44"/>
    <w:rsid w:val="00C10D5E"/>
    <w:rsid w:val="00C10E7F"/>
    <w:rsid w:val="00C10F84"/>
    <w:rsid w:val="00C1106E"/>
    <w:rsid w:val="00C110C7"/>
    <w:rsid w:val="00C110F2"/>
    <w:rsid w:val="00C1119C"/>
    <w:rsid w:val="00C1159E"/>
    <w:rsid w:val="00C1165C"/>
    <w:rsid w:val="00C1172F"/>
    <w:rsid w:val="00C117BA"/>
    <w:rsid w:val="00C11A12"/>
    <w:rsid w:val="00C11A3A"/>
    <w:rsid w:val="00C11A7F"/>
    <w:rsid w:val="00C11C31"/>
    <w:rsid w:val="00C11CA1"/>
    <w:rsid w:val="00C11F58"/>
    <w:rsid w:val="00C1200E"/>
    <w:rsid w:val="00C12038"/>
    <w:rsid w:val="00C12107"/>
    <w:rsid w:val="00C122D0"/>
    <w:rsid w:val="00C12324"/>
    <w:rsid w:val="00C1232B"/>
    <w:rsid w:val="00C1233D"/>
    <w:rsid w:val="00C1234D"/>
    <w:rsid w:val="00C123E1"/>
    <w:rsid w:val="00C12684"/>
    <w:rsid w:val="00C128A7"/>
    <w:rsid w:val="00C128D4"/>
    <w:rsid w:val="00C12B2D"/>
    <w:rsid w:val="00C13026"/>
    <w:rsid w:val="00C130BC"/>
    <w:rsid w:val="00C13320"/>
    <w:rsid w:val="00C13434"/>
    <w:rsid w:val="00C1352E"/>
    <w:rsid w:val="00C1356A"/>
    <w:rsid w:val="00C136CA"/>
    <w:rsid w:val="00C1371B"/>
    <w:rsid w:val="00C138C6"/>
    <w:rsid w:val="00C1390B"/>
    <w:rsid w:val="00C1392B"/>
    <w:rsid w:val="00C1398A"/>
    <w:rsid w:val="00C139B0"/>
    <w:rsid w:val="00C13A3B"/>
    <w:rsid w:val="00C13A87"/>
    <w:rsid w:val="00C13AF1"/>
    <w:rsid w:val="00C13C91"/>
    <w:rsid w:val="00C13CAD"/>
    <w:rsid w:val="00C13F00"/>
    <w:rsid w:val="00C13F2D"/>
    <w:rsid w:val="00C1406B"/>
    <w:rsid w:val="00C14121"/>
    <w:rsid w:val="00C14201"/>
    <w:rsid w:val="00C14296"/>
    <w:rsid w:val="00C142E2"/>
    <w:rsid w:val="00C1431D"/>
    <w:rsid w:val="00C143D2"/>
    <w:rsid w:val="00C14408"/>
    <w:rsid w:val="00C144E9"/>
    <w:rsid w:val="00C145D4"/>
    <w:rsid w:val="00C1465E"/>
    <w:rsid w:val="00C1474C"/>
    <w:rsid w:val="00C1484F"/>
    <w:rsid w:val="00C1497C"/>
    <w:rsid w:val="00C14A21"/>
    <w:rsid w:val="00C14AF6"/>
    <w:rsid w:val="00C14CA4"/>
    <w:rsid w:val="00C14CD2"/>
    <w:rsid w:val="00C14D4B"/>
    <w:rsid w:val="00C14DE6"/>
    <w:rsid w:val="00C150B1"/>
    <w:rsid w:val="00C150BE"/>
    <w:rsid w:val="00C1536C"/>
    <w:rsid w:val="00C154BB"/>
    <w:rsid w:val="00C155EE"/>
    <w:rsid w:val="00C15656"/>
    <w:rsid w:val="00C1565C"/>
    <w:rsid w:val="00C15699"/>
    <w:rsid w:val="00C15894"/>
    <w:rsid w:val="00C15986"/>
    <w:rsid w:val="00C15A85"/>
    <w:rsid w:val="00C15AD0"/>
    <w:rsid w:val="00C15B34"/>
    <w:rsid w:val="00C15B78"/>
    <w:rsid w:val="00C15C75"/>
    <w:rsid w:val="00C15D87"/>
    <w:rsid w:val="00C15E06"/>
    <w:rsid w:val="00C15F59"/>
    <w:rsid w:val="00C162FD"/>
    <w:rsid w:val="00C16307"/>
    <w:rsid w:val="00C164E4"/>
    <w:rsid w:val="00C16548"/>
    <w:rsid w:val="00C16580"/>
    <w:rsid w:val="00C16652"/>
    <w:rsid w:val="00C1667B"/>
    <w:rsid w:val="00C167E9"/>
    <w:rsid w:val="00C16A57"/>
    <w:rsid w:val="00C16AAD"/>
    <w:rsid w:val="00C16BAC"/>
    <w:rsid w:val="00C16C8E"/>
    <w:rsid w:val="00C16F25"/>
    <w:rsid w:val="00C16F46"/>
    <w:rsid w:val="00C17428"/>
    <w:rsid w:val="00C17501"/>
    <w:rsid w:val="00C17685"/>
    <w:rsid w:val="00C176CB"/>
    <w:rsid w:val="00C176FD"/>
    <w:rsid w:val="00C17781"/>
    <w:rsid w:val="00C177DA"/>
    <w:rsid w:val="00C17952"/>
    <w:rsid w:val="00C179D0"/>
    <w:rsid w:val="00C17A0B"/>
    <w:rsid w:val="00C17A8B"/>
    <w:rsid w:val="00C17AB2"/>
    <w:rsid w:val="00C17B64"/>
    <w:rsid w:val="00C17BA3"/>
    <w:rsid w:val="00C17BB0"/>
    <w:rsid w:val="00C17C86"/>
    <w:rsid w:val="00C17DD8"/>
    <w:rsid w:val="00C17DDA"/>
    <w:rsid w:val="00C17E6D"/>
    <w:rsid w:val="00C17EAE"/>
    <w:rsid w:val="00C2013F"/>
    <w:rsid w:val="00C202F9"/>
    <w:rsid w:val="00C20364"/>
    <w:rsid w:val="00C20492"/>
    <w:rsid w:val="00C20588"/>
    <w:rsid w:val="00C205BF"/>
    <w:rsid w:val="00C20681"/>
    <w:rsid w:val="00C209DA"/>
    <w:rsid w:val="00C20AF7"/>
    <w:rsid w:val="00C20B7A"/>
    <w:rsid w:val="00C20C6B"/>
    <w:rsid w:val="00C20C74"/>
    <w:rsid w:val="00C20D15"/>
    <w:rsid w:val="00C20E2A"/>
    <w:rsid w:val="00C20E6C"/>
    <w:rsid w:val="00C20F45"/>
    <w:rsid w:val="00C210A3"/>
    <w:rsid w:val="00C210D8"/>
    <w:rsid w:val="00C2112E"/>
    <w:rsid w:val="00C212FE"/>
    <w:rsid w:val="00C213B8"/>
    <w:rsid w:val="00C214B7"/>
    <w:rsid w:val="00C21565"/>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036"/>
    <w:rsid w:val="00C23137"/>
    <w:rsid w:val="00C23288"/>
    <w:rsid w:val="00C2330E"/>
    <w:rsid w:val="00C23404"/>
    <w:rsid w:val="00C23461"/>
    <w:rsid w:val="00C23476"/>
    <w:rsid w:val="00C23507"/>
    <w:rsid w:val="00C23565"/>
    <w:rsid w:val="00C236D7"/>
    <w:rsid w:val="00C236F7"/>
    <w:rsid w:val="00C237BA"/>
    <w:rsid w:val="00C2380F"/>
    <w:rsid w:val="00C23BA5"/>
    <w:rsid w:val="00C23C09"/>
    <w:rsid w:val="00C23DCC"/>
    <w:rsid w:val="00C23DD6"/>
    <w:rsid w:val="00C23FEA"/>
    <w:rsid w:val="00C241B5"/>
    <w:rsid w:val="00C24301"/>
    <w:rsid w:val="00C2435A"/>
    <w:rsid w:val="00C24496"/>
    <w:rsid w:val="00C245A2"/>
    <w:rsid w:val="00C245A6"/>
    <w:rsid w:val="00C2473C"/>
    <w:rsid w:val="00C248CA"/>
    <w:rsid w:val="00C2496C"/>
    <w:rsid w:val="00C2496F"/>
    <w:rsid w:val="00C24A0A"/>
    <w:rsid w:val="00C24CE0"/>
    <w:rsid w:val="00C24D02"/>
    <w:rsid w:val="00C24F93"/>
    <w:rsid w:val="00C25196"/>
    <w:rsid w:val="00C25350"/>
    <w:rsid w:val="00C253DA"/>
    <w:rsid w:val="00C253F5"/>
    <w:rsid w:val="00C2554B"/>
    <w:rsid w:val="00C255EA"/>
    <w:rsid w:val="00C25652"/>
    <w:rsid w:val="00C2569D"/>
    <w:rsid w:val="00C2596B"/>
    <w:rsid w:val="00C25A0E"/>
    <w:rsid w:val="00C25AFF"/>
    <w:rsid w:val="00C25C44"/>
    <w:rsid w:val="00C25C84"/>
    <w:rsid w:val="00C25C90"/>
    <w:rsid w:val="00C25D5B"/>
    <w:rsid w:val="00C25F52"/>
    <w:rsid w:val="00C260EB"/>
    <w:rsid w:val="00C26135"/>
    <w:rsid w:val="00C26277"/>
    <w:rsid w:val="00C26318"/>
    <w:rsid w:val="00C263A3"/>
    <w:rsid w:val="00C263D2"/>
    <w:rsid w:val="00C26421"/>
    <w:rsid w:val="00C264A7"/>
    <w:rsid w:val="00C26512"/>
    <w:rsid w:val="00C26605"/>
    <w:rsid w:val="00C26661"/>
    <w:rsid w:val="00C2686C"/>
    <w:rsid w:val="00C2693F"/>
    <w:rsid w:val="00C26A08"/>
    <w:rsid w:val="00C26B13"/>
    <w:rsid w:val="00C26D32"/>
    <w:rsid w:val="00C26E65"/>
    <w:rsid w:val="00C26ED5"/>
    <w:rsid w:val="00C26F11"/>
    <w:rsid w:val="00C26FFF"/>
    <w:rsid w:val="00C2701D"/>
    <w:rsid w:val="00C270E2"/>
    <w:rsid w:val="00C2713C"/>
    <w:rsid w:val="00C27408"/>
    <w:rsid w:val="00C2741A"/>
    <w:rsid w:val="00C2741D"/>
    <w:rsid w:val="00C27875"/>
    <w:rsid w:val="00C279B5"/>
    <w:rsid w:val="00C279E9"/>
    <w:rsid w:val="00C27C45"/>
    <w:rsid w:val="00C27F23"/>
    <w:rsid w:val="00C27F3F"/>
    <w:rsid w:val="00C3052B"/>
    <w:rsid w:val="00C3075F"/>
    <w:rsid w:val="00C30A90"/>
    <w:rsid w:val="00C30C14"/>
    <w:rsid w:val="00C30C9F"/>
    <w:rsid w:val="00C30E42"/>
    <w:rsid w:val="00C30E8D"/>
    <w:rsid w:val="00C31232"/>
    <w:rsid w:val="00C31379"/>
    <w:rsid w:val="00C3145A"/>
    <w:rsid w:val="00C3146F"/>
    <w:rsid w:val="00C314C6"/>
    <w:rsid w:val="00C3162A"/>
    <w:rsid w:val="00C316D1"/>
    <w:rsid w:val="00C31945"/>
    <w:rsid w:val="00C319BA"/>
    <w:rsid w:val="00C31A5D"/>
    <w:rsid w:val="00C31C04"/>
    <w:rsid w:val="00C31DCE"/>
    <w:rsid w:val="00C31E98"/>
    <w:rsid w:val="00C31F52"/>
    <w:rsid w:val="00C31FEF"/>
    <w:rsid w:val="00C32127"/>
    <w:rsid w:val="00C32576"/>
    <w:rsid w:val="00C3267B"/>
    <w:rsid w:val="00C327A6"/>
    <w:rsid w:val="00C32B1A"/>
    <w:rsid w:val="00C32BCE"/>
    <w:rsid w:val="00C32C2F"/>
    <w:rsid w:val="00C32CF6"/>
    <w:rsid w:val="00C32D92"/>
    <w:rsid w:val="00C32DA2"/>
    <w:rsid w:val="00C32E29"/>
    <w:rsid w:val="00C33128"/>
    <w:rsid w:val="00C331C1"/>
    <w:rsid w:val="00C331C2"/>
    <w:rsid w:val="00C33287"/>
    <w:rsid w:val="00C335BF"/>
    <w:rsid w:val="00C33793"/>
    <w:rsid w:val="00C33841"/>
    <w:rsid w:val="00C338C2"/>
    <w:rsid w:val="00C338D0"/>
    <w:rsid w:val="00C339ED"/>
    <w:rsid w:val="00C33B13"/>
    <w:rsid w:val="00C33BBC"/>
    <w:rsid w:val="00C33CD4"/>
    <w:rsid w:val="00C33E5B"/>
    <w:rsid w:val="00C3406E"/>
    <w:rsid w:val="00C340C2"/>
    <w:rsid w:val="00C342D7"/>
    <w:rsid w:val="00C34486"/>
    <w:rsid w:val="00C3454C"/>
    <w:rsid w:val="00C34592"/>
    <w:rsid w:val="00C345EE"/>
    <w:rsid w:val="00C348C1"/>
    <w:rsid w:val="00C349E9"/>
    <w:rsid w:val="00C34C20"/>
    <w:rsid w:val="00C34C87"/>
    <w:rsid w:val="00C34D12"/>
    <w:rsid w:val="00C34D90"/>
    <w:rsid w:val="00C34DFD"/>
    <w:rsid w:val="00C35386"/>
    <w:rsid w:val="00C35509"/>
    <w:rsid w:val="00C356C3"/>
    <w:rsid w:val="00C3570E"/>
    <w:rsid w:val="00C357CF"/>
    <w:rsid w:val="00C3587F"/>
    <w:rsid w:val="00C358F4"/>
    <w:rsid w:val="00C35D0B"/>
    <w:rsid w:val="00C35D2C"/>
    <w:rsid w:val="00C35D5F"/>
    <w:rsid w:val="00C35D88"/>
    <w:rsid w:val="00C35EA6"/>
    <w:rsid w:val="00C35ED3"/>
    <w:rsid w:val="00C35F29"/>
    <w:rsid w:val="00C3614E"/>
    <w:rsid w:val="00C36407"/>
    <w:rsid w:val="00C36414"/>
    <w:rsid w:val="00C36421"/>
    <w:rsid w:val="00C36547"/>
    <w:rsid w:val="00C3679F"/>
    <w:rsid w:val="00C36930"/>
    <w:rsid w:val="00C36C49"/>
    <w:rsid w:val="00C36F0B"/>
    <w:rsid w:val="00C36F37"/>
    <w:rsid w:val="00C36F3F"/>
    <w:rsid w:val="00C370FE"/>
    <w:rsid w:val="00C37148"/>
    <w:rsid w:val="00C37178"/>
    <w:rsid w:val="00C37179"/>
    <w:rsid w:val="00C3719D"/>
    <w:rsid w:val="00C3727A"/>
    <w:rsid w:val="00C373EC"/>
    <w:rsid w:val="00C37702"/>
    <w:rsid w:val="00C37760"/>
    <w:rsid w:val="00C37761"/>
    <w:rsid w:val="00C37866"/>
    <w:rsid w:val="00C379C8"/>
    <w:rsid w:val="00C37A12"/>
    <w:rsid w:val="00C37A90"/>
    <w:rsid w:val="00C37AB0"/>
    <w:rsid w:val="00C37B08"/>
    <w:rsid w:val="00C37CAF"/>
    <w:rsid w:val="00C37CB2"/>
    <w:rsid w:val="00C37FDB"/>
    <w:rsid w:val="00C40007"/>
    <w:rsid w:val="00C40200"/>
    <w:rsid w:val="00C40252"/>
    <w:rsid w:val="00C4039C"/>
    <w:rsid w:val="00C40462"/>
    <w:rsid w:val="00C404B8"/>
    <w:rsid w:val="00C405E7"/>
    <w:rsid w:val="00C4060A"/>
    <w:rsid w:val="00C40619"/>
    <w:rsid w:val="00C40661"/>
    <w:rsid w:val="00C40668"/>
    <w:rsid w:val="00C40949"/>
    <w:rsid w:val="00C40C33"/>
    <w:rsid w:val="00C41226"/>
    <w:rsid w:val="00C41337"/>
    <w:rsid w:val="00C413C4"/>
    <w:rsid w:val="00C414BC"/>
    <w:rsid w:val="00C4156E"/>
    <w:rsid w:val="00C4175A"/>
    <w:rsid w:val="00C417BC"/>
    <w:rsid w:val="00C41B9F"/>
    <w:rsid w:val="00C41BA6"/>
    <w:rsid w:val="00C41BA7"/>
    <w:rsid w:val="00C41E7F"/>
    <w:rsid w:val="00C41F1A"/>
    <w:rsid w:val="00C4223A"/>
    <w:rsid w:val="00C4226A"/>
    <w:rsid w:val="00C422A0"/>
    <w:rsid w:val="00C422E2"/>
    <w:rsid w:val="00C42376"/>
    <w:rsid w:val="00C424B3"/>
    <w:rsid w:val="00C42697"/>
    <w:rsid w:val="00C426AF"/>
    <w:rsid w:val="00C426E1"/>
    <w:rsid w:val="00C42913"/>
    <w:rsid w:val="00C42DE9"/>
    <w:rsid w:val="00C42E3D"/>
    <w:rsid w:val="00C42EF2"/>
    <w:rsid w:val="00C42F9D"/>
    <w:rsid w:val="00C43040"/>
    <w:rsid w:val="00C431FD"/>
    <w:rsid w:val="00C4322E"/>
    <w:rsid w:val="00C434A5"/>
    <w:rsid w:val="00C434A7"/>
    <w:rsid w:val="00C435D5"/>
    <w:rsid w:val="00C4388B"/>
    <w:rsid w:val="00C43BDB"/>
    <w:rsid w:val="00C43E0F"/>
    <w:rsid w:val="00C43E9A"/>
    <w:rsid w:val="00C442AF"/>
    <w:rsid w:val="00C442C2"/>
    <w:rsid w:val="00C442EC"/>
    <w:rsid w:val="00C4449A"/>
    <w:rsid w:val="00C447BC"/>
    <w:rsid w:val="00C44858"/>
    <w:rsid w:val="00C4486A"/>
    <w:rsid w:val="00C44C7A"/>
    <w:rsid w:val="00C44E59"/>
    <w:rsid w:val="00C4507F"/>
    <w:rsid w:val="00C4522E"/>
    <w:rsid w:val="00C45284"/>
    <w:rsid w:val="00C452E6"/>
    <w:rsid w:val="00C4536D"/>
    <w:rsid w:val="00C45673"/>
    <w:rsid w:val="00C4570D"/>
    <w:rsid w:val="00C457EA"/>
    <w:rsid w:val="00C45963"/>
    <w:rsid w:val="00C45A48"/>
    <w:rsid w:val="00C45BD4"/>
    <w:rsid w:val="00C45D87"/>
    <w:rsid w:val="00C46216"/>
    <w:rsid w:val="00C46250"/>
    <w:rsid w:val="00C4637D"/>
    <w:rsid w:val="00C464D7"/>
    <w:rsid w:val="00C46543"/>
    <w:rsid w:val="00C4662A"/>
    <w:rsid w:val="00C46763"/>
    <w:rsid w:val="00C467A2"/>
    <w:rsid w:val="00C467D4"/>
    <w:rsid w:val="00C46881"/>
    <w:rsid w:val="00C4690D"/>
    <w:rsid w:val="00C46A73"/>
    <w:rsid w:val="00C46BDD"/>
    <w:rsid w:val="00C46C21"/>
    <w:rsid w:val="00C46DAD"/>
    <w:rsid w:val="00C46DEA"/>
    <w:rsid w:val="00C46E55"/>
    <w:rsid w:val="00C46FCB"/>
    <w:rsid w:val="00C470ED"/>
    <w:rsid w:val="00C47208"/>
    <w:rsid w:val="00C473A5"/>
    <w:rsid w:val="00C473A6"/>
    <w:rsid w:val="00C474CB"/>
    <w:rsid w:val="00C476D0"/>
    <w:rsid w:val="00C47A5F"/>
    <w:rsid w:val="00C47B13"/>
    <w:rsid w:val="00C47B17"/>
    <w:rsid w:val="00C47BCC"/>
    <w:rsid w:val="00C47D2B"/>
    <w:rsid w:val="00C47DB4"/>
    <w:rsid w:val="00C47DEC"/>
    <w:rsid w:val="00C47F10"/>
    <w:rsid w:val="00C50112"/>
    <w:rsid w:val="00C5014B"/>
    <w:rsid w:val="00C50251"/>
    <w:rsid w:val="00C502B4"/>
    <w:rsid w:val="00C5039A"/>
    <w:rsid w:val="00C50580"/>
    <w:rsid w:val="00C507DE"/>
    <w:rsid w:val="00C50827"/>
    <w:rsid w:val="00C508DD"/>
    <w:rsid w:val="00C50E9C"/>
    <w:rsid w:val="00C50F27"/>
    <w:rsid w:val="00C50FFC"/>
    <w:rsid w:val="00C51057"/>
    <w:rsid w:val="00C5107C"/>
    <w:rsid w:val="00C511B9"/>
    <w:rsid w:val="00C51349"/>
    <w:rsid w:val="00C513A0"/>
    <w:rsid w:val="00C51518"/>
    <w:rsid w:val="00C51582"/>
    <w:rsid w:val="00C5159C"/>
    <w:rsid w:val="00C5185F"/>
    <w:rsid w:val="00C51899"/>
    <w:rsid w:val="00C51A74"/>
    <w:rsid w:val="00C51C37"/>
    <w:rsid w:val="00C51C74"/>
    <w:rsid w:val="00C51D65"/>
    <w:rsid w:val="00C51DAC"/>
    <w:rsid w:val="00C51F96"/>
    <w:rsid w:val="00C521DC"/>
    <w:rsid w:val="00C521F3"/>
    <w:rsid w:val="00C52433"/>
    <w:rsid w:val="00C5245D"/>
    <w:rsid w:val="00C527EC"/>
    <w:rsid w:val="00C528E6"/>
    <w:rsid w:val="00C5298E"/>
    <w:rsid w:val="00C52A4C"/>
    <w:rsid w:val="00C52A53"/>
    <w:rsid w:val="00C52CC1"/>
    <w:rsid w:val="00C52D9A"/>
    <w:rsid w:val="00C52E6A"/>
    <w:rsid w:val="00C52EE2"/>
    <w:rsid w:val="00C5303C"/>
    <w:rsid w:val="00C531E4"/>
    <w:rsid w:val="00C5336F"/>
    <w:rsid w:val="00C53778"/>
    <w:rsid w:val="00C537F8"/>
    <w:rsid w:val="00C5392D"/>
    <w:rsid w:val="00C53A1F"/>
    <w:rsid w:val="00C53B73"/>
    <w:rsid w:val="00C53C80"/>
    <w:rsid w:val="00C53D18"/>
    <w:rsid w:val="00C53E52"/>
    <w:rsid w:val="00C53E61"/>
    <w:rsid w:val="00C53FC9"/>
    <w:rsid w:val="00C54131"/>
    <w:rsid w:val="00C5442B"/>
    <w:rsid w:val="00C546A5"/>
    <w:rsid w:val="00C54730"/>
    <w:rsid w:val="00C54867"/>
    <w:rsid w:val="00C5493E"/>
    <w:rsid w:val="00C54995"/>
    <w:rsid w:val="00C54A9B"/>
    <w:rsid w:val="00C54C1B"/>
    <w:rsid w:val="00C54CD5"/>
    <w:rsid w:val="00C54CED"/>
    <w:rsid w:val="00C54D41"/>
    <w:rsid w:val="00C54E0E"/>
    <w:rsid w:val="00C54E32"/>
    <w:rsid w:val="00C550EC"/>
    <w:rsid w:val="00C552C6"/>
    <w:rsid w:val="00C553A9"/>
    <w:rsid w:val="00C554DF"/>
    <w:rsid w:val="00C5553B"/>
    <w:rsid w:val="00C5559C"/>
    <w:rsid w:val="00C5564E"/>
    <w:rsid w:val="00C556A6"/>
    <w:rsid w:val="00C556C2"/>
    <w:rsid w:val="00C5579A"/>
    <w:rsid w:val="00C55891"/>
    <w:rsid w:val="00C55970"/>
    <w:rsid w:val="00C55ACF"/>
    <w:rsid w:val="00C55B86"/>
    <w:rsid w:val="00C55BB8"/>
    <w:rsid w:val="00C55E2C"/>
    <w:rsid w:val="00C55EAE"/>
    <w:rsid w:val="00C55EDA"/>
    <w:rsid w:val="00C55EE6"/>
    <w:rsid w:val="00C55F1F"/>
    <w:rsid w:val="00C560D2"/>
    <w:rsid w:val="00C56145"/>
    <w:rsid w:val="00C5623C"/>
    <w:rsid w:val="00C56632"/>
    <w:rsid w:val="00C56699"/>
    <w:rsid w:val="00C566D8"/>
    <w:rsid w:val="00C5687C"/>
    <w:rsid w:val="00C56C85"/>
    <w:rsid w:val="00C56CC1"/>
    <w:rsid w:val="00C56E33"/>
    <w:rsid w:val="00C571D6"/>
    <w:rsid w:val="00C571DD"/>
    <w:rsid w:val="00C571E4"/>
    <w:rsid w:val="00C571E5"/>
    <w:rsid w:val="00C5737C"/>
    <w:rsid w:val="00C5739A"/>
    <w:rsid w:val="00C573AF"/>
    <w:rsid w:val="00C574C5"/>
    <w:rsid w:val="00C574DC"/>
    <w:rsid w:val="00C576F0"/>
    <w:rsid w:val="00C57AAA"/>
    <w:rsid w:val="00C57B0C"/>
    <w:rsid w:val="00C57D26"/>
    <w:rsid w:val="00C57E21"/>
    <w:rsid w:val="00C57E39"/>
    <w:rsid w:val="00C57F0E"/>
    <w:rsid w:val="00C57F1E"/>
    <w:rsid w:val="00C57F7A"/>
    <w:rsid w:val="00C57FFC"/>
    <w:rsid w:val="00C6037A"/>
    <w:rsid w:val="00C603E2"/>
    <w:rsid w:val="00C6057C"/>
    <w:rsid w:val="00C606DC"/>
    <w:rsid w:val="00C6073D"/>
    <w:rsid w:val="00C60783"/>
    <w:rsid w:val="00C6079B"/>
    <w:rsid w:val="00C607FF"/>
    <w:rsid w:val="00C60899"/>
    <w:rsid w:val="00C60A75"/>
    <w:rsid w:val="00C60C26"/>
    <w:rsid w:val="00C60C70"/>
    <w:rsid w:val="00C60C9F"/>
    <w:rsid w:val="00C60D2C"/>
    <w:rsid w:val="00C60EB3"/>
    <w:rsid w:val="00C60F36"/>
    <w:rsid w:val="00C610B9"/>
    <w:rsid w:val="00C610CE"/>
    <w:rsid w:val="00C61150"/>
    <w:rsid w:val="00C611A6"/>
    <w:rsid w:val="00C61458"/>
    <w:rsid w:val="00C61499"/>
    <w:rsid w:val="00C616CF"/>
    <w:rsid w:val="00C61863"/>
    <w:rsid w:val="00C61929"/>
    <w:rsid w:val="00C61B50"/>
    <w:rsid w:val="00C61C49"/>
    <w:rsid w:val="00C61CD6"/>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95A"/>
    <w:rsid w:val="00C639D5"/>
    <w:rsid w:val="00C63BF6"/>
    <w:rsid w:val="00C63E4A"/>
    <w:rsid w:val="00C63E4D"/>
    <w:rsid w:val="00C63E59"/>
    <w:rsid w:val="00C63F59"/>
    <w:rsid w:val="00C63FD1"/>
    <w:rsid w:val="00C63FD2"/>
    <w:rsid w:val="00C64115"/>
    <w:rsid w:val="00C641C6"/>
    <w:rsid w:val="00C641E4"/>
    <w:rsid w:val="00C64201"/>
    <w:rsid w:val="00C642CB"/>
    <w:rsid w:val="00C6435B"/>
    <w:rsid w:val="00C64408"/>
    <w:rsid w:val="00C6448E"/>
    <w:rsid w:val="00C64597"/>
    <w:rsid w:val="00C64672"/>
    <w:rsid w:val="00C64808"/>
    <w:rsid w:val="00C64981"/>
    <w:rsid w:val="00C64B37"/>
    <w:rsid w:val="00C64B5F"/>
    <w:rsid w:val="00C64FE9"/>
    <w:rsid w:val="00C65066"/>
    <w:rsid w:val="00C65113"/>
    <w:rsid w:val="00C6519C"/>
    <w:rsid w:val="00C651CC"/>
    <w:rsid w:val="00C65487"/>
    <w:rsid w:val="00C6549F"/>
    <w:rsid w:val="00C65588"/>
    <w:rsid w:val="00C65626"/>
    <w:rsid w:val="00C65647"/>
    <w:rsid w:val="00C6579A"/>
    <w:rsid w:val="00C6580B"/>
    <w:rsid w:val="00C65879"/>
    <w:rsid w:val="00C65938"/>
    <w:rsid w:val="00C65A9B"/>
    <w:rsid w:val="00C65ABD"/>
    <w:rsid w:val="00C65DFF"/>
    <w:rsid w:val="00C6629A"/>
    <w:rsid w:val="00C662AD"/>
    <w:rsid w:val="00C666AD"/>
    <w:rsid w:val="00C6676C"/>
    <w:rsid w:val="00C6677E"/>
    <w:rsid w:val="00C668F0"/>
    <w:rsid w:val="00C668F4"/>
    <w:rsid w:val="00C6690E"/>
    <w:rsid w:val="00C66B67"/>
    <w:rsid w:val="00C66C04"/>
    <w:rsid w:val="00C66C24"/>
    <w:rsid w:val="00C66D79"/>
    <w:rsid w:val="00C66E2A"/>
    <w:rsid w:val="00C66E79"/>
    <w:rsid w:val="00C670FF"/>
    <w:rsid w:val="00C67170"/>
    <w:rsid w:val="00C67250"/>
    <w:rsid w:val="00C67327"/>
    <w:rsid w:val="00C673FC"/>
    <w:rsid w:val="00C675D0"/>
    <w:rsid w:val="00C67821"/>
    <w:rsid w:val="00C678BB"/>
    <w:rsid w:val="00C67B1D"/>
    <w:rsid w:val="00C67B35"/>
    <w:rsid w:val="00C67BB3"/>
    <w:rsid w:val="00C67C95"/>
    <w:rsid w:val="00C67C96"/>
    <w:rsid w:val="00C67C9D"/>
    <w:rsid w:val="00C67E53"/>
    <w:rsid w:val="00C67E6B"/>
    <w:rsid w:val="00C70174"/>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4E"/>
    <w:rsid w:val="00C72093"/>
    <w:rsid w:val="00C7213A"/>
    <w:rsid w:val="00C723C4"/>
    <w:rsid w:val="00C72758"/>
    <w:rsid w:val="00C7278E"/>
    <w:rsid w:val="00C7280C"/>
    <w:rsid w:val="00C72827"/>
    <w:rsid w:val="00C72945"/>
    <w:rsid w:val="00C729DF"/>
    <w:rsid w:val="00C72B33"/>
    <w:rsid w:val="00C72E33"/>
    <w:rsid w:val="00C72EF4"/>
    <w:rsid w:val="00C72F6E"/>
    <w:rsid w:val="00C731E7"/>
    <w:rsid w:val="00C732B0"/>
    <w:rsid w:val="00C73380"/>
    <w:rsid w:val="00C733D6"/>
    <w:rsid w:val="00C735CA"/>
    <w:rsid w:val="00C73702"/>
    <w:rsid w:val="00C738FA"/>
    <w:rsid w:val="00C73919"/>
    <w:rsid w:val="00C73945"/>
    <w:rsid w:val="00C73966"/>
    <w:rsid w:val="00C73986"/>
    <w:rsid w:val="00C739E8"/>
    <w:rsid w:val="00C73CC0"/>
    <w:rsid w:val="00C73D2F"/>
    <w:rsid w:val="00C73ED0"/>
    <w:rsid w:val="00C73F32"/>
    <w:rsid w:val="00C73F40"/>
    <w:rsid w:val="00C74337"/>
    <w:rsid w:val="00C744AB"/>
    <w:rsid w:val="00C744EC"/>
    <w:rsid w:val="00C744FE"/>
    <w:rsid w:val="00C74571"/>
    <w:rsid w:val="00C745A4"/>
    <w:rsid w:val="00C746A3"/>
    <w:rsid w:val="00C74837"/>
    <w:rsid w:val="00C74877"/>
    <w:rsid w:val="00C748F3"/>
    <w:rsid w:val="00C74A2C"/>
    <w:rsid w:val="00C74AA3"/>
    <w:rsid w:val="00C74B8C"/>
    <w:rsid w:val="00C74BE8"/>
    <w:rsid w:val="00C74C3A"/>
    <w:rsid w:val="00C74CB8"/>
    <w:rsid w:val="00C74D3A"/>
    <w:rsid w:val="00C74F03"/>
    <w:rsid w:val="00C750FD"/>
    <w:rsid w:val="00C7516C"/>
    <w:rsid w:val="00C752D6"/>
    <w:rsid w:val="00C75417"/>
    <w:rsid w:val="00C7552A"/>
    <w:rsid w:val="00C7559E"/>
    <w:rsid w:val="00C7576A"/>
    <w:rsid w:val="00C7584C"/>
    <w:rsid w:val="00C75A18"/>
    <w:rsid w:val="00C75AAE"/>
    <w:rsid w:val="00C75ADD"/>
    <w:rsid w:val="00C75BB2"/>
    <w:rsid w:val="00C75D2F"/>
    <w:rsid w:val="00C75D7F"/>
    <w:rsid w:val="00C75F10"/>
    <w:rsid w:val="00C75FC3"/>
    <w:rsid w:val="00C76017"/>
    <w:rsid w:val="00C7607A"/>
    <w:rsid w:val="00C7632F"/>
    <w:rsid w:val="00C763C2"/>
    <w:rsid w:val="00C763DA"/>
    <w:rsid w:val="00C76476"/>
    <w:rsid w:val="00C76518"/>
    <w:rsid w:val="00C76593"/>
    <w:rsid w:val="00C7667D"/>
    <w:rsid w:val="00C767A0"/>
    <w:rsid w:val="00C767BE"/>
    <w:rsid w:val="00C76B88"/>
    <w:rsid w:val="00C76C2A"/>
    <w:rsid w:val="00C76C73"/>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B26"/>
    <w:rsid w:val="00C77D2D"/>
    <w:rsid w:val="00C77E5C"/>
    <w:rsid w:val="00C77E68"/>
    <w:rsid w:val="00C77F2B"/>
    <w:rsid w:val="00C77F6B"/>
    <w:rsid w:val="00C80177"/>
    <w:rsid w:val="00C801E4"/>
    <w:rsid w:val="00C803DA"/>
    <w:rsid w:val="00C803F0"/>
    <w:rsid w:val="00C804D8"/>
    <w:rsid w:val="00C8058A"/>
    <w:rsid w:val="00C80701"/>
    <w:rsid w:val="00C8078F"/>
    <w:rsid w:val="00C807AA"/>
    <w:rsid w:val="00C8087F"/>
    <w:rsid w:val="00C80A36"/>
    <w:rsid w:val="00C80AAB"/>
    <w:rsid w:val="00C80AD6"/>
    <w:rsid w:val="00C80C8A"/>
    <w:rsid w:val="00C80DFF"/>
    <w:rsid w:val="00C80E0F"/>
    <w:rsid w:val="00C80E62"/>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DAD"/>
    <w:rsid w:val="00C81F6F"/>
    <w:rsid w:val="00C81FDE"/>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5C"/>
    <w:rsid w:val="00C83396"/>
    <w:rsid w:val="00C833DB"/>
    <w:rsid w:val="00C8340E"/>
    <w:rsid w:val="00C834DF"/>
    <w:rsid w:val="00C83518"/>
    <w:rsid w:val="00C835A9"/>
    <w:rsid w:val="00C83769"/>
    <w:rsid w:val="00C83779"/>
    <w:rsid w:val="00C83803"/>
    <w:rsid w:val="00C83931"/>
    <w:rsid w:val="00C83959"/>
    <w:rsid w:val="00C8397A"/>
    <w:rsid w:val="00C83A13"/>
    <w:rsid w:val="00C83A31"/>
    <w:rsid w:val="00C83AB3"/>
    <w:rsid w:val="00C83AEC"/>
    <w:rsid w:val="00C83E8A"/>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B"/>
    <w:rsid w:val="00C8545E"/>
    <w:rsid w:val="00C854D6"/>
    <w:rsid w:val="00C8552A"/>
    <w:rsid w:val="00C855D9"/>
    <w:rsid w:val="00C8569E"/>
    <w:rsid w:val="00C85725"/>
    <w:rsid w:val="00C8581F"/>
    <w:rsid w:val="00C8596F"/>
    <w:rsid w:val="00C8599F"/>
    <w:rsid w:val="00C859CD"/>
    <w:rsid w:val="00C85ACD"/>
    <w:rsid w:val="00C85C3C"/>
    <w:rsid w:val="00C85C62"/>
    <w:rsid w:val="00C85CB4"/>
    <w:rsid w:val="00C85CE4"/>
    <w:rsid w:val="00C85D18"/>
    <w:rsid w:val="00C85F7E"/>
    <w:rsid w:val="00C86089"/>
    <w:rsid w:val="00C8617F"/>
    <w:rsid w:val="00C86221"/>
    <w:rsid w:val="00C862A3"/>
    <w:rsid w:val="00C863E6"/>
    <w:rsid w:val="00C8655F"/>
    <w:rsid w:val="00C865B4"/>
    <w:rsid w:val="00C866E9"/>
    <w:rsid w:val="00C8680E"/>
    <w:rsid w:val="00C868F0"/>
    <w:rsid w:val="00C869D0"/>
    <w:rsid w:val="00C86CA2"/>
    <w:rsid w:val="00C86ED2"/>
    <w:rsid w:val="00C86F33"/>
    <w:rsid w:val="00C87018"/>
    <w:rsid w:val="00C8722C"/>
    <w:rsid w:val="00C872B0"/>
    <w:rsid w:val="00C87535"/>
    <w:rsid w:val="00C87810"/>
    <w:rsid w:val="00C878B0"/>
    <w:rsid w:val="00C87910"/>
    <w:rsid w:val="00C879ED"/>
    <w:rsid w:val="00C87C49"/>
    <w:rsid w:val="00C87C53"/>
    <w:rsid w:val="00C87C67"/>
    <w:rsid w:val="00C87DA7"/>
    <w:rsid w:val="00C87FF4"/>
    <w:rsid w:val="00C90107"/>
    <w:rsid w:val="00C9011F"/>
    <w:rsid w:val="00C9019C"/>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B0F"/>
    <w:rsid w:val="00C90DE9"/>
    <w:rsid w:val="00C90E12"/>
    <w:rsid w:val="00C90ECC"/>
    <w:rsid w:val="00C90F10"/>
    <w:rsid w:val="00C90F16"/>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75C"/>
    <w:rsid w:val="00C9277D"/>
    <w:rsid w:val="00C9281C"/>
    <w:rsid w:val="00C9285B"/>
    <w:rsid w:val="00C92ADC"/>
    <w:rsid w:val="00C92AF0"/>
    <w:rsid w:val="00C92B49"/>
    <w:rsid w:val="00C92B84"/>
    <w:rsid w:val="00C92BD5"/>
    <w:rsid w:val="00C92CD2"/>
    <w:rsid w:val="00C92D04"/>
    <w:rsid w:val="00C92D59"/>
    <w:rsid w:val="00C92D61"/>
    <w:rsid w:val="00C92DD2"/>
    <w:rsid w:val="00C93003"/>
    <w:rsid w:val="00C9301A"/>
    <w:rsid w:val="00C93079"/>
    <w:rsid w:val="00C93148"/>
    <w:rsid w:val="00C9316D"/>
    <w:rsid w:val="00C93222"/>
    <w:rsid w:val="00C9327C"/>
    <w:rsid w:val="00C933B9"/>
    <w:rsid w:val="00C93586"/>
    <w:rsid w:val="00C9358C"/>
    <w:rsid w:val="00C935D6"/>
    <w:rsid w:val="00C93638"/>
    <w:rsid w:val="00C9377C"/>
    <w:rsid w:val="00C93814"/>
    <w:rsid w:val="00C93888"/>
    <w:rsid w:val="00C93903"/>
    <w:rsid w:val="00C93A7B"/>
    <w:rsid w:val="00C93B87"/>
    <w:rsid w:val="00C93C4B"/>
    <w:rsid w:val="00C93E5B"/>
    <w:rsid w:val="00C94034"/>
    <w:rsid w:val="00C9431D"/>
    <w:rsid w:val="00C9444D"/>
    <w:rsid w:val="00C944AB"/>
    <w:rsid w:val="00C944B3"/>
    <w:rsid w:val="00C948D8"/>
    <w:rsid w:val="00C94984"/>
    <w:rsid w:val="00C949A3"/>
    <w:rsid w:val="00C94B45"/>
    <w:rsid w:val="00C94B9F"/>
    <w:rsid w:val="00C94D43"/>
    <w:rsid w:val="00C94D5B"/>
    <w:rsid w:val="00C94DC7"/>
    <w:rsid w:val="00C94F29"/>
    <w:rsid w:val="00C94FBB"/>
    <w:rsid w:val="00C9500C"/>
    <w:rsid w:val="00C95061"/>
    <w:rsid w:val="00C950E7"/>
    <w:rsid w:val="00C95129"/>
    <w:rsid w:val="00C95550"/>
    <w:rsid w:val="00C956EA"/>
    <w:rsid w:val="00C9575E"/>
    <w:rsid w:val="00C95784"/>
    <w:rsid w:val="00C957F0"/>
    <w:rsid w:val="00C9590D"/>
    <w:rsid w:val="00C95A8F"/>
    <w:rsid w:val="00C95AED"/>
    <w:rsid w:val="00C95B02"/>
    <w:rsid w:val="00C95B40"/>
    <w:rsid w:val="00C95BFB"/>
    <w:rsid w:val="00C95CA1"/>
    <w:rsid w:val="00C95E4E"/>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407"/>
    <w:rsid w:val="00C97455"/>
    <w:rsid w:val="00C9746A"/>
    <w:rsid w:val="00C9754A"/>
    <w:rsid w:val="00C9759B"/>
    <w:rsid w:val="00C97620"/>
    <w:rsid w:val="00C9763B"/>
    <w:rsid w:val="00C97711"/>
    <w:rsid w:val="00C977D5"/>
    <w:rsid w:val="00C97852"/>
    <w:rsid w:val="00C979A0"/>
    <w:rsid w:val="00C97C33"/>
    <w:rsid w:val="00C97C91"/>
    <w:rsid w:val="00C97F51"/>
    <w:rsid w:val="00CA0255"/>
    <w:rsid w:val="00CA03BA"/>
    <w:rsid w:val="00CA03CA"/>
    <w:rsid w:val="00CA03EA"/>
    <w:rsid w:val="00CA05B4"/>
    <w:rsid w:val="00CA062C"/>
    <w:rsid w:val="00CA064F"/>
    <w:rsid w:val="00CA073F"/>
    <w:rsid w:val="00CA08B8"/>
    <w:rsid w:val="00CA0A2E"/>
    <w:rsid w:val="00CA0C7A"/>
    <w:rsid w:val="00CA0D47"/>
    <w:rsid w:val="00CA0D82"/>
    <w:rsid w:val="00CA1055"/>
    <w:rsid w:val="00CA1180"/>
    <w:rsid w:val="00CA1188"/>
    <w:rsid w:val="00CA1332"/>
    <w:rsid w:val="00CA1380"/>
    <w:rsid w:val="00CA156B"/>
    <w:rsid w:val="00CA15B6"/>
    <w:rsid w:val="00CA1AA1"/>
    <w:rsid w:val="00CA1D33"/>
    <w:rsid w:val="00CA1EC8"/>
    <w:rsid w:val="00CA1ED8"/>
    <w:rsid w:val="00CA1F74"/>
    <w:rsid w:val="00CA224D"/>
    <w:rsid w:val="00CA2251"/>
    <w:rsid w:val="00CA22EC"/>
    <w:rsid w:val="00CA2302"/>
    <w:rsid w:val="00CA239F"/>
    <w:rsid w:val="00CA23C8"/>
    <w:rsid w:val="00CA2687"/>
    <w:rsid w:val="00CA26B6"/>
    <w:rsid w:val="00CA2904"/>
    <w:rsid w:val="00CA2935"/>
    <w:rsid w:val="00CA297D"/>
    <w:rsid w:val="00CA2991"/>
    <w:rsid w:val="00CA29F1"/>
    <w:rsid w:val="00CA2A1D"/>
    <w:rsid w:val="00CA2A59"/>
    <w:rsid w:val="00CA2C18"/>
    <w:rsid w:val="00CA2DB5"/>
    <w:rsid w:val="00CA2DD6"/>
    <w:rsid w:val="00CA307B"/>
    <w:rsid w:val="00CA30D7"/>
    <w:rsid w:val="00CA31B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8D"/>
    <w:rsid w:val="00CA3D9B"/>
    <w:rsid w:val="00CA3F00"/>
    <w:rsid w:val="00CA41E3"/>
    <w:rsid w:val="00CA4203"/>
    <w:rsid w:val="00CA4299"/>
    <w:rsid w:val="00CA42E4"/>
    <w:rsid w:val="00CA4356"/>
    <w:rsid w:val="00CA4363"/>
    <w:rsid w:val="00CA440A"/>
    <w:rsid w:val="00CA446B"/>
    <w:rsid w:val="00CA4585"/>
    <w:rsid w:val="00CA4662"/>
    <w:rsid w:val="00CA46C6"/>
    <w:rsid w:val="00CA46DE"/>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6B5"/>
    <w:rsid w:val="00CA6740"/>
    <w:rsid w:val="00CA6747"/>
    <w:rsid w:val="00CA6821"/>
    <w:rsid w:val="00CA68BB"/>
    <w:rsid w:val="00CA6AAD"/>
    <w:rsid w:val="00CA6ADE"/>
    <w:rsid w:val="00CA6BB7"/>
    <w:rsid w:val="00CA6D0B"/>
    <w:rsid w:val="00CA6D67"/>
    <w:rsid w:val="00CA6E29"/>
    <w:rsid w:val="00CA717F"/>
    <w:rsid w:val="00CA7437"/>
    <w:rsid w:val="00CA76CC"/>
    <w:rsid w:val="00CA7840"/>
    <w:rsid w:val="00CA78D1"/>
    <w:rsid w:val="00CA79BE"/>
    <w:rsid w:val="00CA7A13"/>
    <w:rsid w:val="00CA7A4F"/>
    <w:rsid w:val="00CA7B10"/>
    <w:rsid w:val="00CA7CA7"/>
    <w:rsid w:val="00CA7DA5"/>
    <w:rsid w:val="00CA7ECA"/>
    <w:rsid w:val="00CA7F20"/>
    <w:rsid w:val="00CA7F53"/>
    <w:rsid w:val="00CA7F7D"/>
    <w:rsid w:val="00CB007F"/>
    <w:rsid w:val="00CB0252"/>
    <w:rsid w:val="00CB036F"/>
    <w:rsid w:val="00CB04E2"/>
    <w:rsid w:val="00CB053D"/>
    <w:rsid w:val="00CB05AD"/>
    <w:rsid w:val="00CB05D5"/>
    <w:rsid w:val="00CB05E8"/>
    <w:rsid w:val="00CB063E"/>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7D"/>
    <w:rsid w:val="00CB239F"/>
    <w:rsid w:val="00CB25FA"/>
    <w:rsid w:val="00CB2657"/>
    <w:rsid w:val="00CB26DD"/>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6DF"/>
    <w:rsid w:val="00CB378A"/>
    <w:rsid w:val="00CB393D"/>
    <w:rsid w:val="00CB3AEC"/>
    <w:rsid w:val="00CB3BDE"/>
    <w:rsid w:val="00CB3C85"/>
    <w:rsid w:val="00CB3EDC"/>
    <w:rsid w:val="00CB407A"/>
    <w:rsid w:val="00CB4267"/>
    <w:rsid w:val="00CB4280"/>
    <w:rsid w:val="00CB42C4"/>
    <w:rsid w:val="00CB442F"/>
    <w:rsid w:val="00CB452B"/>
    <w:rsid w:val="00CB471C"/>
    <w:rsid w:val="00CB48D0"/>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DFA"/>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92"/>
    <w:rsid w:val="00CB79B0"/>
    <w:rsid w:val="00CB79CC"/>
    <w:rsid w:val="00CB7A7C"/>
    <w:rsid w:val="00CB7EA3"/>
    <w:rsid w:val="00CB7F7F"/>
    <w:rsid w:val="00CC002E"/>
    <w:rsid w:val="00CC012B"/>
    <w:rsid w:val="00CC0376"/>
    <w:rsid w:val="00CC040E"/>
    <w:rsid w:val="00CC0458"/>
    <w:rsid w:val="00CC04C6"/>
    <w:rsid w:val="00CC0960"/>
    <w:rsid w:val="00CC096A"/>
    <w:rsid w:val="00CC09C2"/>
    <w:rsid w:val="00CC09CE"/>
    <w:rsid w:val="00CC0A7B"/>
    <w:rsid w:val="00CC0B91"/>
    <w:rsid w:val="00CC0C99"/>
    <w:rsid w:val="00CC111F"/>
    <w:rsid w:val="00CC112B"/>
    <w:rsid w:val="00CC11D6"/>
    <w:rsid w:val="00CC128E"/>
    <w:rsid w:val="00CC13FA"/>
    <w:rsid w:val="00CC1478"/>
    <w:rsid w:val="00CC152E"/>
    <w:rsid w:val="00CC1571"/>
    <w:rsid w:val="00CC16EF"/>
    <w:rsid w:val="00CC17CB"/>
    <w:rsid w:val="00CC1898"/>
    <w:rsid w:val="00CC1A24"/>
    <w:rsid w:val="00CC1B8B"/>
    <w:rsid w:val="00CC1C10"/>
    <w:rsid w:val="00CC1C1D"/>
    <w:rsid w:val="00CC1CBB"/>
    <w:rsid w:val="00CC1D64"/>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3A"/>
    <w:rsid w:val="00CC2B78"/>
    <w:rsid w:val="00CC2CC7"/>
    <w:rsid w:val="00CC2CCB"/>
    <w:rsid w:val="00CC2CE0"/>
    <w:rsid w:val="00CC2D24"/>
    <w:rsid w:val="00CC2D3B"/>
    <w:rsid w:val="00CC2FD7"/>
    <w:rsid w:val="00CC2FE1"/>
    <w:rsid w:val="00CC3112"/>
    <w:rsid w:val="00CC3157"/>
    <w:rsid w:val="00CC3162"/>
    <w:rsid w:val="00CC32B6"/>
    <w:rsid w:val="00CC331B"/>
    <w:rsid w:val="00CC34E0"/>
    <w:rsid w:val="00CC364E"/>
    <w:rsid w:val="00CC37D1"/>
    <w:rsid w:val="00CC3A3B"/>
    <w:rsid w:val="00CC3BC9"/>
    <w:rsid w:val="00CC3C7D"/>
    <w:rsid w:val="00CC3C80"/>
    <w:rsid w:val="00CC3DCA"/>
    <w:rsid w:val="00CC3E8B"/>
    <w:rsid w:val="00CC3EA0"/>
    <w:rsid w:val="00CC3F13"/>
    <w:rsid w:val="00CC40A9"/>
    <w:rsid w:val="00CC427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39A"/>
    <w:rsid w:val="00CC64DB"/>
    <w:rsid w:val="00CC657E"/>
    <w:rsid w:val="00CC6640"/>
    <w:rsid w:val="00CC665B"/>
    <w:rsid w:val="00CC697E"/>
    <w:rsid w:val="00CC69C7"/>
    <w:rsid w:val="00CC6A17"/>
    <w:rsid w:val="00CC6A6C"/>
    <w:rsid w:val="00CC6C94"/>
    <w:rsid w:val="00CC6F6A"/>
    <w:rsid w:val="00CC7090"/>
    <w:rsid w:val="00CC7645"/>
    <w:rsid w:val="00CC76C6"/>
    <w:rsid w:val="00CC7886"/>
    <w:rsid w:val="00CC78C7"/>
    <w:rsid w:val="00CC790D"/>
    <w:rsid w:val="00CC7A6D"/>
    <w:rsid w:val="00CC7AE6"/>
    <w:rsid w:val="00CC7AF2"/>
    <w:rsid w:val="00CC7B45"/>
    <w:rsid w:val="00CC7D05"/>
    <w:rsid w:val="00CC7E82"/>
    <w:rsid w:val="00CD022F"/>
    <w:rsid w:val="00CD030A"/>
    <w:rsid w:val="00CD0477"/>
    <w:rsid w:val="00CD0598"/>
    <w:rsid w:val="00CD0744"/>
    <w:rsid w:val="00CD0834"/>
    <w:rsid w:val="00CD0BFB"/>
    <w:rsid w:val="00CD0E55"/>
    <w:rsid w:val="00CD0F00"/>
    <w:rsid w:val="00CD1006"/>
    <w:rsid w:val="00CD102C"/>
    <w:rsid w:val="00CD104D"/>
    <w:rsid w:val="00CD1188"/>
    <w:rsid w:val="00CD11D0"/>
    <w:rsid w:val="00CD1240"/>
    <w:rsid w:val="00CD134B"/>
    <w:rsid w:val="00CD16BC"/>
    <w:rsid w:val="00CD18FB"/>
    <w:rsid w:val="00CD1A41"/>
    <w:rsid w:val="00CD1AFB"/>
    <w:rsid w:val="00CD1D16"/>
    <w:rsid w:val="00CD1D60"/>
    <w:rsid w:val="00CD2182"/>
    <w:rsid w:val="00CD2338"/>
    <w:rsid w:val="00CD2350"/>
    <w:rsid w:val="00CD2390"/>
    <w:rsid w:val="00CD23D8"/>
    <w:rsid w:val="00CD23FC"/>
    <w:rsid w:val="00CD29E2"/>
    <w:rsid w:val="00CD2A62"/>
    <w:rsid w:val="00CD2ABF"/>
    <w:rsid w:val="00CD2BFA"/>
    <w:rsid w:val="00CD2ED1"/>
    <w:rsid w:val="00CD2F60"/>
    <w:rsid w:val="00CD303A"/>
    <w:rsid w:val="00CD3138"/>
    <w:rsid w:val="00CD325F"/>
    <w:rsid w:val="00CD337B"/>
    <w:rsid w:val="00CD3591"/>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3C6"/>
    <w:rsid w:val="00CD45B5"/>
    <w:rsid w:val="00CD45D0"/>
    <w:rsid w:val="00CD46CB"/>
    <w:rsid w:val="00CD47B1"/>
    <w:rsid w:val="00CD4986"/>
    <w:rsid w:val="00CD4C1A"/>
    <w:rsid w:val="00CD4C8C"/>
    <w:rsid w:val="00CD4CAB"/>
    <w:rsid w:val="00CD4D74"/>
    <w:rsid w:val="00CD4E1B"/>
    <w:rsid w:val="00CD4F13"/>
    <w:rsid w:val="00CD4F1F"/>
    <w:rsid w:val="00CD515B"/>
    <w:rsid w:val="00CD52CB"/>
    <w:rsid w:val="00CD5345"/>
    <w:rsid w:val="00CD5361"/>
    <w:rsid w:val="00CD53F6"/>
    <w:rsid w:val="00CD543D"/>
    <w:rsid w:val="00CD546F"/>
    <w:rsid w:val="00CD54F0"/>
    <w:rsid w:val="00CD5552"/>
    <w:rsid w:val="00CD559C"/>
    <w:rsid w:val="00CD55A2"/>
    <w:rsid w:val="00CD588A"/>
    <w:rsid w:val="00CD58B5"/>
    <w:rsid w:val="00CD590B"/>
    <w:rsid w:val="00CD5A06"/>
    <w:rsid w:val="00CD5AF4"/>
    <w:rsid w:val="00CD5B50"/>
    <w:rsid w:val="00CD5B8D"/>
    <w:rsid w:val="00CD5D77"/>
    <w:rsid w:val="00CD60FA"/>
    <w:rsid w:val="00CD612B"/>
    <w:rsid w:val="00CD612C"/>
    <w:rsid w:val="00CD62DF"/>
    <w:rsid w:val="00CD635F"/>
    <w:rsid w:val="00CD6433"/>
    <w:rsid w:val="00CD65FD"/>
    <w:rsid w:val="00CD666F"/>
    <w:rsid w:val="00CD67E2"/>
    <w:rsid w:val="00CD68C9"/>
    <w:rsid w:val="00CD6918"/>
    <w:rsid w:val="00CD69EB"/>
    <w:rsid w:val="00CD6B9F"/>
    <w:rsid w:val="00CD6C8C"/>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AFF"/>
    <w:rsid w:val="00CD7DA1"/>
    <w:rsid w:val="00CD7DBF"/>
    <w:rsid w:val="00CD7EC0"/>
    <w:rsid w:val="00CD7EC7"/>
    <w:rsid w:val="00CD7EE5"/>
    <w:rsid w:val="00CD7EFF"/>
    <w:rsid w:val="00CE00C0"/>
    <w:rsid w:val="00CE034B"/>
    <w:rsid w:val="00CE0358"/>
    <w:rsid w:val="00CE040B"/>
    <w:rsid w:val="00CE0424"/>
    <w:rsid w:val="00CE0449"/>
    <w:rsid w:val="00CE0456"/>
    <w:rsid w:val="00CE07ED"/>
    <w:rsid w:val="00CE0816"/>
    <w:rsid w:val="00CE093E"/>
    <w:rsid w:val="00CE0979"/>
    <w:rsid w:val="00CE0A17"/>
    <w:rsid w:val="00CE0BB3"/>
    <w:rsid w:val="00CE0C23"/>
    <w:rsid w:val="00CE0D4F"/>
    <w:rsid w:val="00CE0D67"/>
    <w:rsid w:val="00CE111D"/>
    <w:rsid w:val="00CE1169"/>
    <w:rsid w:val="00CE1302"/>
    <w:rsid w:val="00CE1471"/>
    <w:rsid w:val="00CE1548"/>
    <w:rsid w:val="00CE1801"/>
    <w:rsid w:val="00CE1E3B"/>
    <w:rsid w:val="00CE1ECA"/>
    <w:rsid w:val="00CE1EDD"/>
    <w:rsid w:val="00CE1F65"/>
    <w:rsid w:val="00CE2050"/>
    <w:rsid w:val="00CE20CD"/>
    <w:rsid w:val="00CE216E"/>
    <w:rsid w:val="00CE23B1"/>
    <w:rsid w:val="00CE2594"/>
    <w:rsid w:val="00CE273D"/>
    <w:rsid w:val="00CE277D"/>
    <w:rsid w:val="00CE292D"/>
    <w:rsid w:val="00CE2A2E"/>
    <w:rsid w:val="00CE2A7B"/>
    <w:rsid w:val="00CE2ABD"/>
    <w:rsid w:val="00CE2BAE"/>
    <w:rsid w:val="00CE2BC0"/>
    <w:rsid w:val="00CE2BD8"/>
    <w:rsid w:val="00CE2CC3"/>
    <w:rsid w:val="00CE2DD7"/>
    <w:rsid w:val="00CE2E7F"/>
    <w:rsid w:val="00CE31C1"/>
    <w:rsid w:val="00CE3210"/>
    <w:rsid w:val="00CE3499"/>
    <w:rsid w:val="00CE3633"/>
    <w:rsid w:val="00CE37AD"/>
    <w:rsid w:val="00CE3A6A"/>
    <w:rsid w:val="00CE3A70"/>
    <w:rsid w:val="00CE3AE2"/>
    <w:rsid w:val="00CE3B10"/>
    <w:rsid w:val="00CE3B9A"/>
    <w:rsid w:val="00CE3BAB"/>
    <w:rsid w:val="00CE3BAC"/>
    <w:rsid w:val="00CE3DDB"/>
    <w:rsid w:val="00CE3DEC"/>
    <w:rsid w:val="00CE3E7E"/>
    <w:rsid w:val="00CE3ECD"/>
    <w:rsid w:val="00CE3F91"/>
    <w:rsid w:val="00CE3FAA"/>
    <w:rsid w:val="00CE40FF"/>
    <w:rsid w:val="00CE413A"/>
    <w:rsid w:val="00CE4144"/>
    <w:rsid w:val="00CE42C0"/>
    <w:rsid w:val="00CE43D4"/>
    <w:rsid w:val="00CE4566"/>
    <w:rsid w:val="00CE45F3"/>
    <w:rsid w:val="00CE46A4"/>
    <w:rsid w:val="00CE46DF"/>
    <w:rsid w:val="00CE477D"/>
    <w:rsid w:val="00CE47B9"/>
    <w:rsid w:val="00CE481C"/>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2E0"/>
    <w:rsid w:val="00CE639C"/>
    <w:rsid w:val="00CE63E1"/>
    <w:rsid w:val="00CE64CF"/>
    <w:rsid w:val="00CE654E"/>
    <w:rsid w:val="00CE65A0"/>
    <w:rsid w:val="00CE66C3"/>
    <w:rsid w:val="00CE671D"/>
    <w:rsid w:val="00CE680A"/>
    <w:rsid w:val="00CE6964"/>
    <w:rsid w:val="00CE6B67"/>
    <w:rsid w:val="00CE6C03"/>
    <w:rsid w:val="00CE6C88"/>
    <w:rsid w:val="00CE6CD6"/>
    <w:rsid w:val="00CE6CDC"/>
    <w:rsid w:val="00CE6D66"/>
    <w:rsid w:val="00CE6DD6"/>
    <w:rsid w:val="00CE6E48"/>
    <w:rsid w:val="00CE70FF"/>
    <w:rsid w:val="00CE7129"/>
    <w:rsid w:val="00CE7162"/>
    <w:rsid w:val="00CE72A4"/>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BA"/>
    <w:rsid w:val="00CF0A27"/>
    <w:rsid w:val="00CF0CE3"/>
    <w:rsid w:val="00CF0CFC"/>
    <w:rsid w:val="00CF0EF0"/>
    <w:rsid w:val="00CF103B"/>
    <w:rsid w:val="00CF1112"/>
    <w:rsid w:val="00CF11CC"/>
    <w:rsid w:val="00CF1279"/>
    <w:rsid w:val="00CF12B2"/>
    <w:rsid w:val="00CF12F7"/>
    <w:rsid w:val="00CF1347"/>
    <w:rsid w:val="00CF1354"/>
    <w:rsid w:val="00CF1467"/>
    <w:rsid w:val="00CF15F9"/>
    <w:rsid w:val="00CF169A"/>
    <w:rsid w:val="00CF16B3"/>
    <w:rsid w:val="00CF1714"/>
    <w:rsid w:val="00CF19B3"/>
    <w:rsid w:val="00CF19CA"/>
    <w:rsid w:val="00CF1B2B"/>
    <w:rsid w:val="00CF1BC0"/>
    <w:rsid w:val="00CF1C03"/>
    <w:rsid w:val="00CF1CE1"/>
    <w:rsid w:val="00CF1E7F"/>
    <w:rsid w:val="00CF1F5E"/>
    <w:rsid w:val="00CF1F8C"/>
    <w:rsid w:val="00CF20BB"/>
    <w:rsid w:val="00CF2122"/>
    <w:rsid w:val="00CF216C"/>
    <w:rsid w:val="00CF243A"/>
    <w:rsid w:val="00CF24F1"/>
    <w:rsid w:val="00CF24FA"/>
    <w:rsid w:val="00CF2557"/>
    <w:rsid w:val="00CF2611"/>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901"/>
    <w:rsid w:val="00CF3B1F"/>
    <w:rsid w:val="00CF3BF6"/>
    <w:rsid w:val="00CF3C30"/>
    <w:rsid w:val="00CF3D04"/>
    <w:rsid w:val="00CF3D76"/>
    <w:rsid w:val="00CF3E9E"/>
    <w:rsid w:val="00CF40F2"/>
    <w:rsid w:val="00CF4243"/>
    <w:rsid w:val="00CF42EE"/>
    <w:rsid w:val="00CF439C"/>
    <w:rsid w:val="00CF4572"/>
    <w:rsid w:val="00CF46C8"/>
    <w:rsid w:val="00CF4729"/>
    <w:rsid w:val="00CF4998"/>
    <w:rsid w:val="00CF4A64"/>
    <w:rsid w:val="00CF4CBE"/>
    <w:rsid w:val="00CF4FCE"/>
    <w:rsid w:val="00CF507A"/>
    <w:rsid w:val="00CF51CC"/>
    <w:rsid w:val="00CF524B"/>
    <w:rsid w:val="00CF527D"/>
    <w:rsid w:val="00CF52B4"/>
    <w:rsid w:val="00CF52F7"/>
    <w:rsid w:val="00CF5405"/>
    <w:rsid w:val="00CF5434"/>
    <w:rsid w:val="00CF561B"/>
    <w:rsid w:val="00CF584F"/>
    <w:rsid w:val="00CF58EA"/>
    <w:rsid w:val="00CF5B57"/>
    <w:rsid w:val="00CF5C54"/>
    <w:rsid w:val="00CF5CA0"/>
    <w:rsid w:val="00CF5CDF"/>
    <w:rsid w:val="00CF5CFD"/>
    <w:rsid w:val="00CF5FB6"/>
    <w:rsid w:val="00CF625B"/>
    <w:rsid w:val="00CF643D"/>
    <w:rsid w:val="00CF64EC"/>
    <w:rsid w:val="00CF64F5"/>
    <w:rsid w:val="00CF657B"/>
    <w:rsid w:val="00CF687E"/>
    <w:rsid w:val="00CF68B0"/>
    <w:rsid w:val="00CF68C2"/>
    <w:rsid w:val="00CF69EC"/>
    <w:rsid w:val="00CF6ADA"/>
    <w:rsid w:val="00CF6B62"/>
    <w:rsid w:val="00CF6C4F"/>
    <w:rsid w:val="00CF6D16"/>
    <w:rsid w:val="00CF6D23"/>
    <w:rsid w:val="00CF6D8E"/>
    <w:rsid w:val="00CF6DBC"/>
    <w:rsid w:val="00CF6E6D"/>
    <w:rsid w:val="00CF6FDD"/>
    <w:rsid w:val="00CF7471"/>
    <w:rsid w:val="00CF74A6"/>
    <w:rsid w:val="00CF74B5"/>
    <w:rsid w:val="00CF75A7"/>
    <w:rsid w:val="00CF7645"/>
    <w:rsid w:val="00CF7720"/>
    <w:rsid w:val="00CF7768"/>
    <w:rsid w:val="00CF7ADA"/>
    <w:rsid w:val="00CF7BAA"/>
    <w:rsid w:val="00CF7BD7"/>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5F"/>
    <w:rsid w:val="00D008CA"/>
    <w:rsid w:val="00D008E9"/>
    <w:rsid w:val="00D008F5"/>
    <w:rsid w:val="00D0094E"/>
    <w:rsid w:val="00D009AE"/>
    <w:rsid w:val="00D009D6"/>
    <w:rsid w:val="00D00A66"/>
    <w:rsid w:val="00D00AB0"/>
    <w:rsid w:val="00D00AC7"/>
    <w:rsid w:val="00D00AD2"/>
    <w:rsid w:val="00D00B2B"/>
    <w:rsid w:val="00D01009"/>
    <w:rsid w:val="00D01309"/>
    <w:rsid w:val="00D01491"/>
    <w:rsid w:val="00D01545"/>
    <w:rsid w:val="00D01617"/>
    <w:rsid w:val="00D0169E"/>
    <w:rsid w:val="00D0199C"/>
    <w:rsid w:val="00D01ACA"/>
    <w:rsid w:val="00D01AE0"/>
    <w:rsid w:val="00D01B94"/>
    <w:rsid w:val="00D01C17"/>
    <w:rsid w:val="00D01E08"/>
    <w:rsid w:val="00D01E3A"/>
    <w:rsid w:val="00D01F30"/>
    <w:rsid w:val="00D01F55"/>
    <w:rsid w:val="00D01FC0"/>
    <w:rsid w:val="00D020DE"/>
    <w:rsid w:val="00D0213B"/>
    <w:rsid w:val="00D02147"/>
    <w:rsid w:val="00D021FD"/>
    <w:rsid w:val="00D02327"/>
    <w:rsid w:val="00D02337"/>
    <w:rsid w:val="00D026BE"/>
    <w:rsid w:val="00D026D2"/>
    <w:rsid w:val="00D027B5"/>
    <w:rsid w:val="00D02848"/>
    <w:rsid w:val="00D0285A"/>
    <w:rsid w:val="00D0287E"/>
    <w:rsid w:val="00D02C41"/>
    <w:rsid w:val="00D02C97"/>
    <w:rsid w:val="00D02E2D"/>
    <w:rsid w:val="00D02E48"/>
    <w:rsid w:val="00D02E68"/>
    <w:rsid w:val="00D02E82"/>
    <w:rsid w:val="00D02E88"/>
    <w:rsid w:val="00D02F23"/>
    <w:rsid w:val="00D02F4B"/>
    <w:rsid w:val="00D02F7C"/>
    <w:rsid w:val="00D03173"/>
    <w:rsid w:val="00D033FD"/>
    <w:rsid w:val="00D0349B"/>
    <w:rsid w:val="00D03664"/>
    <w:rsid w:val="00D0372B"/>
    <w:rsid w:val="00D03754"/>
    <w:rsid w:val="00D0397C"/>
    <w:rsid w:val="00D03AA9"/>
    <w:rsid w:val="00D03B6A"/>
    <w:rsid w:val="00D03B7E"/>
    <w:rsid w:val="00D03B8C"/>
    <w:rsid w:val="00D03BC9"/>
    <w:rsid w:val="00D03CC8"/>
    <w:rsid w:val="00D03D36"/>
    <w:rsid w:val="00D03E97"/>
    <w:rsid w:val="00D03FA1"/>
    <w:rsid w:val="00D04187"/>
    <w:rsid w:val="00D04377"/>
    <w:rsid w:val="00D0457C"/>
    <w:rsid w:val="00D045AB"/>
    <w:rsid w:val="00D04657"/>
    <w:rsid w:val="00D04993"/>
    <w:rsid w:val="00D04AFE"/>
    <w:rsid w:val="00D04B19"/>
    <w:rsid w:val="00D04D9F"/>
    <w:rsid w:val="00D04DF4"/>
    <w:rsid w:val="00D05048"/>
    <w:rsid w:val="00D05206"/>
    <w:rsid w:val="00D052B4"/>
    <w:rsid w:val="00D05587"/>
    <w:rsid w:val="00D05592"/>
    <w:rsid w:val="00D055CD"/>
    <w:rsid w:val="00D055EF"/>
    <w:rsid w:val="00D0564D"/>
    <w:rsid w:val="00D05904"/>
    <w:rsid w:val="00D05915"/>
    <w:rsid w:val="00D05978"/>
    <w:rsid w:val="00D059FB"/>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B4"/>
    <w:rsid w:val="00D06CE0"/>
    <w:rsid w:val="00D06E3A"/>
    <w:rsid w:val="00D06E61"/>
    <w:rsid w:val="00D06ED3"/>
    <w:rsid w:val="00D07097"/>
    <w:rsid w:val="00D0717B"/>
    <w:rsid w:val="00D0727C"/>
    <w:rsid w:val="00D07364"/>
    <w:rsid w:val="00D074D7"/>
    <w:rsid w:val="00D075E3"/>
    <w:rsid w:val="00D076AA"/>
    <w:rsid w:val="00D07710"/>
    <w:rsid w:val="00D07777"/>
    <w:rsid w:val="00D07A55"/>
    <w:rsid w:val="00D07A8A"/>
    <w:rsid w:val="00D07B50"/>
    <w:rsid w:val="00D07C34"/>
    <w:rsid w:val="00D07DB6"/>
    <w:rsid w:val="00D07EA3"/>
    <w:rsid w:val="00D07F1C"/>
    <w:rsid w:val="00D07FFD"/>
    <w:rsid w:val="00D10014"/>
    <w:rsid w:val="00D100A0"/>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D9"/>
    <w:rsid w:val="00D115C3"/>
    <w:rsid w:val="00D11897"/>
    <w:rsid w:val="00D118C3"/>
    <w:rsid w:val="00D11D0F"/>
    <w:rsid w:val="00D11D52"/>
    <w:rsid w:val="00D11E0D"/>
    <w:rsid w:val="00D11E37"/>
    <w:rsid w:val="00D11E73"/>
    <w:rsid w:val="00D11EAA"/>
    <w:rsid w:val="00D11EC7"/>
    <w:rsid w:val="00D11F3C"/>
    <w:rsid w:val="00D11FEB"/>
    <w:rsid w:val="00D120B3"/>
    <w:rsid w:val="00D120EE"/>
    <w:rsid w:val="00D121F0"/>
    <w:rsid w:val="00D1231D"/>
    <w:rsid w:val="00D12481"/>
    <w:rsid w:val="00D1269D"/>
    <w:rsid w:val="00D12763"/>
    <w:rsid w:val="00D12A26"/>
    <w:rsid w:val="00D12CA0"/>
    <w:rsid w:val="00D130F1"/>
    <w:rsid w:val="00D130F5"/>
    <w:rsid w:val="00D13135"/>
    <w:rsid w:val="00D1337F"/>
    <w:rsid w:val="00D13855"/>
    <w:rsid w:val="00D13956"/>
    <w:rsid w:val="00D13A5D"/>
    <w:rsid w:val="00D13A92"/>
    <w:rsid w:val="00D13C18"/>
    <w:rsid w:val="00D13E2E"/>
    <w:rsid w:val="00D13E4E"/>
    <w:rsid w:val="00D13E4F"/>
    <w:rsid w:val="00D13E91"/>
    <w:rsid w:val="00D13F29"/>
    <w:rsid w:val="00D140BA"/>
    <w:rsid w:val="00D141C4"/>
    <w:rsid w:val="00D141C7"/>
    <w:rsid w:val="00D141E9"/>
    <w:rsid w:val="00D141F4"/>
    <w:rsid w:val="00D14289"/>
    <w:rsid w:val="00D14313"/>
    <w:rsid w:val="00D14511"/>
    <w:rsid w:val="00D145C8"/>
    <w:rsid w:val="00D146C0"/>
    <w:rsid w:val="00D14700"/>
    <w:rsid w:val="00D14888"/>
    <w:rsid w:val="00D14AA1"/>
    <w:rsid w:val="00D14AAC"/>
    <w:rsid w:val="00D14ABC"/>
    <w:rsid w:val="00D14CED"/>
    <w:rsid w:val="00D14D0B"/>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909"/>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7AA"/>
    <w:rsid w:val="00D208B0"/>
    <w:rsid w:val="00D208BD"/>
    <w:rsid w:val="00D20985"/>
    <w:rsid w:val="00D209D4"/>
    <w:rsid w:val="00D20B2A"/>
    <w:rsid w:val="00D20C1C"/>
    <w:rsid w:val="00D20C2D"/>
    <w:rsid w:val="00D20C8B"/>
    <w:rsid w:val="00D20CEA"/>
    <w:rsid w:val="00D20D14"/>
    <w:rsid w:val="00D20D8F"/>
    <w:rsid w:val="00D20DF8"/>
    <w:rsid w:val="00D20E88"/>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B15"/>
    <w:rsid w:val="00D21FD8"/>
    <w:rsid w:val="00D22195"/>
    <w:rsid w:val="00D2222E"/>
    <w:rsid w:val="00D22235"/>
    <w:rsid w:val="00D222AF"/>
    <w:rsid w:val="00D222DF"/>
    <w:rsid w:val="00D223F2"/>
    <w:rsid w:val="00D223FF"/>
    <w:rsid w:val="00D22550"/>
    <w:rsid w:val="00D225C8"/>
    <w:rsid w:val="00D22731"/>
    <w:rsid w:val="00D2289B"/>
    <w:rsid w:val="00D229E3"/>
    <w:rsid w:val="00D229EA"/>
    <w:rsid w:val="00D22BC6"/>
    <w:rsid w:val="00D22C20"/>
    <w:rsid w:val="00D22CB6"/>
    <w:rsid w:val="00D22CC9"/>
    <w:rsid w:val="00D22CDB"/>
    <w:rsid w:val="00D22FA2"/>
    <w:rsid w:val="00D230CA"/>
    <w:rsid w:val="00D2312B"/>
    <w:rsid w:val="00D231A8"/>
    <w:rsid w:val="00D231CD"/>
    <w:rsid w:val="00D231E8"/>
    <w:rsid w:val="00D232B4"/>
    <w:rsid w:val="00D233D5"/>
    <w:rsid w:val="00D234EE"/>
    <w:rsid w:val="00D23651"/>
    <w:rsid w:val="00D2385E"/>
    <w:rsid w:val="00D238FE"/>
    <w:rsid w:val="00D239A7"/>
    <w:rsid w:val="00D23E34"/>
    <w:rsid w:val="00D23F47"/>
    <w:rsid w:val="00D24026"/>
    <w:rsid w:val="00D240A0"/>
    <w:rsid w:val="00D241DF"/>
    <w:rsid w:val="00D241E3"/>
    <w:rsid w:val="00D2435B"/>
    <w:rsid w:val="00D2444D"/>
    <w:rsid w:val="00D24622"/>
    <w:rsid w:val="00D248F3"/>
    <w:rsid w:val="00D2496E"/>
    <w:rsid w:val="00D249BE"/>
    <w:rsid w:val="00D24AF5"/>
    <w:rsid w:val="00D24B14"/>
    <w:rsid w:val="00D24C7E"/>
    <w:rsid w:val="00D24D85"/>
    <w:rsid w:val="00D24EFC"/>
    <w:rsid w:val="00D24F83"/>
    <w:rsid w:val="00D24FA0"/>
    <w:rsid w:val="00D253BF"/>
    <w:rsid w:val="00D254F5"/>
    <w:rsid w:val="00D25511"/>
    <w:rsid w:val="00D25569"/>
    <w:rsid w:val="00D255EE"/>
    <w:rsid w:val="00D25689"/>
    <w:rsid w:val="00D256C6"/>
    <w:rsid w:val="00D256E2"/>
    <w:rsid w:val="00D256E8"/>
    <w:rsid w:val="00D25866"/>
    <w:rsid w:val="00D258C9"/>
    <w:rsid w:val="00D259E2"/>
    <w:rsid w:val="00D25B39"/>
    <w:rsid w:val="00D25CA7"/>
    <w:rsid w:val="00D25FBC"/>
    <w:rsid w:val="00D2602C"/>
    <w:rsid w:val="00D260D2"/>
    <w:rsid w:val="00D260D7"/>
    <w:rsid w:val="00D26265"/>
    <w:rsid w:val="00D26321"/>
    <w:rsid w:val="00D2668C"/>
    <w:rsid w:val="00D26784"/>
    <w:rsid w:val="00D26856"/>
    <w:rsid w:val="00D2685B"/>
    <w:rsid w:val="00D268E6"/>
    <w:rsid w:val="00D26972"/>
    <w:rsid w:val="00D269E4"/>
    <w:rsid w:val="00D26A1F"/>
    <w:rsid w:val="00D26A8C"/>
    <w:rsid w:val="00D26C0C"/>
    <w:rsid w:val="00D26D57"/>
    <w:rsid w:val="00D26E1A"/>
    <w:rsid w:val="00D270B9"/>
    <w:rsid w:val="00D27571"/>
    <w:rsid w:val="00D27681"/>
    <w:rsid w:val="00D276BE"/>
    <w:rsid w:val="00D2784F"/>
    <w:rsid w:val="00D27BC4"/>
    <w:rsid w:val="00D27D6D"/>
    <w:rsid w:val="00D27DC1"/>
    <w:rsid w:val="00D27E0A"/>
    <w:rsid w:val="00D27E36"/>
    <w:rsid w:val="00D27EA0"/>
    <w:rsid w:val="00D27EB9"/>
    <w:rsid w:val="00D27F0C"/>
    <w:rsid w:val="00D27FB8"/>
    <w:rsid w:val="00D30068"/>
    <w:rsid w:val="00D301A8"/>
    <w:rsid w:val="00D30476"/>
    <w:rsid w:val="00D304E4"/>
    <w:rsid w:val="00D3056B"/>
    <w:rsid w:val="00D30594"/>
    <w:rsid w:val="00D305B3"/>
    <w:rsid w:val="00D305B7"/>
    <w:rsid w:val="00D30621"/>
    <w:rsid w:val="00D30652"/>
    <w:rsid w:val="00D306DB"/>
    <w:rsid w:val="00D306EF"/>
    <w:rsid w:val="00D307FA"/>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25"/>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47B"/>
    <w:rsid w:val="00D326AB"/>
    <w:rsid w:val="00D326E5"/>
    <w:rsid w:val="00D32813"/>
    <w:rsid w:val="00D328F3"/>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96D"/>
    <w:rsid w:val="00D33A79"/>
    <w:rsid w:val="00D33AF9"/>
    <w:rsid w:val="00D33E94"/>
    <w:rsid w:val="00D33ED3"/>
    <w:rsid w:val="00D3400D"/>
    <w:rsid w:val="00D341F5"/>
    <w:rsid w:val="00D34542"/>
    <w:rsid w:val="00D3463F"/>
    <w:rsid w:val="00D34733"/>
    <w:rsid w:val="00D34835"/>
    <w:rsid w:val="00D348F6"/>
    <w:rsid w:val="00D3491E"/>
    <w:rsid w:val="00D34A33"/>
    <w:rsid w:val="00D34A76"/>
    <w:rsid w:val="00D34B6B"/>
    <w:rsid w:val="00D34BE7"/>
    <w:rsid w:val="00D34C8E"/>
    <w:rsid w:val="00D34EA5"/>
    <w:rsid w:val="00D34EE3"/>
    <w:rsid w:val="00D350F4"/>
    <w:rsid w:val="00D3517F"/>
    <w:rsid w:val="00D352B7"/>
    <w:rsid w:val="00D352E3"/>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4B8"/>
    <w:rsid w:val="00D3776B"/>
    <w:rsid w:val="00D37898"/>
    <w:rsid w:val="00D378FC"/>
    <w:rsid w:val="00D37915"/>
    <w:rsid w:val="00D3793E"/>
    <w:rsid w:val="00D37946"/>
    <w:rsid w:val="00D37A1A"/>
    <w:rsid w:val="00D37A1F"/>
    <w:rsid w:val="00D37AE6"/>
    <w:rsid w:val="00D37B7E"/>
    <w:rsid w:val="00D37C5A"/>
    <w:rsid w:val="00D37D17"/>
    <w:rsid w:val="00D37D87"/>
    <w:rsid w:val="00D37DB8"/>
    <w:rsid w:val="00D37E8A"/>
    <w:rsid w:val="00D37EB0"/>
    <w:rsid w:val="00D37F34"/>
    <w:rsid w:val="00D400CA"/>
    <w:rsid w:val="00D40148"/>
    <w:rsid w:val="00D4014F"/>
    <w:rsid w:val="00D403B5"/>
    <w:rsid w:val="00D404C3"/>
    <w:rsid w:val="00D405B6"/>
    <w:rsid w:val="00D4063A"/>
    <w:rsid w:val="00D40828"/>
    <w:rsid w:val="00D409D2"/>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C91"/>
    <w:rsid w:val="00D41D6A"/>
    <w:rsid w:val="00D41EC8"/>
    <w:rsid w:val="00D41FB7"/>
    <w:rsid w:val="00D42113"/>
    <w:rsid w:val="00D422DF"/>
    <w:rsid w:val="00D42369"/>
    <w:rsid w:val="00D423D4"/>
    <w:rsid w:val="00D42718"/>
    <w:rsid w:val="00D42829"/>
    <w:rsid w:val="00D42991"/>
    <w:rsid w:val="00D42A4A"/>
    <w:rsid w:val="00D42A8E"/>
    <w:rsid w:val="00D42B25"/>
    <w:rsid w:val="00D42B99"/>
    <w:rsid w:val="00D42BC5"/>
    <w:rsid w:val="00D42DB5"/>
    <w:rsid w:val="00D42E4F"/>
    <w:rsid w:val="00D42EC3"/>
    <w:rsid w:val="00D42FF2"/>
    <w:rsid w:val="00D4303D"/>
    <w:rsid w:val="00D4318F"/>
    <w:rsid w:val="00D43209"/>
    <w:rsid w:val="00D432BF"/>
    <w:rsid w:val="00D432EC"/>
    <w:rsid w:val="00D43327"/>
    <w:rsid w:val="00D433AA"/>
    <w:rsid w:val="00D433C5"/>
    <w:rsid w:val="00D434D6"/>
    <w:rsid w:val="00D435B7"/>
    <w:rsid w:val="00D435DD"/>
    <w:rsid w:val="00D437F4"/>
    <w:rsid w:val="00D437F9"/>
    <w:rsid w:val="00D438BF"/>
    <w:rsid w:val="00D4394C"/>
    <w:rsid w:val="00D4399E"/>
    <w:rsid w:val="00D439F0"/>
    <w:rsid w:val="00D43A03"/>
    <w:rsid w:val="00D43A08"/>
    <w:rsid w:val="00D43CDC"/>
    <w:rsid w:val="00D440C3"/>
    <w:rsid w:val="00D440E2"/>
    <w:rsid w:val="00D440F8"/>
    <w:rsid w:val="00D44108"/>
    <w:rsid w:val="00D4414C"/>
    <w:rsid w:val="00D4421B"/>
    <w:rsid w:val="00D444A2"/>
    <w:rsid w:val="00D44742"/>
    <w:rsid w:val="00D448F6"/>
    <w:rsid w:val="00D44A92"/>
    <w:rsid w:val="00D44BEB"/>
    <w:rsid w:val="00D44C1E"/>
    <w:rsid w:val="00D44C79"/>
    <w:rsid w:val="00D44E68"/>
    <w:rsid w:val="00D44F69"/>
    <w:rsid w:val="00D4513C"/>
    <w:rsid w:val="00D45155"/>
    <w:rsid w:val="00D451FA"/>
    <w:rsid w:val="00D453B5"/>
    <w:rsid w:val="00D453E5"/>
    <w:rsid w:val="00D45620"/>
    <w:rsid w:val="00D45652"/>
    <w:rsid w:val="00D45725"/>
    <w:rsid w:val="00D45745"/>
    <w:rsid w:val="00D45887"/>
    <w:rsid w:val="00D45A37"/>
    <w:rsid w:val="00D45C75"/>
    <w:rsid w:val="00D45CAC"/>
    <w:rsid w:val="00D45CD0"/>
    <w:rsid w:val="00D45D01"/>
    <w:rsid w:val="00D45E0B"/>
    <w:rsid w:val="00D45F48"/>
    <w:rsid w:val="00D45F57"/>
    <w:rsid w:val="00D4613D"/>
    <w:rsid w:val="00D462DC"/>
    <w:rsid w:val="00D467E2"/>
    <w:rsid w:val="00D46B33"/>
    <w:rsid w:val="00D46D03"/>
    <w:rsid w:val="00D46DC9"/>
    <w:rsid w:val="00D470CE"/>
    <w:rsid w:val="00D47116"/>
    <w:rsid w:val="00D4721E"/>
    <w:rsid w:val="00D47287"/>
    <w:rsid w:val="00D47298"/>
    <w:rsid w:val="00D47322"/>
    <w:rsid w:val="00D47445"/>
    <w:rsid w:val="00D47664"/>
    <w:rsid w:val="00D476E5"/>
    <w:rsid w:val="00D47901"/>
    <w:rsid w:val="00D47978"/>
    <w:rsid w:val="00D479AA"/>
    <w:rsid w:val="00D479B4"/>
    <w:rsid w:val="00D47A50"/>
    <w:rsid w:val="00D47B9E"/>
    <w:rsid w:val="00D47F0E"/>
    <w:rsid w:val="00D50195"/>
    <w:rsid w:val="00D50423"/>
    <w:rsid w:val="00D504DA"/>
    <w:rsid w:val="00D504DF"/>
    <w:rsid w:val="00D50664"/>
    <w:rsid w:val="00D506AD"/>
    <w:rsid w:val="00D506D0"/>
    <w:rsid w:val="00D506E9"/>
    <w:rsid w:val="00D50782"/>
    <w:rsid w:val="00D5097B"/>
    <w:rsid w:val="00D50A87"/>
    <w:rsid w:val="00D50A8F"/>
    <w:rsid w:val="00D50E98"/>
    <w:rsid w:val="00D50FCA"/>
    <w:rsid w:val="00D51246"/>
    <w:rsid w:val="00D5127E"/>
    <w:rsid w:val="00D5138D"/>
    <w:rsid w:val="00D514A2"/>
    <w:rsid w:val="00D514AA"/>
    <w:rsid w:val="00D51537"/>
    <w:rsid w:val="00D51585"/>
    <w:rsid w:val="00D516FE"/>
    <w:rsid w:val="00D51713"/>
    <w:rsid w:val="00D518BC"/>
    <w:rsid w:val="00D51966"/>
    <w:rsid w:val="00D519E9"/>
    <w:rsid w:val="00D51B9D"/>
    <w:rsid w:val="00D51C0C"/>
    <w:rsid w:val="00D51C26"/>
    <w:rsid w:val="00D51C88"/>
    <w:rsid w:val="00D51C89"/>
    <w:rsid w:val="00D51CEE"/>
    <w:rsid w:val="00D51EDB"/>
    <w:rsid w:val="00D51F66"/>
    <w:rsid w:val="00D52062"/>
    <w:rsid w:val="00D5207B"/>
    <w:rsid w:val="00D5208F"/>
    <w:rsid w:val="00D52186"/>
    <w:rsid w:val="00D52222"/>
    <w:rsid w:val="00D5223A"/>
    <w:rsid w:val="00D522AD"/>
    <w:rsid w:val="00D52346"/>
    <w:rsid w:val="00D52393"/>
    <w:rsid w:val="00D52710"/>
    <w:rsid w:val="00D528CC"/>
    <w:rsid w:val="00D5290E"/>
    <w:rsid w:val="00D52D69"/>
    <w:rsid w:val="00D52E78"/>
    <w:rsid w:val="00D5308D"/>
    <w:rsid w:val="00D5309B"/>
    <w:rsid w:val="00D530EB"/>
    <w:rsid w:val="00D53197"/>
    <w:rsid w:val="00D532E1"/>
    <w:rsid w:val="00D53333"/>
    <w:rsid w:val="00D533EC"/>
    <w:rsid w:val="00D53536"/>
    <w:rsid w:val="00D535DA"/>
    <w:rsid w:val="00D53603"/>
    <w:rsid w:val="00D53856"/>
    <w:rsid w:val="00D53945"/>
    <w:rsid w:val="00D53AB0"/>
    <w:rsid w:val="00D53DCD"/>
    <w:rsid w:val="00D5404A"/>
    <w:rsid w:val="00D540C0"/>
    <w:rsid w:val="00D5448E"/>
    <w:rsid w:val="00D5449F"/>
    <w:rsid w:val="00D54568"/>
    <w:rsid w:val="00D546FF"/>
    <w:rsid w:val="00D54793"/>
    <w:rsid w:val="00D547A9"/>
    <w:rsid w:val="00D547C6"/>
    <w:rsid w:val="00D5484E"/>
    <w:rsid w:val="00D548FD"/>
    <w:rsid w:val="00D549BC"/>
    <w:rsid w:val="00D54B71"/>
    <w:rsid w:val="00D54BFB"/>
    <w:rsid w:val="00D54C4F"/>
    <w:rsid w:val="00D54C7F"/>
    <w:rsid w:val="00D54D50"/>
    <w:rsid w:val="00D54DAB"/>
    <w:rsid w:val="00D54DB6"/>
    <w:rsid w:val="00D55121"/>
    <w:rsid w:val="00D55294"/>
    <w:rsid w:val="00D55388"/>
    <w:rsid w:val="00D553DC"/>
    <w:rsid w:val="00D55422"/>
    <w:rsid w:val="00D5545F"/>
    <w:rsid w:val="00D554D4"/>
    <w:rsid w:val="00D5555F"/>
    <w:rsid w:val="00D5563D"/>
    <w:rsid w:val="00D557C8"/>
    <w:rsid w:val="00D557F8"/>
    <w:rsid w:val="00D5581A"/>
    <w:rsid w:val="00D558B1"/>
    <w:rsid w:val="00D55974"/>
    <w:rsid w:val="00D55A11"/>
    <w:rsid w:val="00D55AD5"/>
    <w:rsid w:val="00D55AD8"/>
    <w:rsid w:val="00D55D18"/>
    <w:rsid w:val="00D55EA6"/>
    <w:rsid w:val="00D55EFD"/>
    <w:rsid w:val="00D55F8A"/>
    <w:rsid w:val="00D56192"/>
    <w:rsid w:val="00D562D0"/>
    <w:rsid w:val="00D5630A"/>
    <w:rsid w:val="00D56393"/>
    <w:rsid w:val="00D5645F"/>
    <w:rsid w:val="00D564FE"/>
    <w:rsid w:val="00D56863"/>
    <w:rsid w:val="00D5696B"/>
    <w:rsid w:val="00D569E1"/>
    <w:rsid w:val="00D56AAD"/>
    <w:rsid w:val="00D56B33"/>
    <w:rsid w:val="00D56B3C"/>
    <w:rsid w:val="00D56BE4"/>
    <w:rsid w:val="00D56D04"/>
    <w:rsid w:val="00D56D7A"/>
    <w:rsid w:val="00D57058"/>
    <w:rsid w:val="00D5708E"/>
    <w:rsid w:val="00D571BA"/>
    <w:rsid w:val="00D5749D"/>
    <w:rsid w:val="00D57635"/>
    <w:rsid w:val="00D5767D"/>
    <w:rsid w:val="00D576CA"/>
    <w:rsid w:val="00D57795"/>
    <w:rsid w:val="00D577C1"/>
    <w:rsid w:val="00D5783A"/>
    <w:rsid w:val="00D5784F"/>
    <w:rsid w:val="00D57852"/>
    <w:rsid w:val="00D57905"/>
    <w:rsid w:val="00D579EA"/>
    <w:rsid w:val="00D57A42"/>
    <w:rsid w:val="00D57B60"/>
    <w:rsid w:val="00D57F1B"/>
    <w:rsid w:val="00D57FD1"/>
    <w:rsid w:val="00D5DD3B"/>
    <w:rsid w:val="00D60038"/>
    <w:rsid w:val="00D60055"/>
    <w:rsid w:val="00D60088"/>
    <w:rsid w:val="00D60115"/>
    <w:rsid w:val="00D60172"/>
    <w:rsid w:val="00D6047C"/>
    <w:rsid w:val="00D60604"/>
    <w:rsid w:val="00D606B5"/>
    <w:rsid w:val="00D606CF"/>
    <w:rsid w:val="00D6092A"/>
    <w:rsid w:val="00D60945"/>
    <w:rsid w:val="00D6099E"/>
    <w:rsid w:val="00D60A0B"/>
    <w:rsid w:val="00D60A4B"/>
    <w:rsid w:val="00D60A5F"/>
    <w:rsid w:val="00D60A9D"/>
    <w:rsid w:val="00D60B63"/>
    <w:rsid w:val="00D60C02"/>
    <w:rsid w:val="00D60DC0"/>
    <w:rsid w:val="00D60DC4"/>
    <w:rsid w:val="00D60E12"/>
    <w:rsid w:val="00D60E93"/>
    <w:rsid w:val="00D61067"/>
    <w:rsid w:val="00D610D0"/>
    <w:rsid w:val="00D610F8"/>
    <w:rsid w:val="00D6115D"/>
    <w:rsid w:val="00D61261"/>
    <w:rsid w:val="00D61350"/>
    <w:rsid w:val="00D61506"/>
    <w:rsid w:val="00D6162C"/>
    <w:rsid w:val="00D61AED"/>
    <w:rsid w:val="00D61AF5"/>
    <w:rsid w:val="00D61B35"/>
    <w:rsid w:val="00D61B77"/>
    <w:rsid w:val="00D61BAE"/>
    <w:rsid w:val="00D61CD8"/>
    <w:rsid w:val="00D61E42"/>
    <w:rsid w:val="00D62178"/>
    <w:rsid w:val="00D62317"/>
    <w:rsid w:val="00D62378"/>
    <w:rsid w:val="00D6237F"/>
    <w:rsid w:val="00D623E7"/>
    <w:rsid w:val="00D6241A"/>
    <w:rsid w:val="00D624CC"/>
    <w:rsid w:val="00D62600"/>
    <w:rsid w:val="00D626EB"/>
    <w:rsid w:val="00D627B5"/>
    <w:rsid w:val="00D62847"/>
    <w:rsid w:val="00D629F1"/>
    <w:rsid w:val="00D62A63"/>
    <w:rsid w:val="00D62A71"/>
    <w:rsid w:val="00D62D39"/>
    <w:rsid w:val="00D62FF8"/>
    <w:rsid w:val="00D63107"/>
    <w:rsid w:val="00D63196"/>
    <w:rsid w:val="00D6325C"/>
    <w:rsid w:val="00D63303"/>
    <w:rsid w:val="00D633A7"/>
    <w:rsid w:val="00D634FF"/>
    <w:rsid w:val="00D635C8"/>
    <w:rsid w:val="00D63A30"/>
    <w:rsid w:val="00D63A66"/>
    <w:rsid w:val="00D63AE2"/>
    <w:rsid w:val="00D63B9D"/>
    <w:rsid w:val="00D63BA7"/>
    <w:rsid w:val="00D63D12"/>
    <w:rsid w:val="00D63E75"/>
    <w:rsid w:val="00D63F4D"/>
    <w:rsid w:val="00D63F59"/>
    <w:rsid w:val="00D63FD9"/>
    <w:rsid w:val="00D63FEA"/>
    <w:rsid w:val="00D6415A"/>
    <w:rsid w:val="00D64527"/>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3F"/>
    <w:rsid w:val="00D669A1"/>
    <w:rsid w:val="00D669A9"/>
    <w:rsid w:val="00D66A2D"/>
    <w:rsid w:val="00D66AA9"/>
    <w:rsid w:val="00D66ABC"/>
    <w:rsid w:val="00D66D10"/>
    <w:rsid w:val="00D66F63"/>
    <w:rsid w:val="00D67113"/>
    <w:rsid w:val="00D67171"/>
    <w:rsid w:val="00D6718A"/>
    <w:rsid w:val="00D672A4"/>
    <w:rsid w:val="00D672EB"/>
    <w:rsid w:val="00D674F1"/>
    <w:rsid w:val="00D67506"/>
    <w:rsid w:val="00D677A1"/>
    <w:rsid w:val="00D67954"/>
    <w:rsid w:val="00D67C09"/>
    <w:rsid w:val="00D67C62"/>
    <w:rsid w:val="00D67DF1"/>
    <w:rsid w:val="00D67EB6"/>
    <w:rsid w:val="00D70119"/>
    <w:rsid w:val="00D70261"/>
    <w:rsid w:val="00D70296"/>
    <w:rsid w:val="00D70461"/>
    <w:rsid w:val="00D7048C"/>
    <w:rsid w:val="00D704C1"/>
    <w:rsid w:val="00D704DC"/>
    <w:rsid w:val="00D7055F"/>
    <w:rsid w:val="00D70615"/>
    <w:rsid w:val="00D7069F"/>
    <w:rsid w:val="00D70808"/>
    <w:rsid w:val="00D708B0"/>
    <w:rsid w:val="00D70AA7"/>
    <w:rsid w:val="00D70BB5"/>
    <w:rsid w:val="00D70CAC"/>
    <w:rsid w:val="00D70DC8"/>
    <w:rsid w:val="00D70F10"/>
    <w:rsid w:val="00D70FF0"/>
    <w:rsid w:val="00D71178"/>
    <w:rsid w:val="00D71247"/>
    <w:rsid w:val="00D7124A"/>
    <w:rsid w:val="00D712F2"/>
    <w:rsid w:val="00D713A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9AD"/>
    <w:rsid w:val="00D72A04"/>
    <w:rsid w:val="00D72CCC"/>
    <w:rsid w:val="00D72E95"/>
    <w:rsid w:val="00D72F1E"/>
    <w:rsid w:val="00D72F6E"/>
    <w:rsid w:val="00D730BD"/>
    <w:rsid w:val="00D731DE"/>
    <w:rsid w:val="00D73246"/>
    <w:rsid w:val="00D7338B"/>
    <w:rsid w:val="00D733FF"/>
    <w:rsid w:val="00D7347A"/>
    <w:rsid w:val="00D735D2"/>
    <w:rsid w:val="00D736EA"/>
    <w:rsid w:val="00D737D9"/>
    <w:rsid w:val="00D738F1"/>
    <w:rsid w:val="00D73AFA"/>
    <w:rsid w:val="00D73C21"/>
    <w:rsid w:val="00D73C98"/>
    <w:rsid w:val="00D73CD4"/>
    <w:rsid w:val="00D73D89"/>
    <w:rsid w:val="00D73E2C"/>
    <w:rsid w:val="00D73ED5"/>
    <w:rsid w:val="00D73F06"/>
    <w:rsid w:val="00D73F6A"/>
    <w:rsid w:val="00D740F4"/>
    <w:rsid w:val="00D741B2"/>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D38"/>
    <w:rsid w:val="00D74FDF"/>
    <w:rsid w:val="00D75176"/>
    <w:rsid w:val="00D751BC"/>
    <w:rsid w:val="00D751FB"/>
    <w:rsid w:val="00D75215"/>
    <w:rsid w:val="00D7521A"/>
    <w:rsid w:val="00D7535F"/>
    <w:rsid w:val="00D7539D"/>
    <w:rsid w:val="00D753F3"/>
    <w:rsid w:val="00D7551B"/>
    <w:rsid w:val="00D755B9"/>
    <w:rsid w:val="00D755C3"/>
    <w:rsid w:val="00D75618"/>
    <w:rsid w:val="00D75737"/>
    <w:rsid w:val="00D757F6"/>
    <w:rsid w:val="00D7586B"/>
    <w:rsid w:val="00D75A75"/>
    <w:rsid w:val="00D75C72"/>
    <w:rsid w:val="00D75D96"/>
    <w:rsid w:val="00D75F14"/>
    <w:rsid w:val="00D75F22"/>
    <w:rsid w:val="00D75FD1"/>
    <w:rsid w:val="00D76151"/>
    <w:rsid w:val="00D762D5"/>
    <w:rsid w:val="00D7660D"/>
    <w:rsid w:val="00D768BB"/>
    <w:rsid w:val="00D7694A"/>
    <w:rsid w:val="00D76D44"/>
    <w:rsid w:val="00D76E67"/>
    <w:rsid w:val="00D76E97"/>
    <w:rsid w:val="00D76F25"/>
    <w:rsid w:val="00D76FDD"/>
    <w:rsid w:val="00D770C5"/>
    <w:rsid w:val="00D7712A"/>
    <w:rsid w:val="00D7729A"/>
    <w:rsid w:val="00D77A6E"/>
    <w:rsid w:val="00D77AC5"/>
    <w:rsid w:val="00D77B1D"/>
    <w:rsid w:val="00D77C4A"/>
    <w:rsid w:val="00D77D27"/>
    <w:rsid w:val="00D77E40"/>
    <w:rsid w:val="00D77F67"/>
    <w:rsid w:val="00D77FBD"/>
    <w:rsid w:val="00D8021F"/>
    <w:rsid w:val="00D8028D"/>
    <w:rsid w:val="00D802DB"/>
    <w:rsid w:val="00D80371"/>
    <w:rsid w:val="00D80383"/>
    <w:rsid w:val="00D804F1"/>
    <w:rsid w:val="00D806A3"/>
    <w:rsid w:val="00D80719"/>
    <w:rsid w:val="00D8085B"/>
    <w:rsid w:val="00D808D1"/>
    <w:rsid w:val="00D808E7"/>
    <w:rsid w:val="00D809B7"/>
    <w:rsid w:val="00D80D9C"/>
    <w:rsid w:val="00D80FA3"/>
    <w:rsid w:val="00D81227"/>
    <w:rsid w:val="00D813F5"/>
    <w:rsid w:val="00D81503"/>
    <w:rsid w:val="00D816EA"/>
    <w:rsid w:val="00D819D3"/>
    <w:rsid w:val="00D81B21"/>
    <w:rsid w:val="00D81B40"/>
    <w:rsid w:val="00D81C52"/>
    <w:rsid w:val="00D81D26"/>
    <w:rsid w:val="00D82096"/>
    <w:rsid w:val="00D8217B"/>
    <w:rsid w:val="00D82196"/>
    <w:rsid w:val="00D8219F"/>
    <w:rsid w:val="00D823C6"/>
    <w:rsid w:val="00D8261F"/>
    <w:rsid w:val="00D8263A"/>
    <w:rsid w:val="00D829C6"/>
    <w:rsid w:val="00D829C8"/>
    <w:rsid w:val="00D829E3"/>
    <w:rsid w:val="00D82B5F"/>
    <w:rsid w:val="00D82B9C"/>
    <w:rsid w:val="00D82C27"/>
    <w:rsid w:val="00D82EAE"/>
    <w:rsid w:val="00D82FF7"/>
    <w:rsid w:val="00D8313D"/>
    <w:rsid w:val="00D83240"/>
    <w:rsid w:val="00D8327F"/>
    <w:rsid w:val="00D834A3"/>
    <w:rsid w:val="00D834B5"/>
    <w:rsid w:val="00D837DC"/>
    <w:rsid w:val="00D837E9"/>
    <w:rsid w:val="00D83953"/>
    <w:rsid w:val="00D83975"/>
    <w:rsid w:val="00D839F9"/>
    <w:rsid w:val="00D83A0D"/>
    <w:rsid w:val="00D83A42"/>
    <w:rsid w:val="00D83A81"/>
    <w:rsid w:val="00D83AB4"/>
    <w:rsid w:val="00D83C6E"/>
    <w:rsid w:val="00D83CD4"/>
    <w:rsid w:val="00D83E0D"/>
    <w:rsid w:val="00D840ED"/>
    <w:rsid w:val="00D84117"/>
    <w:rsid w:val="00D84292"/>
    <w:rsid w:val="00D84401"/>
    <w:rsid w:val="00D84495"/>
    <w:rsid w:val="00D8449C"/>
    <w:rsid w:val="00D84612"/>
    <w:rsid w:val="00D846B0"/>
    <w:rsid w:val="00D848B7"/>
    <w:rsid w:val="00D85016"/>
    <w:rsid w:val="00D8501E"/>
    <w:rsid w:val="00D850E1"/>
    <w:rsid w:val="00D8537E"/>
    <w:rsid w:val="00D853CC"/>
    <w:rsid w:val="00D8544D"/>
    <w:rsid w:val="00D8552C"/>
    <w:rsid w:val="00D85613"/>
    <w:rsid w:val="00D85862"/>
    <w:rsid w:val="00D85965"/>
    <w:rsid w:val="00D85A9F"/>
    <w:rsid w:val="00D85AC8"/>
    <w:rsid w:val="00D85B2F"/>
    <w:rsid w:val="00D85C0D"/>
    <w:rsid w:val="00D85C22"/>
    <w:rsid w:val="00D85C98"/>
    <w:rsid w:val="00D85DEE"/>
    <w:rsid w:val="00D85E27"/>
    <w:rsid w:val="00D85E68"/>
    <w:rsid w:val="00D85FCA"/>
    <w:rsid w:val="00D860CE"/>
    <w:rsid w:val="00D86341"/>
    <w:rsid w:val="00D86597"/>
    <w:rsid w:val="00D86673"/>
    <w:rsid w:val="00D86730"/>
    <w:rsid w:val="00D86762"/>
    <w:rsid w:val="00D868E1"/>
    <w:rsid w:val="00D868F9"/>
    <w:rsid w:val="00D86996"/>
    <w:rsid w:val="00D86A40"/>
    <w:rsid w:val="00D86B39"/>
    <w:rsid w:val="00D86BBA"/>
    <w:rsid w:val="00D86C93"/>
    <w:rsid w:val="00D86CA3"/>
    <w:rsid w:val="00D86DA9"/>
    <w:rsid w:val="00D86E2A"/>
    <w:rsid w:val="00D86E67"/>
    <w:rsid w:val="00D86F5C"/>
    <w:rsid w:val="00D86FBC"/>
    <w:rsid w:val="00D87020"/>
    <w:rsid w:val="00D87052"/>
    <w:rsid w:val="00D871CE"/>
    <w:rsid w:val="00D872A8"/>
    <w:rsid w:val="00D8736C"/>
    <w:rsid w:val="00D87461"/>
    <w:rsid w:val="00D874CB"/>
    <w:rsid w:val="00D87523"/>
    <w:rsid w:val="00D8757E"/>
    <w:rsid w:val="00D878B7"/>
    <w:rsid w:val="00D8790B"/>
    <w:rsid w:val="00D8792B"/>
    <w:rsid w:val="00D87979"/>
    <w:rsid w:val="00D87B49"/>
    <w:rsid w:val="00D87BFC"/>
    <w:rsid w:val="00D87C0A"/>
    <w:rsid w:val="00D87D19"/>
    <w:rsid w:val="00D87DB7"/>
    <w:rsid w:val="00D87E6B"/>
    <w:rsid w:val="00D87EDF"/>
    <w:rsid w:val="00D87F4E"/>
    <w:rsid w:val="00D87FBE"/>
    <w:rsid w:val="00D87FD8"/>
    <w:rsid w:val="00D90077"/>
    <w:rsid w:val="00D90390"/>
    <w:rsid w:val="00D9039B"/>
    <w:rsid w:val="00D9094B"/>
    <w:rsid w:val="00D90A10"/>
    <w:rsid w:val="00D90A48"/>
    <w:rsid w:val="00D90BEB"/>
    <w:rsid w:val="00D90BF9"/>
    <w:rsid w:val="00D90C2C"/>
    <w:rsid w:val="00D90D24"/>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D7B"/>
    <w:rsid w:val="00D91E61"/>
    <w:rsid w:val="00D92068"/>
    <w:rsid w:val="00D9206A"/>
    <w:rsid w:val="00D92119"/>
    <w:rsid w:val="00D9212A"/>
    <w:rsid w:val="00D9236F"/>
    <w:rsid w:val="00D92743"/>
    <w:rsid w:val="00D9296D"/>
    <w:rsid w:val="00D92982"/>
    <w:rsid w:val="00D929F7"/>
    <w:rsid w:val="00D92AE3"/>
    <w:rsid w:val="00D92B73"/>
    <w:rsid w:val="00D92BC0"/>
    <w:rsid w:val="00D92C3D"/>
    <w:rsid w:val="00D92C65"/>
    <w:rsid w:val="00D92DA3"/>
    <w:rsid w:val="00D92E50"/>
    <w:rsid w:val="00D92E72"/>
    <w:rsid w:val="00D93006"/>
    <w:rsid w:val="00D931AB"/>
    <w:rsid w:val="00D9351A"/>
    <w:rsid w:val="00D935A7"/>
    <w:rsid w:val="00D935F7"/>
    <w:rsid w:val="00D938D0"/>
    <w:rsid w:val="00D939CA"/>
    <w:rsid w:val="00D93AA1"/>
    <w:rsid w:val="00D93B8F"/>
    <w:rsid w:val="00D93C17"/>
    <w:rsid w:val="00D93C65"/>
    <w:rsid w:val="00D93D21"/>
    <w:rsid w:val="00D93E0E"/>
    <w:rsid w:val="00D940D2"/>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58C"/>
    <w:rsid w:val="00D95647"/>
    <w:rsid w:val="00D95729"/>
    <w:rsid w:val="00D95904"/>
    <w:rsid w:val="00D9590A"/>
    <w:rsid w:val="00D95A36"/>
    <w:rsid w:val="00D95AEF"/>
    <w:rsid w:val="00D95B21"/>
    <w:rsid w:val="00D95B37"/>
    <w:rsid w:val="00D95B91"/>
    <w:rsid w:val="00D95D25"/>
    <w:rsid w:val="00D95E64"/>
    <w:rsid w:val="00D95FE9"/>
    <w:rsid w:val="00D961C7"/>
    <w:rsid w:val="00D9620E"/>
    <w:rsid w:val="00D963AE"/>
    <w:rsid w:val="00D964F4"/>
    <w:rsid w:val="00D9655F"/>
    <w:rsid w:val="00D965D6"/>
    <w:rsid w:val="00D96815"/>
    <w:rsid w:val="00D969E5"/>
    <w:rsid w:val="00D96CFF"/>
    <w:rsid w:val="00D96EC2"/>
    <w:rsid w:val="00D97125"/>
    <w:rsid w:val="00D9714D"/>
    <w:rsid w:val="00D9724E"/>
    <w:rsid w:val="00D9753C"/>
    <w:rsid w:val="00D975C0"/>
    <w:rsid w:val="00D975CE"/>
    <w:rsid w:val="00D9786D"/>
    <w:rsid w:val="00D978AB"/>
    <w:rsid w:val="00D97980"/>
    <w:rsid w:val="00D97C4D"/>
    <w:rsid w:val="00D97C5E"/>
    <w:rsid w:val="00D97CDB"/>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69"/>
    <w:rsid w:val="00DA0C02"/>
    <w:rsid w:val="00DA0CD9"/>
    <w:rsid w:val="00DA0DAA"/>
    <w:rsid w:val="00DA0DD3"/>
    <w:rsid w:val="00DA1239"/>
    <w:rsid w:val="00DA12A0"/>
    <w:rsid w:val="00DA12A2"/>
    <w:rsid w:val="00DA1368"/>
    <w:rsid w:val="00DA137D"/>
    <w:rsid w:val="00DA149C"/>
    <w:rsid w:val="00DA14AD"/>
    <w:rsid w:val="00DA1677"/>
    <w:rsid w:val="00DA16F1"/>
    <w:rsid w:val="00DA19BE"/>
    <w:rsid w:val="00DA19D3"/>
    <w:rsid w:val="00DA1AC8"/>
    <w:rsid w:val="00DA1B07"/>
    <w:rsid w:val="00DA1B5A"/>
    <w:rsid w:val="00DA1C78"/>
    <w:rsid w:val="00DA1E21"/>
    <w:rsid w:val="00DA1F20"/>
    <w:rsid w:val="00DA1F36"/>
    <w:rsid w:val="00DA21B6"/>
    <w:rsid w:val="00DA229E"/>
    <w:rsid w:val="00DA22EF"/>
    <w:rsid w:val="00DA2384"/>
    <w:rsid w:val="00DA238F"/>
    <w:rsid w:val="00DA239A"/>
    <w:rsid w:val="00DA244C"/>
    <w:rsid w:val="00DA2517"/>
    <w:rsid w:val="00DA26E1"/>
    <w:rsid w:val="00DA2725"/>
    <w:rsid w:val="00DA2AE4"/>
    <w:rsid w:val="00DA2AFB"/>
    <w:rsid w:val="00DA2B23"/>
    <w:rsid w:val="00DA2C45"/>
    <w:rsid w:val="00DA2C5C"/>
    <w:rsid w:val="00DA2E41"/>
    <w:rsid w:val="00DA2EC8"/>
    <w:rsid w:val="00DA301F"/>
    <w:rsid w:val="00DA305E"/>
    <w:rsid w:val="00DA3148"/>
    <w:rsid w:val="00DA319D"/>
    <w:rsid w:val="00DA31B9"/>
    <w:rsid w:val="00DA31F8"/>
    <w:rsid w:val="00DA325F"/>
    <w:rsid w:val="00DA32CF"/>
    <w:rsid w:val="00DA3573"/>
    <w:rsid w:val="00DA35AA"/>
    <w:rsid w:val="00DA366C"/>
    <w:rsid w:val="00DA3690"/>
    <w:rsid w:val="00DA3710"/>
    <w:rsid w:val="00DA38B7"/>
    <w:rsid w:val="00DA393C"/>
    <w:rsid w:val="00DA3A41"/>
    <w:rsid w:val="00DA3A90"/>
    <w:rsid w:val="00DA3A93"/>
    <w:rsid w:val="00DA3A9D"/>
    <w:rsid w:val="00DA3C2F"/>
    <w:rsid w:val="00DA3CE5"/>
    <w:rsid w:val="00DA3D64"/>
    <w:rsid w:val="00DA3DB7"/>
    <w:rsid w:val="00DA3E17"/>
    <w:rsid w:val="00DA3E64"/>
    <w:rsid w:val="00DA3E88"/>
    <w:rsid w:val="00DA3F84"/>
    <w:rsid w:val="00DA3FBF"/>
    <w:rsid w:val="00DA4168"/>
    <w:rsid w:val="00DA43B6"/>
    <w:rsid w:val="00DA474C"/>
    <w:rsid w:val="00DA47F2"/>
    <w:rsid w:val="00DA47F7"/>
    <w:rsid w:val="00DA487F"/>
    <w:rsid w:val="00DA4912"/>
    <w:rsid w:val="00DA4925"/>
    <w:rsid w:val="00DA4A89"/>
    <w:rsid w:val="00DA4B62"/>
    <w:rsid w:val="00DA4DDB"/>
    <w:rsid w:val="00DA4EC6"/>
    <w:rsid w:val="00DA4F7C"/>
    <w:rsid w:val="00DA501F"/>
    <w:rsid w:val="00DA51B3"/>
    <w:rsid w:val="00DA5417"/>
    <w:rsid w:val="00DA5534"/>
    <w:rsid w:val="00DA55D3"/>
    <w:rsid w:val="00DA56E8"/>
    <w:rsid w:val="00DA57DA"/>
    <w:rsid w:val="00DA5975"/>
    <w:rsid w:val="00DA59C9"/>
    <w:rsid w:val="00DA5A87"/>
    <w:rsid w:val="00DA5BC8"/>
    <w:rsid w:val="00DA5FE6"/>
    <w:rsid w:val="00DA5FF1"/>
    <w:rsid w:val="00DA5FFA"/>
    <w:rsid w:val="00DA618F"/>
    <w:rsid w:val="00DA61B3"/>
    <w:rsid w:val="00DA61D5"/>
    <w:rsid w:val="00DA625D"/>
    <w:rsid w:val="00DA62C6"/>
    <w:rsid w:val="00DA651F"/>
    <w:rsid w:val="00DA668D"/>
    <w:rsid w:val="00DA67E8"/>
    <w:rsid w:val="00DA6809"/>
    <w:rsid w:val="00DA6B82"/>
    <w:rsid w:val="00DA6C06"/>
    <w:rsid w:val="00DA6FE8"/>
    <w:rsid w:val="00DA703E"/>
    <w:rsid w:val="00DA71A8"/>
    <w:rsid w:val="00DA7333"/>
    <w:rsid w:val="00DA734C"/>
    <w:rsid w:val="00DA73C4"/>
    <w:rsid w:val="00DA7403"/>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0FF5"/>
    <w:rsid w:val="00DB1009"/>
    <w:rsid w:val="00DB11C2"/>
    <w:rsid w:val="00DB1202"/>
    <w:rsid w:val="00DB144C"/>
    <w:rsid w:val="00DB1745"/>
    <w:rsid w:val="00DB17DA"/>
    <w:rsid w:val="00DB180A"/>
    <w:rsid w:val="00DB18FA"/>
    <w:rsid w:val="00DB1B1D"/>
    <w:rsid w:val="00DB1CDE"/>
    <w:rsid w:val="00DB1D0B"/>
    <w:rsid w:val="00DB1D3D"/>
    <w:rsid w:val="00DB1D8C"/>
    <w:rsid w:val="00DB1DC0"/>
    <w:rsid w:val="00DB1FAE"/>
    <w:rsid w:val="00DB204F"/>
    <w:rsid w:val="00DB2108"/>
    <w:rsid w:val="00DB216B"/>
    <w:rsid w:val="00DB21F2"/>
    <w:rsid w:val="00DB229B"/>
    <w:rsid w:val="00DB26F0"/>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35"/>
    <w:rsid w:val="00DB3D1C"/>
    <w:rsid w:val="00DB3D8A"/>
    <w:rsid w:val="00DB40C2"/>
    <w:rsid w:val="00DB4133"/>
    <w:rsid w:val="00DB419F"/>
    <w:rsid w:val="00DB422B"/>
    <w:rsid w:val="00DB45C8"/>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888"/>
    <w:rsid w:val="00DB59E8"/>
    <w:rsid w:val="00DB5A1B"/>
    <w:rsid w:val="00DB5AC7"/>
    <w:rsid w:val="00DB5D30"/>
    <w:rsid w:val="00DB5D77"/>
    <w:rsid w:val="00DB5E3F"/>
    <w:rsid w:val="00DB5EA7"/>
    <w:rsid w:val="00DB60EE"/>
    <w:rsid w:val="00DB6173"/>
    <w:rsid w:val="00DB6291"/>
    <w:rsid w:val="00DB6309"/>
    <w:rsid w:val="00DB6559"/>
    <w:rsid w:val="00DB688E"/>
    <w:rsid w:val="00DB6AA4"/>
    <w:rsid w:val="00DB6C90"/>
    <w:rsid w:val="00DB6D87"/>
    <w:rsid w:val="00DB6DD0"/>
    <w:rsid w:val="00DB6F5F"/>
    <w:rsid w:val="00DB7026"/>
    <w:rsid w:val="00DB708A"/>
    <w:rsid w:val="00DB7094"/>
    <w:rsid w:val="00DB71E1"/>
    <w:rsid w:val="00DB7281"/>
    <w:rsid w:val="00DB741E"/>
    <w:rsid w:val="00DB75C3"/>
    <w:rsid w:val="00DB7600"/>
    <w:rsid w:val="00DB77A1"/>
    <w:rsid w:val="00DB7821"/>
    <w:rsid w:val="00DB7950"/>
    <w:rsid w:val="00DB795F"/>
    <w:rsid w:val="00DB796C"/>
    <w:rsid w:val="00DB79D5"/>
    <w:rsid w:val="00DB7CAA"/>
    <w:rsid w:val="00DC00AD"/>
    <w:rsid w:val="00DC017F"/>
    <w:rsid w:val="00DC01D8"/>
    <w:rsid w:val="00DC02D1"/>
    <w:rsid w:val="00DC0303"/>
    <w:rsid w:val="00DC03DE"/>
    <w:rsid w:val="00DC0412"/>
    <w:rsid w:val="00DC0427"/>
    <w:rsid w:val="00DC06DE"/>
    <w:rsid w:val="00DC07BD"/>
    <w:rsid w:val="00DC0847"/>
    <w:rsid w:val="00DC0927"/>
    <w:rsid w:val="00DC0BE3"/>
    <w:rsid w:val="00DC0C99"/>
    <w:rsid w:val="00DC0DCC"/>
    <w:rsid w:val="00DC0E41"/>
    <w:rsid w:val="00DC103F"/>
    <w:rsid w:val="00DC1045"/>
    <w:rsid w:val="00DC1074"/>
    <w:rsid w:val="00DC121A"/>
    <w:rsid w:val="00DC133A"/>
    <w:rsid w:val="00DC1391"/>
    <w:rsid w:val="00DC14EA"/>
    <w:rsid w:val="00DC15B2"/>
    <w:rsid w:val="00DC167A"/>
    <w:rsid w:val="00DC1B84"/>
    <w:rsid w:val="00DC1BB7"/>
    <w:rsid w:val="00DC1CE2"/>
    <w:rsid w:val="00DC1D47"/>
    <w:rsid w:val="00DC1E25"/>
    <w:rsid w:val="00DC1E60"/>
    <w:rsid w:val="00DC1E67"/>
    <w:rsid w:val="00DC2184"/>
    <w:rsid w:val="00DC226F"/>
    <w:rsid w:val="00DC23CE"/>
    <w:rsid w:val="00DC23E5"/>
    <w:rsid w:val="00DC2493"/>
    <w:rsid w:val="00DC253C"/>
    <w:rsid w:val="00DC25EE"/>
    <w:rsid w:val="00DC2730"/>
    <w:rsid w:val="00DC28C5"/>
    <w:rsid w:val="00DC28D0"/>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B0"/>
    <w:rsid w:val="00DC420C"/>
    <w:rsid w:val="00DC4283"/>
    <w:rsid w:val="00DC4458"/>
    <w:rsid w:val="00DC4636"/>
    <w:rsid w:val="00DC464B"/>
    <w:rsid w:val="00DC4661"/>
    <w:rsid w:val="00DC473D"/>
    <w:rsid w:val="00DC47D2"/>
    <w:rsid w:val="00DC47F2"/>
    <w:rsid w:val="00DC487B"/>
    <w:rsid w:val="00DC496A"/>
    <w:rsid w:val="00DC4B90"/>
    <w:rsid w:val="00DC4BA0"/>
    <w:rsid w:val="00DC4BDE"/>
    <w:rsid w:val="00DC4C54"/>
    <w:rsid w:val="00DC4C5C"/>
    <w:rsid w:val="00DC4C6E"/>
    <w:rsid w:val="00DC4E9A"/>
    <w:rsid w:val="00DC4F69"/>
    <w:rsid w:val="00DC502F"/>
    <w:rsid w:val="00DC506C"/>
    <w:rsid w:val="00DC5171"/>
    <w:rsid w:val="00DC521C"/>
    <w:rsid w:val="00DC5338"/>
    <w:rsid w:val="00DC53EF"/>
    <w:rsid w:val="00DC5651"/>
    <w:rsid w:val="00DC578F"/>
    <w:rsid w:val="00DC597A"/>
    <w:rsid w:val="00DC5A27"/>
    <w:rsid w:val="00DC5A2F"/>
    <w:rsid w:val="00DC5BAE"/>
    <w:rsid w:val="00DC5CE9"/>
    <w:rsid w:val="00DC5CFD"/>
    <w:rsid w:val="00DC5DEE"/>
    <w:rsid w:val="00DC5E93"/>
    <w:rsid w:val="00DC5E9C"/>
    <w:rsid w:val="00DC5EF4"/>
    <w:rsid w:val="00DC5FDB"/>
    <w:rsid w:val="00DC606B"/>
    <w:rsid w:val="00DC60F0"/>
    <w:rsid w:val="00DC6213"/>
    <w:rsid w:val="00DC621B"/>
    <w:rsid w:val="00DC62B9"/>
    <w:rsid w:val="00DC63F8"/>
    <w:rsid w:val="00DC64B3"/>
    <w:rsid w:val="00DC66AB"/>
    <w:rsid w:val="00DC66E0"/>
    <w:rsid w:val="00DC67B8"/>
    <w:rsid w:val="00DC67F0"/>
    <w:rsid w:val="00DC6B22"/>
    <w:rsid w:val="00DC6D35"/>
    <w:rsid w:val="00DC6DA3"/>
    <w:rsid w:val="00DC6E76"/>
    <w:rsid w:val="00DC7073"/>
    <w:rsid w:val="00DC726A"/>
    <w:rsid w:val="00DC7454"/>
    <w:rsid w:val="00DC746B"/>
    <w:rsid w:val="00DC755A"/>
    <w:rsid w:val="00DC77E3"/>
    <w:rsid w:val="00DC7819"/>
    <w:rsid w:val="00DC7848"/>
    <w:rsid w:val="00DC7938"/>
    <w:rsid w:val="00DC79FC"/>
    <w:rsid w:val="00DC7A91"/>
    <w:rsid w:val="00DC7BD8"/>
    <w:rsid w:val="00DC7BFB"/>
    <w:rsid w:val="00DC7EEA"/>
    <w:rsid w:val="00DC7F20"/>
    <w:rsid w:val="00DC7F4C"/>
    <w:rsid w:val="00DC7FF5"/>
    <w:rsid w:val="00DD0031"/>
    <w:rsid w:val="00DD0155"/>
    <w:rsid w:val="00DD017A"/>
    <w:rsid w:val="00DD0222"/>
    <w:rsid w:val="00DD04C1"/>
    <w:rsid w:val="00DD0608"/>
    <w:rsid w:val="00DD0623"/>
    <w:rsid w:val="00DD064E"/>
    <w:rsid w:val="00DD0696"/>
    <w:rsid w:val="00DD0746"/>
    <w:rsid w:val="00DD08A6"/>
    <w:rsid w:val="00DD0986"/>
    <w:rsid w:val="00DD0B05"/>
    <w:rsid w:val="00DD0B5C"/>
    <w:rsid w:val="00DD0BBB"/>
    <w:rsid w:val="00DD0CCA"/>
    <w:rsid w:val="00DD0D70"/>
    <w:rsid w:val="00DD0DCE"/>
    <w:rsid w:val="00DD1268"/>
    <w:rsid w:val="00DD13AD"/>
    <w:rsid w:val="00DD13CC"/>
    <w:rsid w:val="00DD13EF"/>
    <w:rsid w:val="00DD153A"/>
    <w:rsid w:val="00DD1646"/>
    <w:rsid w:val="00DD1942"/>
    <w:rsid w:val="00DD1A62"/>
    <w:rsid w:val="00DD1BE2"/>
    <w:rsid w:val="00DD1BEF"/>
    <w:rsid w:val="00DD1E5B"/>
    <w:rsid w:val="00DD1E9C"/>
    <w:rsid w:val="00DD1F11"/>
    <w:rsid w:val="00DD1F53"/>
    <w:rsid w:val="00DD2095"/>
    <w:rsid w:val="00DD2269"/>
    <w:rsid w:val="00DD2351"/>
    <w:rsid w:val="00DD235F"/>
    <w:rsid w:val="00DD236A"/>
    <w:rsid w:val="00DD23AB"/>
    <w:rsid w:val="00DD2437"/>
    <w:rsid w:val="00DD2469"/>
    <w:rsid w:val="00DD27AD"/>
    <w:rsid w:val="00DD27CB"/>
    <w:rsid w:val="00DD27ED"/>
    <w:rsid w:val="00DD28A8"/>
    <w:rsid w:val="00DD2DDC"/>
    <w:rsid w:val="00DD2DDE"/>
    <w:rsid w:val="00DD2EF9"/>
    <w:rsid w:val="00DD2FEA"/>
    <w:rsid w:val="00DD3018"/>
    <w:rsid w:val="00DD3193"/>
    <w:rsid w:val="00DD326D"/>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882"/>
    <w:rsid w:val="00DD49E9"/>
    <w:rsid w:val="00DD4A02"/>
    <w:rsid w:val="00DD4A2F"/>
    <w:rsid w:val="00DD4B59"/>
    <w:rsid w:val="00DD4C4E"/>
    <w:rsid w:val="00DD4C9F"/>
    <w:rsid w:val="00DD4CD9"/>
    <w:rsid w:val="00DD4E0D"/>
    <w:rsid w:val="00DD4E45"/>
    <w:rsid w:val="00DD4EFF"/>
    <w:rsid w:val="00DD4F79"/>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0F5"/>
    <w:rsid w:val="00DD621D"/>
    <w:rsid w:val="00DD65DA"/>
    <w:rsid w:val="00DD6678"/>
    <w:rsid w:val="00DD683D"/>
    <w:rsid w:val="00DD6905"/>
    <w:rsid w:val="00DD6907"/>
    <w:rsid w:val="00DD6A9F"/>
    <w:rsid w:val="00DD6E84"/>
    <w:rsid w:val="00DD6E89"/>
    <w:rsid w:val="00DD6F7C"/>
    <w:rsid w:val="00DD7042"/>
    <w:rsid w:val="00DD7261"/>
    <w:rsid w:val="00DD7442"/>
    <w:rsid w:val="00DD756D"/>
    <w:rsid w:val="00DD781C"/>
    <w:rsid w:val="00DD781D"/>
    <w:rsid w:val="00DD78F2"/>
    <w:rsid w:val="00DD7988"/>
    <w:rsid w:val="00DD7A84"/>
    <w:rsid w:val="00DD7BBF"/>
    <w:rsid w:val="00DD7BEE"/>
    <w:rsid w:val="00DD7DD9"/>
    <w:rsid w:val="00DE002F"/>
    <w:rsid w:val="00DE01C7"/>
    <w:rsid w:val="00DE0234"/>
    <w:rsid w:val="00DE0249"/>
    <w:rsid w:val="00DE0437"/>
    <w:rsid w:val="00DE043F"/>
    <w:rsid w:val="00DE05FB"/>
    <w:rsid w:val="00DE07C0"/>
    <w:rsid w:val="00DE0A7C"/>
    <w:rsid w:val="00DE0B14"/>
    <w:rsid w:val="00DE0B57"/>
    <w:rsid w:val="00DE0C98"/>
    <w:rsid w:val="00DE0CB2"/>
    <w:rsid w:val="00DE0D5D"/>
    <w:rsid w:val="00DE12B1"/>
    <w:rsid w:val="00DE152E"/>
    <w:rsid w:val="00DE175D"/>
    <w:rsid w:val="00DE178F"/>
    <w:rsid w:val="00DE193A"/>
    <w:rsid w:val="00DE196F"/>
    <w:rsid w:val="00DE1A69"/>
    <w:rsid w:val="00DE1C00"/>
    <w:rsid w:val="00DE1D2B"/>
    <w:rsid w:val="00DE1FE3"/>
    <w:rsid w:val="00DE211A"/>
    <w:rsid w:val="00DE22D3"/>
    <w:rsid w:val="00DE231B"/>
    <w:rsid w:val="00DE2610"/>
    <w:rsid w:val="00DE2685"/>
    <w:rsid w:val="00DE26D7"/>
    <w:rsid w:val="00DE2899"/>
    <w:rsid w:val="00DE28FE"/>
    <w:rsid w:val="00DE296C"/>
    <w:rsid w:val="00DE2989"/>
    <w:rsid w:val="00DE2A43"/>
    <w:rsid w:val="00DE2C6B"/>
    <w:rsid w:val="00DE2E84"/>
    <w:rsid w:val="00DE2EE0"/>
    <w:rsid w:val="00DE309D"/>
    <w:rsid w:val="00DE30B3"/>
    <w:rsid w:val="00DE3189"/>
    <w:rsid w:val="00DE31C5"/>
    <w:rsid w:val="00DE31E8"/>
    <w:rsid w:val="00DE3244"/>
    <w:rsid w:val="00DE3261"/>
    <w:rsid w:val="00DE339C"/>
    <w:rsid w:val="00DE34BD"/>
    <w:rsid w:val="00DE3714"/>
    <w:rsid w:val="00DE37A6"/>
    <w:rsid w:val="00DE39B8"/>
    <w:rsid w:val="00DE3ADB"/>
    <w:rsid w:val="00DE3AF4"/>
    <w:rsid w:val="00DE3B95"/>
    <w:rsid w:val="00DE3BA4"/>
    <w:rsid w:val="00DE3BB9"/>
    <w:rsid w:val="00DE3C72"/>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46"/>
    <w:rsid w:val="00DE4D5D"/>
    <w:rsid w:val="00DE4DF0"/>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AF9"/>
    <w:rsid w:val="00DE5B45"/>
    <w:rsid w:val="00DE5D08"/>
    <w:rsid w:val="00DE5D3F"/>
    <w:rsid w:val="00DE5E2A"/>
    <w:rsid w:val="00DE6007"/>
    <w:rsid w:val="00DE60CE"/>
    <w:rsid w:val="00DE610C"/>
    <w:rsid w:val="00DE617C"/>
    <w:rsid w:val="00DE61A3"/>
    <w:rsid w:val="00DE6217"/>
    <w:rsid w:val="00DE6344"/>
    <w:rsid w:val="00DE63E4"/>
    <w:rsid w:val="00DE6463"/>
    <w:rsid w:val="00DE64C0"/>
    <w:rsid w:val="00DE654F"/>
    <w:rsid w:val="00DE65B3"/>
    <w:rsid w:val="00DE686E"/>
    <w:rsid w:val="00DE6968"/>
    <w:rsid w:val="00DE69C7"/>
    <w:rsid w:val="00DE69EB"/>
    <w:rsid w:val="00DE6AA0"/>
    <w:rsid w:val="00DE6B0D"/>
    <w:rsid w:val="00DE6B45"/>
    <w:rsid w:val="00DE6BC7"/>
    <w:rsid w:val="00DE6CF6"/>
    <w:rsid w:val="00DE6D2E"/>
    <w:rsid w:val="00DE6D41"/>
    <w:rsid w:val="00DE716E"/>
    <w:rsid w:val="00DE74C2"/>
    <w:rsid w:val="00DE7570"/>
    <w:rsid w:val="00DE75D7"/>
    <w:rsid w:val="00DE75EE"/>
    <w:rsid w:val="00DE7678"/>
    <w:rsid w:val="00DE7692"/>
    <w:rsid w:val="00DE7845"/>
    <w:rsid w:val="00DE7889"/>
    <w:rsid w:val="00DE794B"/>
    <w:rsid w:val="00DE798E"/>
    <w:rsid w:val="00DE799E"/>
    <w:rsid w:val="00DE7AD2"/>
    <w:rsid w:val="00DE7AF1"/>
    <w:rsid w:val="00DE7BDB"/>
    <w:rsid w:val="00DE7C93"/>
    <w:rsid w:val="00DE7D59"/>
    <w:rsid w:val="00DE7E09"/>
    <w:rsid w:val="00DE7E69"/>
    <w:rsid w:val="00DE7E93"/>
    <w:rsid w:val="00DF0256"/>
    <w:rsid w:val="00DF02E4"/>
    <w:rsid w:val="00DF04A7"/>
    <w:rsid w:val="00DF0894"/>
    <w:rsid w:val="00DF0932"/>
    <w:rsid w:val="00DF09B4"/>
    <w:rsid w:val="00DF09F9"/>
    <w:rsid w:val="00DF0B6E"/>
    <w:rsid w:val="00DF0CE5"/>
    <w:rsid w:val="00DF0DB4"/>
    <w:rsid w:val="00DF0E3C"/>
    <w:rsid w:val="00DF0F71"/>
    <w:rsid w:val="00DF0FD8"/>
    <w:rsid w:val="00DF10B5"/>
    <w:rsid w:val="00DF10DD"/>
    <w:rsid w:val="00DF1187"/>
    <w:rsid w:val="00DF1204"/>
    <w:rsid w:val="00DF15E0"/>
    <w:rsid w:val="00DF16A6"/>
    <w:rsid w:val="00DF1BBE"/>
    <w:rsid w:val="00DF1E9C"/>
    <w:rsid w:val="00DF2013"/>
    <w:rsid w:val="00DF205D"/>
    <w:rsid w:val="00DF20FE"/>
    <w:rsid w:val="00DF2136"/>
    <w:rsid w:val="00DF22C4"/>
    <w:rsid w:val="00DF24E4"/>
    <w:rsid w:val="00DF263F"/>
    <w:rsid w:val="00DF26C1"/>
    <w:rsid w:val="00DF286B"/>
    <w:rsid w:val="00DF289B"/>
    <w:rsid w:val="00DF2B70"/>
    <w:rsid w:val="00DF2BBC"/>
    <w:rsid w:val="00DF2C29"/>
    <w:rsid w:val="00DF2C77"/>
    <w:rsid w:val="00DF2FB1"/>
    <w:rsid w:val="00DF3206"/>
    <w:rsid w:val="00DF32C8"/>
    <w:rsid w:val="00DF3535"/>
    <w:rsid w:val="00DF36F1"/>
    <w:rsid w:val="00DF37A0"/>
    <w:rsid w:val="00DF37C0"/>
    <w:rsid w:val="00DF37FA"/>
    <w:rsid w:val="00DF3857"/>
    <w:rsid w:val="00DF38C6"/>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136"/>
    <w:rsid w:val="00DF537C"/>
    <w:rsid w:val="00DF5399"/>
    <w:rsid w:val="00DF53BD"/>
    <w:rsid w:val="00DF55B6"/>
    <w:rsid w:val="00DF584C"/>
    <w:rsid w:val="00DF5A84"/>
    <w:rsid w:val="00DF5A85"/>
    <w:rsid w:val="00DF5AB9"/>
    <w:rsid w:val="00DF5ABF"/>
    <w:rsid w:val="00DF5CB4"/>
    <w:rsid w:val="00DF5CE4"/>
    <w:rsid w:val="00DF5DD1"/>
    <w:rsid w:val="00DF5E1E"/>
    <w:rsid w:val="00DF5FDF"/>
    <w:rsid w:val="00DF6142"/>
    <w:rsid w:val="00DF64B3"/>
    <w:rsid w:val="00DF64C1"/>
    <w:rsid w:val="00DF67E6"/>
    <w:rsid w:val="00DF686F"/>
    <w:rsid w:val="00DF68D8"/>
    <w:rsid w:val="00DF691E"/>
    <w:rsid w:val="00DF693F"/>
    <w:rsid w:val="00DF695F"/>
    <w:rsid w:val="00DF6EE1"/>
    <w:rsid w:val="00DF6FD3"/>
    <w:rsid w:val="00DF7094"/>
    <w:rsid w:val="00DF7191"/>
    <w:rsid w:val="00DF71DB"/>
    <w:rsid w:val="00DF72F6"/>
    <w:rsid w:val="00DF73CD"/>
    <w:rsid w:val="00DF751B"/>
    <w:rsid w:val="00DF7561"/>
    <w:rsid w:val="00DF764A"/>
    <w:rsid w:val="00DF7756"/>
    <w:rsid w:val="00DF7777"/>
    <w:rsid w:val="00DF7814"/>
    <w:rsid w:val="00DF78A0"/>
    <w:rsid w:val="00DF7961"/>
    <w:rsid w:val="00DF79CD"/>
    <w:rsid w:val="00DF7C29"/>
    <w:rsid w:val="00DF7E1A"/>
    <w:rsid w:val="00DF7F6C"/>
    <w:rsid w:val="00E00079"/>
    <w:rsid w:val="00E00160"/>
    <w:rsid w:val="00E0070F"/>
    <w:rsid w:val="00E008A8"/>
    <w:rsid w:val="00E008DC"/>
    <w:rsid w:val="00E00993"/>
    <w:rsid w:val="00E00C63"/>
    <w:rsid w:val="00E00CD9"/>
    <w:rsid w:val="00E00D0F"/>
    <w:rsid w:val="00E00E8E"/>
    <w:rsid w:val="00E00E92"/>
    <w:rsid w:val="00E00E9E"/>
    <w:rsid w:val="00E00F28"/>
    <w:rsid w:val="00E00FCA"/>
    <w:rsid w:val="00E01166"/>
    <w:rsid w:val="00E01316"/>
    <w:rsid w:val="00E01390"/>
    <w:rsid w:val="00E01429"/>
    <w:rsid w:val="00E01526"/>
    <w:rsid w:val="00E015D3"/>
    <w:rsid w:val="00E015DB"/>
    <w:rsid w:val="00E0170D"/>
    <w:rsid w:val="00E017A0"/>
    <w:rsid w:val="00E017F0"/>
    <w:rsid w:val="00E018E7"/>
    <w:rsid w:val="00E01905"/>
    <w:rsid w:val="00E01A09"/>
    <w:rsid w:val="00E01AD3"/>
    <w:rsid w:val="00E01BAA"/>
    <w:rsid w:val="00E01BFC"/>
    <w:rsid w:val="00E01E1D"/>
    <w:rsid w:val="00E01FEB"/>
    <w:rsid w:val="00E020C5"/>
    <w:rsid w:val="00E02168"/>
    <w:rsid w:val="00E025CD"/>
    <w:rsid w:val="00E0268F"/>
    <w:rsid w:val="00E026BF"/>
    <w:rsid w:val="00E02833"/>
    <w:rsid w:val="00E0294C"/>
    <w:rsid w:val="00E0297C"/>
    <w:rsid w:val="00E02A89"/>
    <w:rsid w:val="00E02AEF"/>
    <w:rsid w:val="00E02B6B"/>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0C6"/>
    <w:rsid w:val="00E042BD"/>
    <w:rsid w:val="00E043FE"/>
    <w:rsid w:val="00E048A6"/>
    <w:rsid w:val="00E04A1D"/>
    <w:rsid w:val="00E04B26"/>
    <w:rsid w:val="00E04CBF"/>
    <w:rsid w:val="00E04CFE"/>
    <w:rsid w:val="00E04FA0"/>
    <w:rsid w:val="00E05030"/>
    <w:rsid w:val="00E05155"/>
    <w:rsid w:val="00E05210"/>
    <w:rsid w:val="00E052D4"/>
    <w:rsid w:val="00E05317"/>
    <w:rsid w:val="00E05355"/>
    <w:rsid w:val="00E05595"/>
    <w:rsid w:val="00E05749"/>
    <w:rsid w:val="00E05807"/>
    <w:rsid w:val="00E05808"/>
    <w:rsid w:val="00E05E6C"/>
    <w:rsid w:val="00E05F45"/>
    <w:rsid w:val="00E06181"/>
    <w:rsid w:val="00E062CA"/>
    <w:rsid w:val="00E064A3"/>
    <w:rsid w:val="00E06BA3"/>
    <w:rsid w:val="00E06BAC"/>
    <w:rsid w:val="00E06CF9"/>
    <w:rsid w:val="00E06D32"/>
    <w:rsid w:val="00E06D52"/>
    <w:rsid w:val="00E06D58"/>
    <w:rsid w:val="00E06D68"/>
    <w:rsid w:val="00E06E5E"/>
    <w:rsid w:val="00E06F92"/>
    <w:rsid w:val="00E070CD"/>
    <w:rsid w:val="00E07110"/>
    <w:rsid w:val="00E0717B"/>
    <w:rsid w:val="00E07660"/>
    <w:rsid w:val="00E07835"/>
    <w:rsid w:val="00E079A4"/>
    <w:rsid w:val="00E07B6E"/>
    <w:rsid w:val="00E07C53"/>
    <w:rsid w:val="00E07CED"/>
    <w:rsid w:val="00E07E75"/>
    <w:rsid w:val="00E07E9B"/>
    <w:rsid w:val="00E10020"/>
    <w:rsid w:val="00E103AB"/>
    <w:rsid w:val="00E103F1"/>
    <w:rsid w:val="00E1046D"/>
    <w:rsid w:val="00E105EC"/>
    <w:rsid w:val="00E1061E"/>
    <w:rsid w:val="00E10625"/>
    <w:rsid w:val="00E106D9"/>
    <w:rsid w:val="00E10881"/>
    <w:rsid w:val="00E1090A"/>
    <w:rsid w:val="00E10A97"/>
    <w:rsid w:val="00E10AD9"/>
    <w:rsid w:val="00E10ADA"/>
    <w:rsid w:val="00E10C06"/>
    <w:rsid w:val="00E10D16"/>
    <w:rsid w:val="00E10D2F"/>
    <w:rsid w:val="00E10DB7"/>
    <w:rsid w:val="00E10E3F"/>
    <w:rsid w:val="00E10F1A"/>
    <w:rsid w:val="00E1109F"/>
    <w:rsid w:val="00E110E7"/>
    <w:rsid w:val="00E11423"/>
    <w:rsid w:val="00E1150A"/>
    <w:rsid w:val="00E1176A"/>
    <w:rsid w:val="00E117F3"/>
    <w:rsid w:val="00E119AF"/>
    <w:rsid w:val="00E119D2"/>
    <w:rsid w:val="00E11A17"/>
    <w:rsid w:val="00E11A76"/>
    <w:rsid w:val="00E11B20"/>
    <w:rsid w:val="00E11B32"/>
    <w:rsid w:val="00E11E1A"/>
    <w:rsid w:val="00E11E6D"/>
    <w:rsid w:val="00E11E8B"/>
    <w:rsid w:val="00E11EF7"/>
    <w:rsid w:val="00E12018"/>
    <w:rsid w:val="00E12135"/>
    <w:rsid w:val="00E12221"/>
    <w:rsid w:val="00E12593"/>
    <w:rsid w:val="00E1271C"/>
    <w:rsid w:val="00E1277C"/>
    <w:rsid w:val="00E12931"/>
    <w:rsid w:val="00E129DC"/>
    <w:rsid w:val="00E12A3C"/>
    <w:rsid w:val="00E12A5E"/>
    <w:rsid w:val="00E12A82"/>
    <w:rsid w:val="00E12ADB"/>
    <w:rsid w:val="00E12AF8"/>
    <w:rsid w:val="00E12B21"/>
    <w:rsid w:val="00E12C2B"/>
    <w:rsid w:val="00E12CB4"/>
    <w:rsid w:val="00E12CFE"/>
    <w:rsid w:val="00E12D44"/>
    <w:rsid w:val="00E12DF9"/>
    <w:rsid w:val="00E12F63"/>
    <w:rsid w:val="00E12FD1"/>
    <w:rsid w:val="00E130F9"/>
    <w:rsid w:val="00E1318C"/>
    <w:rsid w:val="00E131F3"/>
    <w:rsid w:val="00E13288"/>
    <w:rsid w:val="00E133E0"/>
    <w:rsid w:val="00E1363F"/>
    <w:rsid w:val="00E139F5"/>
    <w:rsid w:val="00E13A30"/>
    <w:rsid w:val="00E13A94"/>
    <w:rsid w:val="00E13B39"/>
    <w:rsid w:val="00E13E2D"/>
    <w:rsid w:val="00E13ECF"/>
    <w:rsid w:val="00E1401A"/>
    <w:rsid w:val="00E1419F"/>
    <w:rsid w:val="00E141C2"/>
    <w:rsid w:val="00E142A9"/>
    <w:rsid w:val="00E144EE"/>
    <w:rsid w:val="00E14566"/>
    <w:rsid w:val="00E145D1"/>
    <w:rsid w:val="00E146A8"/>
    <w:rsid w:val="00E1471B"/>
    <w:rsid w:val="00E148A7"/>
    <w:rsid w:val="00E14A08"/>
    <w:rsid w:val="00E14B32"/>
    <w:rsid w:val="00E14B59"/>
    <w:rsid w:val="00E14BA6"/>
    <w:rsid w:val="00E14C25"/>
    <w:rsid w:val="00E14FE5"/>
    <w:rsid w:val="00E1526A"/>
    <w:rsid w:val="00E15362"/>
    <w:rsid w:val="00E1548F"/>
    <w:rsid w:val="00E154C7"/>
    <w:rsid w:val="00E154E8"/>
    <w:rsid w:val="00E15595"/>
    <w:rsid w:val="00E1565E"/>
    <w:rsid w:val="00E157E9"/>
    <w:rsid w:val="00E15845"/>
    <w:rsid w:val="00E1590F"/>
    <w:rsid w:val="00E15A49"/>
    <w:rsid w:val="00E15B5C"/>
    <w:rsid w:val="00E15C4A"/>
    <w:rsid w:val="00E15C71"/>
    <w:rsid w:val="00E15D62"/>
    <w:rsid w:val="00E15E52"/>
    <w:rsid w:val="00E161EC"/>
    <w:rsid w:val="00E16328"/>
    <w:rsid w:val="00E16493"/>
    <w:rsid w:val="00E1653B"/>
    <w:rsid w:val="00E165B5"/>
    <w:rsid w:val="00E1671C"/>
    <w:rsid w:val="00E16876"/>
    <w:rsid w:val="00E1688A"/>
    <w:rsid w:val="00E168D3"/>
    <w:rsid w:val="00E16A67"/>
    <w:rsid w:val="00E16E3F"/>
    <w:rsid w:val="00E16E4B"/>
    <w:rsid w:val="00E16FD8"/>
    <w:rsid w:val="00E173EE"/>
    <w:rsid w:val="00E175A1"/>
    <w:rsid w:val="00E17649"/>
    <w:rsid w:val="00E1777D"/>
    <w:rsid w:val="00E177DA"/>
    <w:rsid w:val="00E17AF5"/>
    <w:rsid w:val="00E17B2F"/>
    <w:rsid w:val="00E17C40"/>
    <w:rsid w:val="00E17E5C"/>
    <w:rsid w:val="00E17EC1"/>
    <w:rsid w:val="00E17F00"/>
    <w:rsid w:val="00E17F7D"/>
    <w:rsid w:val="00E17FA2"/>
    <w:rsid w:val="00E17FE5"/>
    <w:rsid w:val="00E2003C"/>
    <w:rsid w:val="00E201B9"/>
    <w:rsid w:val="00E201C8"/>
    <w:rsid w:val="00E201DC"/>
    <w:rsid w:val="00E20432"/>
    <w:rsid w:val="00E205F9"/>
    <w:rsid w:val="00E207DE"/>
    <w:rsid w:val="00E207F9"/>
    <w:rsid w:val="00E20A38"/>
    <w:rsid w:val="00E20B5A"/>
    <w:rsid w:val="00E20BDB"/>
    <w:rsid w:val="00E20EBB"/>
    <w:rsid w:val="00E20FB3"/>
    <w:rsid w:val="00E21067"/>
    <w:rsid w:val="00E210EC"/>
    <w:rsid w:val="00E21138"/>
    <w:rsid w:val="00E2113A"/>
    <w:rsid w:val="00E21241"/>
    <w:rsid w:val="00E2125B"/>
    <w:rsid w:val="00E212C6"/>
    <w:rsid w:val="00E215E4"/>
    <w:rsid w:val="00E21753"/>
    <w:rsid w:val="00E218D5"/>
    <w:rsid w:val="00E2195F"/>
    <w:rsid w:val="00E2196F"/>
    <w:rsid w:val="00E21A0D"/>
    <w:rsid w:val="00E21AD6"/>
    <w:rsid w:val="00E21B03"/>
    <w:rsid w:val="00E21B6A"/>
    <w:rsid w:val="00E21CA7"/>
    <w:rsid w:val="00E21D2B"/>
    <w:rsid w:val="00E21D64"/>
    <w:rsid w:val="00E21F9D"/>
    <w:rsid w:val="00E21FD2"/>
    <w:rsid w:val="00E2202E"/>
    <w:rsid w:val="00E22261"/>
    <w:rsid w:val="00E22270"/>
    <w:rsid w:val="00E22283"/>
    <w:rsid w:val="00E22330"/>
    <w:rsid w:val="00E223CB"/>
    <w:rsid w:val="00E22550"/>
    <w:rsid w:val="00E227AB"/>
    <w:rsid w:val="00E227B4"/>
    <w:rsid w:val="00E228C6"/>
    <w:rsid w:val="00E22A01"/>
    <w:rsid w:val="00E22A50"/>
    <w:rsid w:val="00E22C92"/>
    <w:rsid w:val="00E23052"/>
    <w:rsid w:val="00E230EB"/>
    <w:rsid w:val="00E2329C"/>
    <w:rsid w:val="00E233FC"/>
    <w:rsid w:val="00E23535"/>
    <w:rsid w:val="00E235EE"/>
    <w:rsid w:val="00E2369B"/>
    <w:rsid w:val="00E236BE"/>
    <w:rsid w:val="00E23998"/>
    <w:rsid w:val="00E23A38"/>
    <w:rsid w:val="00E23A42"/>
    <w:rsid w:val="00E23DAD"/>
    <w:rsid w:val="00E23E0D"/>
    <w:rsid w:val="00E23E42"/>
    <w:rsid w:val="00E23F62"/>
    <w:rsid w:val="00E23FC3"/>
    <w:rsid w:val="00E24009"/>
    <w:rsid w:val="00E241CC"/>
    <w:rsid w:val="00E24247"/>
    <w:rsid w:val="00E2429A"/>
    <w:rsid w:val="00E243E0"/>
    <w:rsid w:val="00E244BC"/>
    <w:rsid w:val="00E24543"/>
    <w:rsid w:val="00E245BB"/>
    <w:rsid w:val="00E2481A"/>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EF5"/>
    <w:rsid w:val="00E25F04"/>
    <w:rsid w:val="00E25F1D"/>
    <w:rsid w:val="00E25FF4"/>
    <w:rsid w:val="00E2606A"/>
    <w:rsid w:val="00E26080"/>
    <w:rsid w:val="00E260B6"/>
    <w:rsid w:val="00E26143"/>
    <w:rsid w:val="00E2650D"/>
    <w:rsid w:val="00E265D8"/>
    <w:rsid w:val="00E267A7"/>
    <w:rsid w:val="00E2689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2E9"/>
    <w:rsid w:val="00E30362"/>
    <w:rsid w:val="00E30497"/>
    <w:rsid w:val="00E304E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9C7"/>
    <w:rsid w:val="00E31AE5"/>
    <w:rsid w:val="00E31BF4"/>
    <w:rsid w:val="00E31C43"/>
    <w:rsid w:val="00E31C91"/>
    <w:rsid w:val="00E31D43"/>
    <w:rsid w:val="00E31E64"/>
    <w:rsid w:val="00E31EAF"/>
    <w:rsid w:val="00E31F6C"/>
    <w:rsid w:val="00E3205B"/>
    <w:rsid w:val="00E3206C"/>
    <w:rsid w:val="00E321C5"/>
    <w:rsid w:val="00E321C7"/>
    <w:rsid w:val="00E322C0"/>
    <w:rsid w:val="00E322F3"/>
    <w:rsid w:val="00E32608"/>
    <w:rsid w:val="00E32779"/>
    <w:rsid w:val="00E327C5"/>
    <w:rsid w:val="00E3288B"/>
    <w:rsid w:val="00E32B7A"/>
    <w:rsid w:val="00E32BB6"/>
    <w:rsid w:val="00E32C39"/>
    <w:rsid w:val="00E32CFB"/>
    <w:rsid w:val="00E32DD0"/>
    <w:rsid w:val="00E32DF1"/>
    <w:rsid w:val="00E32E24"/>
    <w:rsid w:val="00E32E9E"/>
    <w:rsid w:val="00E32EA2"/>
    <w:rsid w:val="00E32FD6"/>
    <w:rsid w:val="00E32FF4"/>
    <w:rsid w:val="00E33253"/>
    <w:rsid w:val="00E3354F"/>
    <w:rsid w:val="00E3360B"/>
    <w:rsid w:val="00E33667"/>
    <w:rsid w:val="00E33688"/>
    <w:rsid w:val="00E33807"/>
    <w:rsid w:val="00E338D3"/>
    <w:rsid w:val="00E33C9C"/>
    <w:rsid w:val="00E33CEB"/>
    <w:rsid w:val="00E33D20"/>
    <w:rsid w:val="00E33D34"/>
    <w:rsid w:val="00E33D83"/>
    <w:rsid w:val="00E33E75"/>
    <w:rsid w:val="00E34007"/>
    <w:rsid w:val="00E34137"/>
    <w:rsid w:val="00E34188"/>
    <w:rsid w:val="00E34281"/>
    <w:rsid w:val="00E3434F"/>
    <w:rsid w:val="00E34440"/>
    <w:rsid w:val="00E345BE"/>
    <w:rsid w:val="00E34752"/>
    <w:rsid w:val="00E34763"/>
    <w:rsid w:val="00E3476C"/>
    <w:rsid w:val="00E347CA"/>
    <w:rsid w:val="00E34A7A"/>
    <w:rsid w:val="00E34B30"/>
    <w:rsid w:val="00E34B6E"/>
    <w:rsid w:val="00E34C32"/>
    <w:rsid w:val="00E34DC6"/>
    <w:rsid w:val="00E34F25"/>
    <w:rsid w:val="00E34F3B"/>
    <w:rsid w:val="00E34F8C"/>
    <w:rsid w:val="00E34FFE"/>
    <w:rsid w:val="00E3500A"/>
    <w:rsid w:val="00E35014"/>
    <w:rsid w:val="00E3507A"/>
    <w:rsid w:val="00E35138"/>
    <w:rsid w:val="00E35204"/>
    <w:rsid w:val="00E35213"/>
    <w:rsid w:val="00E3540F"/>
    <w:rsid w:val="00E35427"/>
    <w:rsid w:val="00E35559"/>
    <w:rsid w:val="00E3562B"/>
    <w:rsid w:val="00E35635"/>
    <w:rsid w:val="00E35667"/>
    <w:rsid w:val="00E3578D"/>
    <w:rsid w:val="00E35815"/>
    <w:rsid w:val="00E3582A"/>
    <w:rsid w:val="00E358EE"/>
    <w:rsid w:val="00E35B34"/>
    <w:rsid w:val="00E35BDC"/>
    <w:rsid w:val="00E35D68"/>
    <w:rsid w:val="00E35D7D"/>
    <w:rsid w:val="00E35E6F"/>
    <w:rsid w:val="00E35F76"/>
    <w:rsid w:val="00E36034"/>
    <w:rsid w:val="00E3609A"/>
    <w:rsid w:val="00E360C1"/>
    <w:rsid w:val="00E361BB"/>
    <w:rsid w:val="00E36278"/>
    <w:rsid w:val="00E3632D"/>
    <w:rsid w:val="00E36362"/>
    <w:rsid w:val="00E369EE"/>
    <w:rsid w:val="00E36B44"/>
    <w:rsid w:val="00E36B53"/>
    <w:rsid w:val="00E36BEE"/>
    <w:rsid w:val="00E36C35"/>
    <w:rsid w:val="00E36D62"/>
    <w:rsid w:val="00E36F79"/>
    <w:rsid w:val="00E36FC5"/>
    <w:rsid w:val="00E3711C"/>
    <w:rsid w:val="00E37125"/>
    <w:rsid w:val="00E3714D"/>
    <w:rsid w:val="00E3723A"/>
    <w:rsid w:val="00E37253"/>
    <w:rsid w:val="00E3749B"/>
    <w:rsid w:val="00E375AF"/>
    <w:rsid w:val="00E375D3"/>
    <w:rsid w:val="00E3767A"/>
    <w:rsid w:val="00E3783F"/>
    <w:rsid w:val="00E37860"/>
    <w:rsid w:val="00E378DC"/>
    <w:rsid w:val="00E378DE"/>
    <w:rsid w:val="00E37A72"/>
    <w:rsid w:val="00E37ADC"/>
    <w:rsid w:val="00E37B89"/>
    <w:rsid w:val="00E37C98"/>
    <w:rsid w:val="00E37CF4"/>
    <w:rsid w:val="00E37DA8"/>
    <w:rsid w:val="00E40183"/>
    <w:rsid w:val="00E4024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4CB"/>
    <w:rsid w:val="00E415FA"/>
    <w:rsid w:val="00E41720"/>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D0E"/>
    <w:rsid w:val="00E42E2C"/>
    <w:rsid w:val="00E42E83"/>
    <w:rsid w:val="00E42EA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9DE"/>
    <w:rsid w:val="00E44B22"/>
    <w:rsid w:val="00E44C78"/>
    <w:rsid w:val="00E44CA4"/>
    <w:rsid w:val="00E44F72"/>
    <w:rsid w:val="00E44F7A"/>
    <w:rsid w:val="00E451BA"/>
    <w:rsid w:val="00E453A5"/>
    <w:rsid w:val="00E454D3"/>
    <w:rsid w:val="00E454EB"/>
    <w:rsid w:val="00E454FE"/>
    <w:rsid w:val="00E4554D"/>
    <w:rsid w:val="00E458BF"/>
    <w:rsid w:val="00E45A6F"/>
    <w:rsid w:val="00E45C48"/>
    <w:rsid w:val="00E45C4B"/>
    <w:rsid w:val="00E45D30"/>
    <w:rsid w:val="00E45D6A"/>
    <w:rsid w:val="00E45D7C"/>
    <w:rsid w:val="00E45EB4"/>
    <w:rsid w:val="00E45ED9"/>
    <w:rsid w:val="00E4625C"/>
    <w:rsid w:val="00E46286"/>
    <w:rsid w:val="00E4629A"/>
    <w:rsid w:val="00E4634B"/>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33D"/>
    <w:rsid w:val="00E477E5"/>
    <w:rsid w:val="00E47A86"/>
    <w:rsid w:val="00E47AEF"/>
    <w:rsid w:val="00E47E22"/>
    <w:rsid w:val="00E47E8D"/>
    <w:rsid w:val="00E47FE5"/>
    <w:rsid w:val="00E500A9"/>
    <w:rsid w:val="00E50198"/>
    <w:rsid w:val="00E501D9"/>
    <w:rsid w:val="00E50489"/>
    <w:rsid w:val="00E5059D"/>
    <w:rsid w:val="00E505F8"/>
    <w:rsid w:val="00E505FC"/>
    <w:rsid w:val="00E505FD"/>
    <w:rsid w:val="00E50636"/>
    <w:rsid w:val="00E50933"/>
    <w:rsid w:val="00E50A01"/>
    <w:rsid w:val="00E50A31"/>
    <w:rsid w:val="00E50CB0"/>
    <w:rsid w:val="00E50CFA"/>
    <w:rsid w:val="00E50D79"/>
    <w:rsid w:val="00E50F52"/>
    <w:rsid w:val="00E5101C"/>
    <w:rsid w:val="00E51273"/>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4C3"/>
    <w:rsid w:val="00E53691"/>
    <w:rsid w:val="00E537AE"/>
    <w:rsid w:val="00E53866"/>
    <w:rsid w:val="00E5391F"/>
    <w:rsid w:val="00E53926"/>
    <w:rsid w:val="00E53A35"/>
    <w:rsid w:val="00E53A47"/>
    <w:rsid w:val="00E53B3E"/>
    <w:rsid w:val="00E53B75"/>
    <w:rsid w:val="00E53C37"/>
    <w:rsid w:val="00E53D4C"/>
    <w:rsid w:val="00E53F15"/>
    <w:rsid w:val="00E53F29"/>
    <w:rsid w:val="00E540D3"/>
    <w:rsid w:val="00E5414C"/>
    <w:rsid w:val="00E541F6"/>
    <w:rsid w:val="00E54230"/>
    <w:rsid w:val="00E5423D"/>
    <w:rsid w:val="00E542AE"/>
    <w:rsid w:val="00E54461"/>
    <w:rsid w:val="00E54758"/>
    <w:rsid w:val="00E547DA"/>
    <w:rsid w:val="00E54987"/>
    <w:rsid w:val="00E54A0C"/>
    <w:rsid w:val="00E54AF6"/>
    <w:rsid w:val="00E54E3B"/>
    <w:rsid w:val="00E54E5A"/>
    <w:rsid w:val="00E55016"/>
    <w:rsid w:val="00E55151"/>
    <w:rsid w:val="00E551F3"/>
    <w:rsid w:val="00E556C1"/>
    <w:rsid w:val="00E55921"/>
    <w:rsid w:val="00E559DC"/>
    <w:rsid w:val="00E559EE"/>
    <w:rsid w:val="00E55ABF"/>
    <w:rsid w:val="00E55C9B"/>
    <w:rsid w:val="00E55E6C"/>
    <w:rsid w:val="00E55EB6"/>
    <w:rsid w:val="00E55EF2"/>
    <w:rsid w:val="00E55F02"/>
    <w:rsid w:val="00E55FC6"/>
    <w:rsid w:val="00E56198"/>
    <w:rsid w:val="00E563BE"/>
    <w:rsid w:val="00E56455"/>
    <w:rsid w:val="00E5646E"/>
    <w:rsid w:val="00E56574"/>
    <w:rsid w:val="00E56695"/>
    <w:rsid w:val="00E56742"/>
    <w:rsid w:val="00E56800"/>
    <w:rsid w:val="00E56961"/>
    <w:rsid w:val="00E56997"/>
    <w:rsid w:val="00E569F5"/>
    <w:rsid w:val="00E56A01"/>
    <w:rsid w:val="00E56A2B"/>
    <w:rsid w:val="00E56A33"/>
    <w:rsid w:val="00E56B08"/>
    <w:rsid w:val="00E57004"/>
    <w:rsid w:val="00E571EF"/>
    <w:rsid w:val="00E57374"/>
    <w:rsid w:val="00E5742F"/>
    <w:rsid w:val="00E574EB"/>
    <w:rsid w:val="00E57565"/>
    <w:rsid w:val="00E575F7"/>
    <w:rsid w:val="00E5767A"/>
    <w:rsid w:val="00E57986"/>
    <w:rsid w:val="00E57DAF"/>
    <w:rsid w:val="00E57E1C"/>
    <w:rsid w:val="00E60061"/>
    <w:rsid w:val="00E60202"/>
    <w:rsid w:val="00E60226"/>
    <w:rsid w:val="00E6024A"/>
    <w:rsid w:val="00E60278"/>
    <w:rsid w:val="00E602A1"/>
    <w:rsid w:val="00E6077D"/>
    <w:rsid w:val="00E60848"/>
    <w:rsid w:val="00E60966"/>
    <w:rsid w:val="00E60C12"/>
    <w:rsid w:val="00E60C2F"/>
    <w:rsid w:val="00E60C8C"/>
    <w:rsid w:val="00E60EE3"/>
    <w:rsid w:val="00E60F35"/>
    <w:rsid w:val="00E60F3C"/>
    <w:rsid w:val="00E60F40"/>
    <w:rsid w:val="00E6113E"/>
    <w:rsid w:val="00E6121B"/>
    <w:rsid w:val="00E61306"/>
    <w:rsid w:val="00E61432"/>
    <w:rsid w:val="00E6153D"/>
    <w:rsid w:val="00E616F0"/>
    <w:rsid w:val="00E616FD"/>
    <w:rsid w:val="00E6171F"/>
    <w:rsid w:val="00E6179F"/>
    <w:rsid w:val="00E61859"/>
    <w:rsid w:val="00E61A38"/>
    <w:rsid w:val="00E61BCA"/>
    <w:rsid w:val="00E61CDC"/>
    <w:rsid w:val="00E62200"/>
    <w:rsid w:val="00E62345"/>
    <w:rsid w:val="00E6245C"/>
    <w:rsid w:val="00E6257B"/>
    <w:rsid w:val="00E626E7"/>
    <w:rsid w:val="00E62912"/>
    <w:rsid w:val="00E62A72"/>
    <w:rsid w:val="00E62A90"/>
    <w:rsid w:val="00E62B85"/>
    <w:rsid w:val="00E62C55"/>
    <w:rsid w:val="00E62DC9"/>
    <w:rsid w:val="00E63020"/>
    <w:rsid w:val="00E6306B"/>
    <w:rsid w:val="00E631D7"/>
    <w:rsid w:val="00E63223"/>
    <w:rsid w:val="00E63227"/>
    <w:rsid w:val="00E634B4"/>
    <w:rsid w:val="00E634BD"/>
    <w:rsid w:val="00E63545"/>
    <w:rsid w:val="00E63743"/>
    <w:rsid w:val="00E6377D"/>
    <w:rsid w:val="00E63838"/>
    <w:rsid w:val="00E63A50"/>
    <w:rsid w:val="00E63C02"/>
    <w:rsid w:val="00E63F61"/>
    <w:rsid w:val="00E63F9E"/>
    <w:rsid w:val="00E63FFF"/>
    <w:rsid w:val="00E641C5"/>
    <w:rsid w:val="00E64334"/>
    <w:rsid w:val="00E64434"/>
    <w:rsid w:val="00E644AB"/>
    <w:rsid w:val="00E645ED"/>
    <w:rsid w:val="00E64625"/>
    <w:rsid w:val="00E64764"/>
    <w:rsid w:val="00E64771"/>
    <w:rsid w:val="00E64816"/>
    <w:rsid w:val="00E649E9"/>
    <w:rsid w:val="00E64D70"/>
    <w:rsid w:val="00E64DEC"/>
    <w:rsid w:val="00E64E4E"/>
    <w:rsid w:val="00E64EE2"/>
    <w:rsid w:val="00E64F71"/>
    <w:rsid w:val="00E653F7"/>
    <w:rsid w:val="00E6543E"/>
    <w:rsid w:val="00E654CA"/>
    <w:rsid w:val="00E65539"/>
    <w:rsid w:val="00E6566E"/>
    <w:rsid w:val="00E657E6"/>
    <w:rsid w:val="00E65A7C"/>
    <w:rsid w:val="00E65B4A"/>
    <w:rsid w:val="00E65C4F"/>
    <w:rsid w:val="00E65DB9"/>
    <w:rsid w:val="00E65EB5"/>
    <w:rsid w:val="00E65FD5"/>
    <w:rsid w:val="00E66445"/>
    <w:rsid w:val="00E6666E"/>
    <w:rsid w:val="00E668F3"/>
    <w:rsid w:val="00E669B0"/>
    <w:rsid w:val="00E66A5D"/>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B87"/>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26"/>
    <w:rsid w:val="00E70D4C"/>
    <w:rsid w:val="00E70F56"/>
    <w:rsid w:val="00E70F64"/>
    <w:rsid w:val="00E70FB2"/>
    <w:rsid w:val="00E70FC5"/>
    <w:rsid w:val="00E70FF9"/>
    <w:rsid w:val="00E71071"/>
    <w:rsid w:val="00E71078"/>
    <w:rsid w:val="00E7118F"/>
    <w:rsid w:val="00E711B1"/>
    <w:rsid w:val="00E711EC"/>
    <w:rsid w:val="00E712BF"/>
    <w:rsid w:val="00E712F6"/>
    <w:rsid w:val="00E7131A"/>
    <w:rsid w:val="00E7148A"/>
    <w:rsid w:val="00E71492"/>
    <w:rsid w:val="00E714B9"/>
    <w:rsid w:val="00E71616"/>
    <w:rsid w:val="00E716A0"/>
    <w:rsid w:val="00E71775"/>
    <w:rsid w:val="00E717FB"/>
    <w:rsid w:val="00E718D6"/>
    <w:rsid w:val="00E719FA"/>
    <w:rsid w:val="00E71AA8"/>
    <w:rsid w:val="00E71B8D"/>
    <w:rsid w:val="00E71B91"/>
    <w:rsid w:val="00E71CBF"/>
    <w:rsid w:val="00E71CCB"/>
    <w:rsid w:val="00E71D69"/>
    <w:rsid w:val="00E71F83"/>
    <w:rsid w:val="00E71FB2"/>
    <w:rsid w:val="00E720A8"/>
    <w:rsid w:val="00E721DF"/>
    <w:rsid w:val="00E72351"/>
    <w:rsid w:val="00E724FD"/>
    <w:rsid w:val="00E727AC"/>
    <w:rsid w:val="00E727E6"/>
    <w:rsid w:val="00E72976"/>
    <w:rsid w:val="00E7297E"/>
    <w:rsid w:val="00E72C4D"/>
    <w:rsid w:val="00E72D21"/>
    <w:rsid w:val="00E72D49"/>
    <w:rsid w:val="00E72D4C"/>
    <w:rsid w:val="00E72DEA"/>
    <w:rsid w:val="00E72EFC"/>
    <w:rsid w:val="00E72F41"/>
    <w:rsid w:val="00E72FCF"/>
    <w:rsid w:val="00E7304C"/>
    <w:rsid w:val="00E730D4"/>
    <w:rsid w:val="00E73114"/>
    <w:rsid w:val="00E7312B"/>
    <w:rsid w:val="00E73371"/>
    <w:rsid w:val="00E7344D"/>
    <w:rsid w:val="00E7347E"/>
    <w:rsid w:val="00E734FB"/>
    <w:rsid w:val="00E7358A"/>
    <w:rsid w:val="00E73606"/>
    <w:rsid w:val="00E736B5"/>
    <w:rsid w:val="00E737A3"/>
    <w:rsid w:val="00E73824"/>
    <w:rsid w:val="00E7387D"/>
    <w:rsid w:val="00E73A99"/>
    <w:rsid w:val="00E73AFC"/>
    <w:rsid w:val="00E73D7A"/>
    <w:rsid w:val="00E73D94"/>
    <w:rsid w:val="00E73E5A"/>
    <w:rsid w:val="00E7418B"/>
    <w:rsid w:val="00E7419C"/>
    <w:rsid w:val="00E7422F"/>
    <w:rsid w:val="00E74286"/>
    <w:rsid w:val="00E7429A"/>
    <w:rsid w:val="00E7432C"/>
    <w:rsid w:val="00E7456B"/>
    <w:rsid w:val="00E7466D"/>
    <w:rsid w:val="00E747B7"/>
    <w:rsid w:val="00E7480D"/>
    <w:rsid w:val="00E74841"/>
    <w:rsid w:val="00E74884"/>
    <w:rsid w:val="00E749A4"/>
    <w:rsid w:val="00E749C0"/>
    <w:rsid w:val="00E74A75"/>
    <w:rsid w:val="00E74B67"/>
    <w:rsid w:val="00E751E0"/>
    <w:rsid w:val="00E751E4"/>
    <w:rsid w:val="00E75263"/>
    <w:rsid w:val="00E752FF"/>
    <w:rsid w:val="00E75428"/>
    <w:rsid w:val="00E75474"/>
    <w:rsid w:val="00E754F8"/>
    <w:rsid w:val="00E757AD"/>
    <w:rsid w:val="00E758EC"/>
    <w:rsid w:val="00E75905"/>
    <w:rsid w:val="00E75A81"/>
    <w:rsid w:val="00E75AB1"/>
    <w:rsid w:val="00E75B1A"/>
    <w:rsid w:val="00E75C44"/>
    <w:rsid w:val="00E75C75"/>
    <w:rsid w:val="00E75CEF"/>
    <w:rsid w:val="00E75E08"/>
    <w:rsid w:val="00E75E79"/>
    <w:rsid w:val="00E7631D"/>
    <w:rsid w:val="00E7661D"/>
    <w:rsid w:val="00E768AB"/>
    <w:rsid w:val="00E76A4D"/>
    <w:rsid w:val="00E76B17"/>
    <w:rsid w:val="00E76F85"/>
    <w:rsid w:val="00E77046"/>
    <w:rsid w:val="00E772D6"/>
    <w:rsid w:val="00E7732C"/>
    <w:rsid w:val="00E7733B"/>
    <w:rsid w:val="00E773E2"/>
    <w:rsid w:val="00E774EF"/>
    <w:rsid w:val="00E77568"/>
    <w:rsid w:val="00E7761C"/>
    <w:rsid w:val="00E77708"/>
    <w:rsid w:val="00E777E2"/>
    <w:rsid w:val="00E7789D"/>
    <w:rsid w:val="00E77A26"/>
    <w:rsid w:val="00E77AD8"/>
    <w:rsid w:val="00E77AE1"/>
    <w:rsid w:val="00E77B22"/>
    <w:rsid w:val="00E77BBB"/>
    <w:rsid w:val="00E77D7B"/>
    <w:rsid w:val="00E77E0E"/>
    <w:rsid w:val="00E77E5D"/>
    <w:rsid w:val="00E77EA8"/>
    <w:rsid w:val="00E80109"/>
    <w:rsid w:val="00E80243"/>
    <w:rsid w:val="00E80651"/>
    <w:rsid w:val="00E80683"/>
    <w:rsid w:val="00E806CE"/>
    <w:rsid w:val="00E80A6D"/>
    <w:rsid w:val="00E80A8D"/>
    <w:rsid w:val="00E80BDB"/>
    <w:rsid w:val="00E80C07"/>
    <w:rsid w:val="00E80C82"/>
    <w:rsid w:val="00E80E63"/>
    <w:rsid w:val="00E80EC6"/>
    <w:rsid w:val="00E81019"/>
    <w:rsid w:val="00E811D6"/>
    <w:rsid w:val="00E81442"/>
    <w:rsid w:val="00E8170C"/>
    <w:rsid w:val="00E81867"/>
    <w:rsid w:val="00E818AD"/>
    <w:rsid w:val="00E81979"/>
    <w:rsid w:val="00E81A30"/>
    <w:rsid w:val="00E81A71"/>
    <w:rsid w:val="00E81B14"/>
    <w:rsid w:val="00E81BC4"/>
    <w:rsid w:val="00E81E94"/>
    <w:rsid w:val="00E81F1C"/>
    <w:rsid w:val="00E81F44"/>
    <w:rsid w:val="00E82099"/>
    <w:rsid w:val="00E82169"/>
    <w:rsid w:val="00E8217F"/>
    <w:rsid w:val="00E82191"/>
    <w:rsid w:val="00E8234C"/>
    <w:rsid w:val="00E8250A"/>
    <w:rsid w:val="00E82613"/>
    <w:rsid w:val="00E827B7"/>
    <w:rsid w:val="00E82919"/>
    <w:rsid w:val="00E82C29"/>
    <w:rsid w:val="00E82CBE"/>
    <w:rsid w:val="00E82D83"/>
    <w:rsid w:val="00E82D8A"/>
    <w:rsid w:val="00E82D9C"/>
    <w:rsid w:val="00E83180"/>
    <w:rsid w:val="00E831D7"/>
    <w:rsid w:val="00E833D6"/>
    <w:rsid w:val="00E8356F"/>
    <w:rsid w:val="00E83619"/>
    <w:rsid w:val="00E8364C"/>
    <w:rsid w:val="00E8391C"/>
    <w:rsid w:val="00E83980"/>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8DB"/>
    <w:rsid w:val="00E84AFA"/>
    <w:rsid w:val="00E84CFB"/>
    <w:rsid w:val="00E84D11"/>
    <w:rsid w:val="00E84EBC"/>
    <w:rsid w:val="00E84F12"/>
    <w:rsid w:val="00E850A0"/>
    <w:rsid w:val="00E851F3"/>
    <w:rsid w:val="00E854EA"/>
    <w:rsid w:val="00E8567F"/>
    <w:rsid w:val="00E85727"/>
    <w:rsid w:val="00E8586E"/>
    <w:rsid w:val="00E85928"/>
    <w:rsid w:val="00E8595F"/>
    <w:rsid w:val="00E85BBD"/>
    <w:rsid w:val="00E8602F"/>
    <w:rsid w:val="00E86200"/>
    <w:rsid w:val="00E86245"/>
    <w:rsid w:val="00E86377"/>
    <w:rsid w:val="00E8649C"/>
    <w:rsid w:val="00E865C1"/>
    <w:rsid w:val="00E8673B"/>
    <w:rsid w:val="00E868A1"/>
    <w:rsid w:val="00E86C0C"/>
    <w:rsid w:val="00E86C9A"/>
    <w:rsid w:val="00E86D4F"/>
    <w:rsid w:val="00E86E9D"/>
    <w:rsid w:val="00E8737B"/>
    <w:rsid w:val="00E8745E"/>
    <w:rsid w:val="00E8759A"/>
    <w:rsid w:val="00E87822"/>
    <w:rsid w:val="00E87878"/>
    <w:rsid w:val="00E87AB6"/>
    <w:rsid w:val="00E87ABD"/>
    <w:rsid w:val="00E87B75"/>
    <w:rsid w:val="00E87BCA"/>
    <w:rsid w:val="00E87CAF"/>
    <w:rsid w:val="00E87F44"/>
    <w:rsid w:val="00E90004"/>
    <w:rsid w:val="00E901F3"/>
    <w:rsid w:val="00E90395"/>
    <w:rsid w:val="00E903EC"/>
    <w:rsid w:val="00E906F3"/>
    <w:rsid w:val="00E90C25"/>
    <w:rsid w:val="00E90C5A"/>
    <w:rsid w:val="00E90E49"/>
    <w:rsid w:val="00E91047"/>
    <w:rsid w:val="00E91050"/>
    <w:rsid w:val="00E9108C"/>
    <w:rsid w:val="00E910B9"/>
    <w:rsid w:val="00E91150"/>
    <w:rsid w:val="00E9129C"/>
    <w:rsid w:val="00E91509"/>
    <w:rsid w:val="00E91538"/>
    <w:rsid w:val="00E917F6"/>
    <w:rsid w:val="00E917F9"/>
    <w:rsid w:val="00E9194B"/>
    <w:rsid w:val="00E91A0C"/>
    <w:rsid w:val="00E91BE7"/>
    <w:rsid w:val="00E91C48"/>
    <w:rsid w:val="00E91C59"/>
    <w:rsid w:val="00E91C87"/>
    <w:rsid w:val="00E91D6B"/>
    <w:rsid w:val="00E91EA0"/>
    <w:rsid w:val="00E91F63"/>
    <w:rsid w:val="00E91F92"/>
    <w:rsid w:val="00E91FB2"/>
    <w:rsid w:val="00E91FEC"/>
    <w:rsid w:val="00E92108"/>
    <w:rsid w:val="00E9219B"/>
    <w:rsid w:val="00E92205"/>
    <w:rsid w:val="00E922CB"/>
    <w:rsid w:val="00E92440"/>
    <w:rsid w:val="00E924C6"/>
    <w:rsid w:val="00E924FB"/>
    <w:rsid w:val="00E92513"/>
    <w:rsid w:val="00E92582"/>
    <w:rsid w:val="00E92592"/>
    <w:rsid w:val="00E92623"/>
    <w:rsid w:val="00E92644"/>
    <w:rsid w:val="00E92682"/>
    <w:rsid w:val="00E92696"/>
    <w:rsid w:val="00E92774"/>
    <w:rsid w:val="00E927F9"/>
    <w:rsid w:val="00E9291C"/>
    <w:rsid w:val="00E92C12"/>
    <w:rsid w:val="00E92DDC"/>
    <w:rsid w:val="00E93052"/>
    <w:rsid w:val="00E93101"/>
    <w:rsid w:val="00E93576"/>
    <w:rsid w:val="00E93710"/>
    <w:rsid w:val="00E937AF"/>
    <w:rsid w:val="00E93860"/>
    <w:rsid w:val="00E939A4"/>
    <w:rsid w:val="00E939AD"/>
    <w:rsid w:val="00E93B67"/>
    <w:rsid w:val="00E93C24"/>
    <w:rsid w:val="00E93C52"/>
    <w:rsid w:val="00E93D0E"/>
    <w:rsid w:val="00E93D62"/>
    <w:rsid w:val="00E93E24"/>
    <w:rsid w:val="00E93E57"/>
    <w:rsid w:val="00E93F54"/>
    <w:rsid w:val="00E93FBB"/>
    <w:rsid w:val="00E93FFE"/>
    <w:rsid w:val="00E94017"/>
    <w:rsid w:val="00E94222"/>
    <w:rsid w:val="00E94259"/>
    <w:rsid w:val="00E942E1"/>
    <w:rsid w:val="00E944E6"/>
    <w:rsid w:val="00E9469A"/>
    <w:rsid w:val="00E9469B"/>
    <w:rsid w:val="00E9498E"/>
    <w:rsid w:val="00E949C6"/>
    <w:rsid w:val="00E94B83"/>
    <w:rsid w:val="00E94C9E"/>
    <w:rsid w:val="00E94D54"/>
    <w:rsid w:val="00E94DBE"/>
    <w:rsid w:val="00E94F39"/>
    <w:rsid w:val="00E94F8A"/>
    <w:rsid w:val="00E94FC5"/>
    <w:rsid w:val="00E94FE1"/>
    <w:rsid w:val="00E95094"/>
    <w:rsid w:val="00E95151"/>
    <w:rsid w:val="00E95223"/>
    <w:rsid w:val="00E9551D"/>
    <w:rsid w:val="00E95629"/>
    <w:rsid w:val="00E95647"/>
    <w:rsid w:val="00E95675"/>
    <w:rsid w:val="00E956A4"/>
    <w:rsid w:val="00E957A4"/>
    <w:rsid w:val="00E9588A"/>
    <w:rsid w:val="00E9590C"/>
    <w:rsid w:val="00E95A1C"/>
    <w:rsid w:val="00E95B44"/>
    <w:rsid w:val="00E95C0A"/>
    <w:rsid w:val="00E95DCA"/>
    <w:rsid w:val="00E95E95"/>
    <w:rsid w:val="00E95F38"/>
    <w:rsid w:val="00E95F54"/>
    <w:rsid w:val="00E95FFF"/>
    <w:rsid w:val="00E96061"/>
    <w:rsid w:val="00E960C6"/>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CB4"/>
    <w:rsid w:val="00E97D2D"/>
    <w:rsid w:val="00E97D96"/>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0C97"/>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052"/>
    <w:rsid w:val="00EA230B"/>
    <w:rsid w:val="00EA2319"/>
    <w:rsid w:val="00EA23CA"/>
    <w:rsid w:val="00EA252C"/>
    <w:rsid w:val="00EA2647"/>
    <w:rsid w:val="00EA2778"/>
    <w:rsid w:val="00EA2833"/>
    <w:rsid w:val="00EA2842"/>
    <w:rsid w:val="00EA29E1"/>
    <w:rsid w:val="00EA2B78"/>
    <w:rsid w:val="00EA2BFC"/>
    <w:rsid w:val="00EA2DA7"/>
    <w:rsid w:val="00EA2DAE"/>
    <w:rsid w:val="00EA2F6C"/>
    <w:rsid w:val="00EA2FD0"/>
    <w:rsid w:val="00EA35A0"/>
    <w:rsid w:val="00EA3690"/>
    <w:rsid w:val="00EA378B"/>
    <w:rsid w:val="00EA3796"/>
    <w:rsid w:val="00EA38A2"/>
    <w:rsid w:val="00EA39E3"/>
    <w:rsid w:val="00EA3BCE"/>
    <w:rsid w:val="00EA3E20"/>
    <w:rsid w:val="00EA3F20"/>
    <w:rsid w:val="00EA3FFE"/>
    <w:rsid w:val="00EA40C0"/>
    <w:rsid w:val="00EA4148"/>
    <w:rsid w:val="00EA41E2"/>
    <w:rsid w:val="00EA4687"/>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5FFC"/>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0C7"/>
    <w:rsid w:val="00EA7116"/>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45"/>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A8C"/>
    <w:rsid w:val="00EB0B52"/>
    <w:rsid w:val="00EB0D91"/>
    <w:rsid w:val="00EB0F74"/>
    <w:rsid w:val="00EB0FBA"/>
    <w:rsid w:val="00EB1055"/>
    <w:rsid w:val="00EB11AA"/>
    <w:rsid w:val="00EB1224"/>
    <w:rsid w:val="00EB12D0"/>
    <w:rsid w:val="00EB13B9"/>
    <w:rsid w:val="00EB1440"/>
    <w:rsid w:val="00EB14CA"/>
    <w:rsid w:val="00EB1658"/>
    <w:rsid w:val="00EB167B"/>
    <w:rsid w:val="00EB1B27"/>
    <w:rsid w:val="00EB1BBE"/>
    <w:rsid w:val="00EB1C10"/>
    <w:rsid w:val="00EB1DFC"/>
    <w:rsid w:val="00EB1E32"/>
    <w:rsid w:val="00EB1E87"/>
    <w:rsid w:val="00EB1EAA"/>
    <w:rsid w:val="00EB2087"/>
    <w:rsid w:val="00EB23E3"/>
    <w:rsid w:val="00EB26A7"/>
    <w:rsid w:val="00EB289E"/>
    <w:rsid w:val="00EB2AA6"/>
    <w:rsid w:val="00EB2B1D"/>
    <w:rsid w:val="00EB2BED"/>
    <w:rsid w:val="00EB2DD1"/>
    <w:rsid w:val="00EB312E"/>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FE"/>
    <w:rsid w:val="00EB432E"/>
    <w:rsid w:val="00EB4663"/>
    <w:rsid w:val="00EB47B0"/>
    <w:rsid w:val="00EB47DC"/>
    <w:rsid w:val="00EB4802"/>
    <w:rsid w:val="00EB4A3F"/>
    <w:rsid w:val="00EB4A6D"/>
    <w:rsid w:val="00EB4C69"/>
    <w:rsid w:val="00EB4D32"/>
    <w:rsid w:val="00EB4D82"/>
    <w:rsid w:val="00EB4DB3"/>
    <w:rsid w:val="00EB4EA2"/>
    <w:rsid w:val="00EB4F18"/>
    <w:rsid w:val="00EB4FCB"/>
    <w:rsid w:val="00EB5091"/>
    <w:rsid w:val="00EB50DF"/>
    <w:rsid w:val="00EB51A1"/>
    <w:rsid w:val="00EB51BF"/>
    <w:rsid w:val="00EB5211"/>
    <w:rsid w:val="00EB52D8"/>
    <w:rsid w:val="00EB5388"/>
    <w:rsid w:val="00EB5429"/>
    <w:rsid w:val="00EB5552"/>
    <w:rsid w:val="00EB5573"/>
    <w:rsid w:val="00EB55AA"/>
    <w:rsid w:val="00EB55F5"/>
    <w:rsid w:val="00EB5638"/>
    <w:rsid w:val="00EB569E"/>
    <w:rsid w:val="00EB5717"/>
    <w:rsid w:val="00EB575B"/>
    <w:rsid w:val="00EB586B"/>
    <w:rsid w:val="00EB59C1"/>
    <w:rsid w:val="00EB5A46"/>
    <w:rsid w:val="00EB5B7A"/>
    <w:rsid w:val="00EB5C44"/>
    <w:rsid w:val="00EB5C52"/>
    <w:rsid w:val="00EB5D61"/>
    <w:rsid w:val="00EB5F4E"/>
    <w:rsid w:val="00EB6280"/>
    <w:rsid w:val="00EB6377"/>
    <w:rsid w:val="00EB63B7"/>
    <w:rsid w:val="00EB6580"/>
    <w:rsid w:val="00EB67CB"/>
    <w:rsid w:val="00EB681D"/>
    <w:rsid w:val="00EB68A5"/>
    <w:rsid w:val="00EB68DF"/>
    <w:rsid w:val="00EB692B"/>
    <w:rsid w:val="00EB697F"/>
    <w:rsid w:val="00EB69A5"/>
    <w:rsid w:val="00EB6ACC"/>
    <w:rsid w:val="00EB6B0B"/>
    <w:rsid w:val="00EB6C30"/>
    <w:rsid w:val="00EB6C34"/>
    <w:rsid w:val="00EB6DD3"/>
    <w:rsid w:val="00EB6DD5"/>
    <w:rsid w:val="00EB7045"/>
    <w:rsid w:val="00EB70B2"/>
    <w:rsid w:val="00EB70CE"/>
    <w:rsid w:val="00EB710E"/>
    <w:rsid w:val="00EB71E4"/>
    <w:rsid w:val="00EB7290"/>
    <w:rsid w:val="00EB72CC"/>
    <w:rsid w:val="00EB7434"/>
    <w:rsid w:val="00EB7673"/>
    <w:rsid w:val="00EB790A"/>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0C"/>
    <w:rsid w:val="00EC1329"/>
    <w:rsid w:val="00EC133C"/>
    <w:rsid w:val="00EC13F9"/>
    <w:rsid w:val="00EC14C9"/>
    <w:rsid w:val="00EC17CD"/>
    <w:rsid w:val="00EC1953"/>
    <w:rsid w:val="00EC1AA0"/>
    <w:rsid w:val="00EC1B5D"/>
    <w:rsid w:val="00EC1B8E"/>
    <w:rsid w:val="00EC1C2F"/>
    <w:rsid w:val="00EC1D93"/>
    <w:rsid w:val="00EC1DD6"/>
    <w:rsid w:val="00EC1FCA"/>
    <w:rsid w:val="00EC2042"/>
    <w:rsid w:val="00EC20EE"/>
    <w:rsid w:val="00EC21FC"/>
    <w:rsid w:val="00EC22A9"/>
    <w:rsid w:val="00EC22C6"/>
    <w:rsid w:val="00EC22DD"/>
    <w:rsid w:val="00EC2416"/>
    <w:rsid w:val="00EC24D5"/>
    <w:rsid w:val="00EC27C6"/>
    <w:rsid w:val="00EC2870"/>
    <w:rsid w:val="00EC2919"/>
    <w:rsid w:val="00EC2949"/>
    <w:rsid w:val="00EC2B19"/>
    <w:rsid w:val="00EC2B8B"/>
    <w:rsid w:val="00EC2BF5"/>
    <w:rsid w:val="00EC2F20"/>
    <w:rsid w:val="00EC2FC4"/>
    <w:rsid w:val="00EC3072"/>
    <w:rsid w:val="00EC3219"/>
    <w:rsid w:val="00EC322B"/>
    <w:rsid w:val="00EC3299"/>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737"/>
    <w:rsid w:val="00EC4897"/>
    <w:rsid w:val="00EC495C"/>
    <w:rsid w:val="00EC4A41"/>
    <w:rsid w:val="00EC4B19"/>
    <w:rsid w:val="00EC4E1A"/>
    <w:rsid w:val="00EC5090"/>
    <w:rsid w:val="00EC5327"/>
    <w:rsid w:val="00EC53EF"/>
    <w:rsid w:val="00EC5430"/>
    <w:rsid w:val="00EC557D"/>
    <w:rsid w:val="00EC5653"/>
    <w:rsid w:val="00EC56D3"/>
    <w:rsid w:val="00EC587C"/>
    <w:rsid w:val="00EC58C5"/>
    <w:rsid w:val="00EC5980"/>
    <w:rsid w:val="00EC59C2"/>
    <w:rsid w:val="00EC5A14"/>
    <w:rsid w:val="00EC5A2B"/>
    <w:rsid w:val="00EC5A4B"/>
    <w:rsid w:val="00EC5A89"/>
    <w:rsid w:val="00EC5B8A"/>
    <w:rsid w:val="00EC5C4D"/>
    <w:rsid w:val="00EC5ECB"/>
    <w:rsid w:val="00EC5F0F"/>
    <w:rsid w:val="00EC600D"/>
    <w:rsid w:val="00EC603C"/>
    <w:rsid w:val="00EC6346"/>
    <w:rsid w:val="00EC63B5"/>
    <w:rsid w:val="00EC63C6"/>
    <w:rsid w:val="00EC6589"/>
    <w:rsid w:val="00EC67AC"/>
    <w:rsid w:val="00EC67F3"/>
    <w:rsid w:val="00EC6858"/>
    <w:rsid w:val="00EC6886"/>
    <w:rsid w:val="00EC6B44"/>
    <w:rsid w:val="00EC6E80"/>
    <w:rsid w:val="00EC6EF3"/>
    <w:rsid w:val="00EC7034"/>
    <w:rsid w:val="00EC7146"/>
    <w:rsid w:val="00EC71C0"/>
    <w:rsid w:val="00EC71CE"/>
    <w:rsid w:val="00EC723C"/>
    <w:rsid w:val="00EC72E6"/>
    <w:rsid w:val="00EC7329"/>
    <w:rsid w:val="00EC74FD"/>
    <w:rsid w:val="00EC7648"/>
    <w:rsid w:val="00EC77BF"/>
    <w:rsid w:val="00EC78E2"/>
    <w:rsid w:val="00EC7903"/>
    <w:rsid w:val="00EC79AD"/>
    <w:rsid w:val="00EC7A43"/>
    <w:rsid w:val="00EC7A5D"/>
    <w:rsid w:val="00EC7CEE"/>
    <w:rsid w:val="00EC7D56"/>
    <w:rsid w:val="00EC7E28"/>
    <w:rsid w:val="00EC7EEC"/>
    <w:rsid w:val="00EC7F2B"/>
    <w:rsid w:val="00ED0032"/>
    <w:rsid w:val="00ED017B"/>
    <w:rsid w:val="00ED02F5"/>
    <w:rsid w:val="00ED043C"/>
    <w:rsid w:val="00ED067C"/>
    <w:rsid w:val="00ED0768"/>
    <w:rsid w:val="00ED084A"/>
    <w:rsid w:val="00ED08BA"/>
    <w:rsid w:val="00ED08D8"/>
    <w:rsid w:val="00ED0A29"/>
    <w:rsid w:val="00ED0ACE"/>
    <w:rsid w:val="00ED0B83"/>
    <w:rsid w:val="00ED0C2D"/>
    <w:rsid w:val="00ED1006"/>
    <w:rsid w:val="00ED116F"/>
    <w:rsid w:val="00ED126A"/>
    <w:rsid w:val="00ED12AF"/>
    <w:rsid w:val="00ED12CA"/>
    <w:rsid w:val="00ED1532"/>
    <w:rsid w:val="00ED1552"/>
    <w:rsid w:val="00ED1673"/>
    <w:rsid w:val="00ED16B8"/>
    <w:rsid w:val="00ED1717"/>
    <w:rsid w:val="00ED17E6"/>
    <w:rsid w:val="00ED18E5"/>
    <w:rsid w:val="00ED1980"/>
    <w:rsid w:val="00ED1A91"/>
    <w:rsid w:val="00ED1B17"/>
    <w:rsid w:val="00ED1BB5"/>
    <w:rsid w:val="00ED1BDE"/>
    <w:rsid w:val="00ED1F48"/>
    <w:rsid w:val="00ED202B"/>
    <w:rsid w:val="00ED206C"/>
    <w:rsid w:val="00ED2172"/>
    <w:rsid w:val="00ED2349"/>
    <w:rsid w:val="00ED23E4"/>
    <w:rsid w:val="00ED24AC"/>
    <w:rsid w:val="00ED250A"/>
    <w:rsid w:val="00ED2542"/>
    <w:rsid w:val="00ED2710"/>
    <w:rsid w:val="00ED27DC"/>
    <w:rsid w:val="00ED2ADA"/>
    <w:rsid w:val="00ED2B87"/>
    <w:rsid w:val="00ED2C1D"/>
    <w:rsid w:val="00ED2C69"/>
    <w:rsid w:val="00ED2C6D"/>
    <w:rsid w:val="00ED2CF4"/>
    <w:rsid w:val="00ED2D50"/>
    <w:rsid w:val="00ED2E0D"/>
    <w:rsid w:val="00ED2E0F"/>
    <w:rsid w:val="00ED2F41"/>
    <w:rsid w:val="00ED2F7A"/>
    <w:rsid w:val="00ED3028"/>
    <w:rsid w:val="00ED3242"/>
    <w:rsid w:val="00ED327D"/>
    <w:rsid w:val="00ED3314"/>
    <w:rsid w:val="00ED3451"/>
    <w:rsid w:val="00ED35B8"/>
    <w:rsid w:val="00ED3613"/>
    <w:rsid w:val="00ED367D"/>
    <w:rsid w:val="00ED375B"/>
    <w:rsid w:val="00ED3861"/>
    <w:rsid w:val="00ED387E"/>
    <w:rsid w:val="00ED3CC9"/>
    <w:rsid w:val="00ED3D2E"/>
    <w:rsid w:val="00ED4030"/>
    <w:rsid w:val="00ED4077"/>
    <w:rsid w:val="00ED44AA"/>
    <w:rsid w:val="00ED44FD"/>
    <w:rsid w:val="00ED477C"/>
    <w:rsid w:val="00ED47E8"/>
    <w:rsid w:val="00ED47F7"/>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5D99"/>
    <w:rsid w:val="00ED5E19"/>
    <w:rsid w:val="00ED6020"/>
    <w:rsid w:val="00ED61E5"/>
    <w:rsid w:val="00ED66EE"/>
    <w:rsid w:val="00ED67F2"/>
    <w:rsid w:val="00ED6824"/>
    <w:rsid w:val="00ED682F"/>
    <w:rsid w:val="00ED698B"/>
    <w:rsid w:val="00ED69A5"/>
    <w:rsid w:val="00ED6B76"/>
    <w:rsid w:val="00ED6D46"/>
    <w:rsid w:val="00ED6D84"/>
    <w:rsid w:val="00ED6E18"/>
    <w:rsid w:val="00ED71B3"/>
    <w:rsid w:val="00ED7231"/>
    <w:rsid w:val="00ED733C"/>
    <w:rsid w:val="00ED747B"/>
    <w:rsid w:val="00ED75CF"/>
    <w:rsid w:val="00ED7834"/>
    <w:rsid w:val="00ED7974"/>
    <w:rsid w:val="00ED7ACB"/>
    <w:rsid w:val="00ED7BA0"/>
    <w:rsid w:val="00ED7CDE"/>
    <w:rsid w:val="00ED7D4F"/>
    <w:rsid w:val="00ED7DEE"/>
    <w:rsid w:val="00ED7E5F"/>
    <w:rsid w:val="00EE000E"/>
    <w:rsid w:val="00EE00EB"/>
    <w:rsid w:val="00EE010D"/>
    <w:rsid w:val="00EE0146"/>
    <w:rsid w:val="00EE03A9"/>
    <w:rsid w:val="00EE03DF"/>
    <w:rsid w:val="00EE0542"/>
    <w:rsid w:val="00EE0636"/>
    <w:rsid w:val="00EE090F"/>
    <w:rsid w:val="00EE0A7F"/>
    <w:rsid w:val="00EE0B26"/>
    <w:rsid w:val="00EE0C4B"/>
    <w:rsid w:val="00EE0D3A"/>
    <w:rsid w:val="00EE0E66"/>
    <w:rsid w:val="00EE0F9D"/>
    <w:rsid w:val="00EE10CD"/>
    <w:rsid w:val="00EE1380"/>
    <w:rsid w:val="00EE17E3"/>
    <w:rsid w:val="00EE17EC"/>
    <w:rsid w:val="00EE180E"/>
    <w:rsid w:val="00EE1884"/>
    <w:rsid w:val="00EE18C4"/>
    <w:rsid w:val="00EE1AF0"/>
    <w:rsid w:val="00EE1B28"/>
    <w:rsid w:val="00EE1B2C"/>
    <w:rsid w:val="00EE1D43"/>
    <w:rsid w:val="00EE1D62"/>
    <w:rsid w:val="00EE1E5A"/>
    <w:rsid w:val="00EE1E7D"/>
    <w:rsid w:val="00EE1F0C"/>
    <w:rsid w:val="00EE2049"/>
    <w:rsid w:val="00EE2217"/>
    <w:rsid w:val="00EE223F"/>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179"/>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CD7"/>
    <w:rsid w:val="00EE4E32"/>
    <w:rsid w:val="00EE4E3D"/>
    <w:rsid w:val="00EE4F1A"/>
    <w:rsid w:val="00EE5056"/>
    <w:rsid w:val="00EE52D3"/>
    <w:rsid w:val="00EE55FC"/>
    <w:rsid w:val="00EE5615"/>
    <w:rsid w:val="00EE563F"/>
    <w:rsid w:val="00EE5643"/>
    <w:rsid w:val="00EE56C8"/>
    <w:rsid w:val="00EE57B9"/>
    <w:rsid w:val="00EE5953"/>
    <w:rsid w:val="00EE5CC6"/>
    <w:rsid w:val="00EE5E3F"/>
    <w:rsid w:val="00EE6031"/>
    <w:rsid w:val="00EE6037"/>
    <w:rsid w:val="00EE60DD"/>
    <w:rsid w:val="00EE627D"/>
    <w:rsid w:val="00EE6352"/>
    <w:rsid w:val="00EE6782"/>
    <w:rsid w:val="00EE67C7"/>
    <w:rsid w:val="00EE68D0"/>
    <w:rsid w:val="00EE690B"/>
    <w:rsid w:val="00EE6A34"/>
    <w:rsid w:val="00EE6B57"/>
    <w:rsid w:val="00EE6BD6"/>
    <w:rsid w:val="00EE6C8F"/>
    <w:rsid w:val="00EE6D95"/>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54"/>
    <w:rsid w:val="00EF0968"/>
    <w:rsid w:val="00EF097D"/>
    <w:rsid w:val="00EF09D5"/>
    <w:rsid w:val="00EF0A65"/>
    <w:rsid w:val="00EF0BAE"/>
    <w:rsid w:val="00EF0C4E"/>
    <w:rsid w:val="00EF0E83"/>
    <w:rsid w:val="00EF1101"/>
    <w:rsid w:val="00EF11F7"/>
    <w:rsid w:val="00EF14D8"/>
    <w:rsid w:val="00EF14FB"/>
    <w:rsid w:val="00EF1501"/>
    <w:rsid w:val="00EF1622"/>
    <w:rsid w:val="00EF16B9"/>
    <w:rsid w:val="00EF1778"/>
    <w:rsid w:val="00EF177E"/>
    <w:rsid w:val="00EF17B7"/>
    <w:rsid w:val="00EF187F"/>
    <w:rsid w:val="00EF18F9"/>
    <w:rsid w:val="00EF18FC"/>
    <w:rsid w:val="00EF18FE"/>
    <w:rsid w:val="00EF1967"/>
    <w:rsid w:val="00EF198E"/>
    <w:rsid w:val="00EF1A24"/>
    <w:rsid w:val="00EF1A75"/>
    <w:rsid w:val="00EF1AA1"/>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21"/>
    <w:rsid w:val="00EF24A4"/>
    <w:rsid w:val="00EF24FA"/>
    <w:rsid w:val="00EF26F0"/>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F18"/>
    <w:rsid w:val="00EF3F4D"/>
    <w:rsid w:val="00EF4039"/>
    <w:rsid w:val="00EF4088"/>
    <w:rsid w:val="00EF4221"/>
    <w:rsid w:val="00EF4321"/>
    <w:rsid w:val="00EF433A"/>
    <w:rsid w:val="00EF442F"/>
    <w:rsid w:val="00EF447D"/>
    <w:rsid w:val="00EF47BE"/>
    <w:rsid w:val="00EF48A5"/>
    <w:rsid w:val="00EF4923"/>
    <w:rsid w:val="00EF4934"/>
    <w:rsid w:val="00EF4B5E"/>
    <w:rsid w:val="00EF4BC7"/>
    <w:rsid w:val="00EF4C0D"/>
    <w:rsid w:val="00EF4CE0"/>
    <w:rsid w:val="00EF5023"/>
    <w:rsid w:val="00EF50A8"/>
    <w:rsid w:val="00EF5384"/>
    <w:rsid w:val="00EF53D5"/>
    <w:rsid w:val="00EF55A9"/>
    <w:rsid w:val="00EF566B"/>
    <w:rsid w:val="00EF5787"/>
    <w:rsid w:val="00EF5968"/>
    <w:rsid w:val="00EF59C7"/>
    <w:rsid w:val="00EF59E3"/>
    <w:rsid w:val="00EF5A2D"/>
    <w:rsid w:val="00EF5B20"/>
    <w:rsid w:val="00EF5D3F"/>
    <w:rsid w:val="00EF5EED"/>
    <w:rsid w:val="00EF6043"/>
    <w:rsid w:val="00EF60C9"/>
    <w:rsid w:val="00EF60D0"/>
    <w:rsid w:val="00EF6233"/>
    <w:rsid w:val="00EF6249"/>
    <w:rsid w:val="00EF6316"/>
    <w:rsid w:val="00EF6361"/>
    <w:rsid w:val="00EF66F8"/>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00"/>
    <w:rsid w:val="00EF7970"/>
    <w:rsid w:val="00EF7C68"/>
    <w:rsid w:val="00EF7CD7"/>
    <w:rsid w:val="00EF7D21"/>
    <w:rsid w:val="00EF7EA5"/>
    <w:rsid w:val="00F000FF"/>
    <w:rsid w:val="00F00314"/>
    <w:rsid w:val="00F00469"/>
    <w:rsid w:val="00F005BA"/>
    <w:rsid w:val="00F007C0"/>
    <w:rsid w:val="00F009D6"/>
    <w:rsid w:val="00F00AAB"/>
    <w:rsid w:val="00F00B21"/>
    <w:rsid w:val="00F00B2A"/>
    <w:rsid w:val="00F00C99"/>
    <w:rsid w:val="00F00D3E"/>
    <w:rsid w:val="00F00EDC"/>
    <w:rsid w:val="00F00F86"/>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B0"/>
    <w:rsid w:val="00F01BF4"/>
    <w:rsid w:val="00F0207F"/>
    <w:rsid w:val="00F020C8"/>
    <w:rsid w:val="00F0210F"/>
    <w:rsid w:val="00F0211A"/>
    <w:rsid w:val="00F0219A"/>
    <w:rsid w:val="00F0242E"/>
    <w:rsid w:val="00F02466"/>
    <w:rsid w:val="00F025E2"/>
    <w:rsid w:val="00F02713"/>
    <w:rsid w:val="00F02732"/>
    <w:rsid w:val="00F02789"/>
    <w:rsid w:val="00F02AC2"/>
    <w:rsid w:val="00F02B10"/>
    <w:rsid w:val="00F02B2D"/>
    <w:rsid w:val="00F02B87"/>
    <w:rsid w:val="00F02B8E"/>
    <w:rsid w:val="00F02C47"/>
    <w:rsid w:val="00F02E99"/>
    <w:rsid w:val="00F02FA0"/>
    <w:rsid w:val="00F030CD"/>
    <w:rsid w:val="00F030FF"/>
    <w:rsid w:val="00F03120"/>
    <w:rsid w:val="00F03253"/>
    <w:rsid w:val="00F032E5"/>
    <w:rsid w:val="00F03820"/>
    <w:rsid w:val="00F0384A"/>
    <w:rsid w:val="00F038F6"/>
    <w:rsid w:val="00F03BA6"/>
    <w:rsid w:val="00F03CF4"/>
    <w:rsid w:val="00F03E5F"/>
    <w:rsid w:val="00F03EFF"/>
    <w:rsid w:val="00F03F5E"/>
    <w:rsid w:val="00F03F7B"/>
    <w:rsid w:val="00F040D1"/>
    <w:rsid w:val="00F04291"/>
    <w:rsid w:val="00F042EE"/>
    <w:rsid w:val="00F0444B"/>
    <w:rsid w:val="00F0452B"/>
    <w:rsid w:val="00F0460A"/>
    <w:rsid w:val="00F046FE"/>
    <w:rsid w:val="00F0478E"/>
    <w:rsid w:val="00F04A52"/>
    <w:rsid w:val="00F04A6A"/>
    <w:rsid w:val="00F04B0A"/>
    <w:rsid w:val="00F04B4D"/>
    <w:rsid w:val="00F04BAD"/>
    <w:rsid w:val="00F04CA7"/>
    <w:rsid w:val="00F04E18"/>
    <w:rsid w:val="00F04EC0"/>
    <w:rsid w:val="00F04EE5"/>
    <w:rsid w:val="00F04FDF"/>
    <w:rsid w:val="00F050BC"/>
    <w:rsid w:val="00F05121"/>
    <w:rsid w:val="00F0528A"/>
    <w:rsid w:val="00F0528D"/>
    <w:rsid w:val="00F052F3"/>
    <w:rsid w:val="00F053BE"/>
    <w:rsid w:val="00F053C8"/>
    <w:rsid w:val="00F0544E"/>
    <w:rsid w:val="00F056B4"/>
    <w:rsid w:val="00F0573E"/>
    <w:rsid w:val="00F0578F"/>
    <w:rsid w:val="00F057B0"/>
    <w:rsid w:val="00F059B5"/>
    <w:rsid w:val="00F05A1E"/>
    <w:rsid w:val="00F05A22"/>
    <w:rsid w:val="00F05A45"/>
    <w:rsid w:val="00F05D39"/>
    <w:rsid w:val="00F05E85"/>
    <w:rsid w:val="00F061E8"/>
    <w:rsid w:val="00F0644F"/>
    <w:rsid w:val="00F06642"/>
    <w:rsid w:val="00F0665E"/>
    <w:rsid w:val="00F067D3"/>
    <w:rsid w:val="00F069AD"/>
    <w:rsid w:val="00F06A63"/>
    <w:rsid w:val="00F06C2C"/>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9AE"/>
    <w:rsid w:val="00F07A35"/>
    <w:rsid w:val="00F07A7B"/>
    <w:rsid w:val="00F07BA8"/>
    <w:rsid w:val="00F07CF8"/>
    <w:rsid w:val="00F07E62"/>
    <w:rsid w:val="00F07ED8"/>
    <w:rsid w:val="00F07F86"/>
    <w:rsid w:val="00F100E0"/>
    <w:rsid w:val="00F10199"/>
    <w:rsid w:val="00F102A8"/>
    <w:rsid w:val="00F102C3"/>
    <w:rsid w:val="00F103D9"/>
    <w:rsid w:val="00F10629"/>
    <w:rsid w:val="00F107AD"/>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50"/>
    <w:rsid w:val="00F11BE8"/>
    <w:rsid w:val="00F11CA4"/>
    <w:rsid w:val="00F11D19"/>
    <w:rsid w:val="00F11D7E"/>
    <w:rsid w:val="00F11F13"/>
    <w:rsid w:val="00F120BA"/>
    <w:rsid w:val="00F120E7"/>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7"/>
    <w:rsid w:val="00F1385F"/>
    <w:rsid w:val="00F13B73"/>
    <w:rsid w:val="00F13B94"/>
    <w:rsid w:val="00F13BA4"/>
    <w:rsid w:val="00F13D3E"/>
    <w:rsid w:val="00F13EF5"/>
    <w:rsid w:val="00F13F35"/>
    <w:rsid w:val="00F13F89"/>
    <w:rsid w:val="00F14138"/>
    <w:rsid w:val="00F1420C"/>
    <w:rsid w:val="00F142AE"/>
    <w:rsid w:val="00F14350"/>
    <w:rsid w:val="00F143A9"/>
    <w:rsid w:val="00F144D7"/>
    <w:rsid w:val="00F145F4"/>
    <w:rsid w:val="00F1462E"/>
    <w:rsid w:val="00F14650"/>
    <w:rsid w:val="00F146A8"/>
    <w:rsid w:val="00F146BA"/>
    <w:rsid w:val="00F147BA"/>
    <w:rsid w:val="00F14AD3"/>
    <w:rsid w:val="00F14C07"/>
    <w:rsid w:val="00F14CD9"/>
    <w:rsid w:val="00F14CE9"/>
    <w:rsid w:val="00F14F87"/>
    <w:rsid w:val="00F14FDC"/>
    <w:rsid w:val="00F15042"/>
    <w:rsid w:val="00F15110"/>
    <w:rsid w:val="00F1511F"/>
    <w:rsid w:val="00F152BB"/>
    <w:rsid w:val="00F1539C"/>
    <w:rsid w:val="00F154BF"/>
    <w:rsid w:val="00F15623"/>
    <w:rsid w:val="00F158D1"/>
    <w:rsid w:val="00F158EC"/>
    <w:rsid w:val="00F158F3"/>
    <w:rsid w:val="00F1598D"/>
    <w:rsid w:val="00F15991"/>
    <w:rsid w:val="00F1599B"/>
    <w:rsid w:val="00F15C8C"/>
    <w:rsid w:val="00F15D0A"/>
    <w:rsid w:val="00F15D2F"/>
    <w:rsid w:val="00F15D39"/>
    <w:rsid w:val="00F15E37"/>
    <w:rsid w:val="00F15FA5"/>
    <w:rsid w:val="00F16228"/>
    <w:rsid w:val="00F1640A"/>
    <w:rsid w:val="00F1644A"/>
    <w:rsid w:val="00F1656C"/>
    <w:rsid w:val="00F16661"/>
    <w:rsid w:val="00F1677C"/>
    <w:rsid w:val="00F167E0"/>
    <w:rsid w:val="00F168C9"/>
    <w:rsid w:val="00F168CD"/>
    <w:rsid w:val="00F169D4"/>
    <w:rsid w:val="00F16BAF"/>
    <w:rsid w:val="00F16C14"/>
    <w:rsid w:val="00F16C40"/>
    <w:rsid w:val="00F16FB7"/>
    <w:rsid w:val="00F16FF2"/>
    <w:rsid w:val="00F17193"/>
    <w:rsid w:val="00F17244"/>
    <w:rsid w:val="00F1726E"/>
    <w:rsid w:val="00F1729B"/>
    <w:rsid w:val="00F17429"/>
    <w:rsid w:val="00F1750F"/>
    <w:rsid w:val="00F176FF"/>
    <w:rsid w:val="00F1778C"/>
    <w:rsid w:val="00F177C2"/>
    <w:rsid w:val="00F1791B"/>
    <w:rsid w:val="00F17954"/>
    <w:rsid w:val="00F17A26"/>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0F7"/>
    <w:rsid w:val="00F21163"/>
    <w:rsid w:val="00F211FB"/>
    <w:rsid w:val="00F21272"/>
    <w:rsid w:val="00F21333"/>
    <w:rsid w:val="00F21788"/>
    <w:rsid w:val="00F217A7"/>
    <w:rsid w:val="00F217F9"/>
    <w:rsid w:val="00F219EB"/>
    <w:rsid w:val="00F21A09"/>
    <w:rsid w:val="00F21B01"/>
    <w:rsid w:val="00F21CCB"/>
    <w:rsid w:val="00F21DBA"/>
    <w:rsid w:val="00F21ECF"/>
    <w:rsid w:val="00F22131"/>
    <w:rsid w:val="00F22172"/>
    <w:rsid w:val="00F22281"/>
    <w:rsid w:val="00F223EF"/>
    <w:rsid w:val="00F22541"/>
    <w:rsid w:val="00F22626"/>
    <w:rsid w:val="00F226E3"/>
    <w:rsid w:val="00F227F5"/>
    <w:rsid w:val="00F2285F"/>
    <w:rsid w:val="00F228D0"/>
    <w:rsid w:val="00F22985"/>
    <w:rsid w:val="00F22A46"/>
    <w:rsid w:val="00F22C9C"/>
    <w:rsid w:val="00F22D5E"/>
    <w:rsid w:val="00F22EBD"/>
    <w:rsid w:val="00F22F53"/>
    <w:rsid w:val="00F23122"/>
    <w:rsid w:val="00F23164"/>
    <w:rsid w:val="00F233D6"/>
    <w:rsid w:val="00F2376F"/>
    <w:rsid w:val="00F237A0"/>
    <w:rsid w:val="00F23851"/>
    <w:rsid w:val="00F23B44"/>
    <w:rsid w:val="00F23C24"/>
    <w:rsid w:val="00F23E6C"/>
    <w:rsid w:val="00F23FBA"/>
    <w:rsid w:val="00F240FA"/>
    <w:rsid w:val="00F24208"/>
    <w:rsid w:val="00F243D8"/>
    <w:rsid w:val="00F244D2"/>
    <w:rsid w:val="00F245ED"/>
    <w:rsid w:val="00F2478C"/>
    <w:rsid w:val="00F24ABD"/>
    <w:rsid w:val="00F24E1C"/>
    <w:rsid w:val="00F24E63"/>
    <w:rsid w:val="00F2512E"/>
    <w:rsid w:val="00F2518E"/>
    <w:rsid w:val="00F25254"/>
    <w:rsid w:val="00F2526F"/>
    <w:rsid w:val="00F25285"/>
    <w:rsid w:val="00F25415"/>
    <w:rsid w:val="00F25700"/>
    <w:rsid w:val="00F2570D"/>
    <w:rsid w:val="00F25792"/>
    <w:rsid w:val="00F25A55"/>
    <w:rsid w:val="00F25AB4"/>
    <w:rsid w:val="00F25AD5"/>
    <w:rsid w:val="00F25B1C"/>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AE5"/>
    <w:rsid w:val="00F27B9A"/>
    <w:rsid w:val="00F27BF4"/>
    <w:rsid w:val="00F27C7E"/>
    <w:rsid w:val="00F27DE5"/>
    <w:rsid w:val="00F30015"/>
    <w:rsid w:val="00F3008A"/>
    <w:rsid w:val="00F30112"/>
    <w:rsid w:val="00F30182"/>
    <w:rsid w:val="00F30186"/>
    <w:rsid w:val="00F3033A"/>
    <w:rsid w:val="00F3033F"/>
    <w:rsid w:val="00F3036B"/>
    <w:rsid w:val="00F304B0"/>
    <w:rsid w:val="00F30568"/>
    <w:rsid w:val="00F30758"/>
    <w:rsid w:val="00F30781"/>
    <w:rsid w:val="00F30828"/>
    <w:rsid w:val="00F30858"/>
    <w:rsid w:val="00F308A7"/>
    <w:rsid w:val="00F30C02"/>
    <w:rsid w:val="00F30C85"/>
    <w:rsid w:val="00F30CA6"/>
    <w:rsid w:val="00F30D12"/>
    <w:rsid w:val="00F311D5"/>
    <w:rsid w:val="00F31215"/>
    <w:rsid w:val="00F312C0"/>
    <w:rsid w:val="00F312D3"/>
    <w:rsid w:val="00F31384"/>
    <w:rsid w:val="00F313D6"/>
    <w:rsid w:val="00F3145B"/>
    <w:rsid w:val="00F31489"/>
    <w:rsid w:val="00F31741"/>
    <w:rsid w:val="00F3174E"/>
    <w:rsid w:val="00F31763"/>
    <w:rsid w:val="00F317B4"/>
    <w:rsid w:val="00F318A6"/>
    <w:rsid w:val="00F318B3"/>
    <w:rsid w:val="00F31A45"/>
    <w:rsid w:val="00F31B64"/>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78"/>
    <w:rsid w:val="00F34AB5"/>
    <w:rsid w:val="00F34C66"/>
    <w:rsid w:val="00F34D26"/>
    <w:rsid w:val="00F34DFE"/>
    <w:rsid w:val="00F34E19"/>
    <w:rsid w:val="00F34EB5"/>
    <w:rsid w:val="00F34EDF"/>
    <w:rsid w:val="00F34FEE"/>
    <w:rsid w:val="00F35067"/>
    <w:rsid w:val="00F35146"/>
    <w:rsid w:val="00F3518F"/>
    <w:rsid w:val="00F3536E"/>
    <w:rsid w:val="00F353C5"/>
    <w:rsid w:val="00F35515"/>
    <w:rsid w:val="00F35808"/>
    <w:rsid w:val="00F35857"/>
    <w:rsid w:val="00F35890"/>
    <w:rsid w:val="00F358C0"/>
    <w:rsid w:val="00F35AF4"/>
    <w:rsid w:val="00F35BB5"/>
    <w:rsid w:val="00F35BF4"/>
    <w:rsid w:val="00F35D94"/>
    <w:rsid w:val="00F35E04"/>
    <w:rsid w:val="00F36092"/>
    <w:rsid w:val="00F361E1"/>
    <w:rsid w:val="00F36336"/>
    <w:rsid w:val="00F3640C"/>
    <w:rsid w:val="00F365AF"/>
    <w:rsid w:val="00F368D6"/>
    <w:rsid w:val="00F36974"/>
    <w:rsid w:val="00F36A4A"/>
    <w:rsid w:val="00F36BB6"/>
    <w:rsid w:val="00F36C1F"/>
    <w:rsid w:val="00F36D26"/>
    <w:rsid w:val="00F36D3B"/>
    <w:rsid w:val="00F36E45"/>
    <w:rsid w:val="00F370BF"/>
    <w:rsid w:val="00F37216"/>
    <w:rsid w:val="00F37361"/>
    <w:rsid w:val="00F373C1"/>
    <w:rsid w:val="00F3740E"/>
    <w:rsid w:val="00F37441"/>
    <w:rsid w:val="00F374C3"/>
    <w:rsid w:val="00F377D7"/>
    <w:rsid w:val="00F378BE"/>
    <w:rsid w:val="00F3790A"/>
    <w:rsid w:val="00F37B8F"/>
    <w:rsid w:val="00F37D1E"/>
    <w:rsid w:val="00F37E16"/>
    <w:rsid w:val="00F37F76"/>
    <w:rsid w:val="00F37F79"/>
    <w:rsid w:val="00F40089"/>
    <w:rsid w:val="00F40125"/>
    <w:rsid w:val="00F40137"/>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DF"/>
    <w:rsid w:val="00F417E3"/>
    <w:rsid w:val="00F419CA"/>
    <w:rsid w:val="00F41A9B"/>
    <w:rsid w:val="00F41EAC"/>
    <w:rsid w:val="00F41F73"/>
    <w:rsid w:val="00F41F75"/>
    <w:rsid w:val="00F41FC3"/>
    <w:rsid w:val="00F41FD8"/>
    <w:rsid w:val="00F42045"/>
    <w:rsid w:val="00F420CC"/>
    <w:rsid w:val="00F4237B"/>
    <w:rsid w:val="00F42767"/>
    <w:rsid w:val="00F42845"/>
    <w:rsid w:val="00F428C0"/>
    <w:rsid w:val="00F429C9"/>
    <w:rsid w:val="00F42A4D"/>
    <w:rsid w:val="00F42B4C"/>
    <w:rsid w:val="00F42BD3"/>
    <w:rsid w:val="00F42C3C"/>
    <w:rsid w:val="00F42CFC"/>
    <w:rsid w:val="00F42EB8"/>
    <w:rsid w:val="00F42EEF"/>
    <w:rsid w:val="00F43079"/>
    <w:rsid w:val="00F430F3"/>
    <w:rsid w:val="00F43181"/>
    <w:rsid w:val="00F431A3"/>
    <w:rsid w:val="00F43399"/>
    <w:rsid w:val="00F4341B"/>
    <w:rsid w:val="00F4346B"/>
    <w:rsid w:val="00F434C6"/>
    <w:rsid w:val="00F434E6"/>
    <w:rsid w:val="00F4351D"/>
    <w:rsid w:val="00F43538"/>
    <w:rsid w:val="00F4362A"/>
    <w:rsid w:val="00F43692"/>
    <w:rsid w:val="00F437C1"/>
    <w:rsid w:val="00F438C1"/>
    <w:rsid w:val="00F43B0E"/>
    <w:rsid w:val="00F43B15"/>
    <w:rsid w:val="00F43C93"/>
    <w:rsid w:val="00F43D45"/>
    <w:rsid w:val="00F43DCB"/>
    <w:rsid w:val="00F43F8A"/>
    <w:rsid w:val="00F43FCA"/>
    <w:rsid w:val="00F43FD8"/>
    <w:rsid w:val="00F43FFA"/>
    <w:rsid w:val="00F44166"/>
    <w:rsid w:val="00F4429A"/>
    <w:rsid w:val="00F4429D"/>
    <w:rsid w:val="00F44362"/>
    <w:rsid w:val="00F443A3"/>
    <w:rsid w:val="00F443E2"/>
    <w:rsid w:val="00F444FF"/>
    <w:rsid w:val="00F44527"/>
    <w:rsid w:val="00F445D9"/>
    <w:rsid w:val="00F446AF"/>
    <w:rsid w:val="00F4479F"/>
    <w:rsid w:val="00F447BA"/>
    <w:rsid w:val="00F447C2"/>
    <w:rsid w:val="00F44B5B"/>
    <w:rsid w:val="00F44D85"/>
    <w:rsid w:val="00F4505C"/>
    <w:rsid w:val="00F4508B"/>
    <w:rsid w:val="00F4522E"/>
    <w:rsid w:val="00F453A3"/>
    <w:rsid w:val="00F45419"/>
    <w:rsid w:val="00F454EF"/>
    <w:rsid w:val="00F45573"/>
    <w:rsid w:val="00F45633"/>
    <w:rsid w:val="00F45814"/>
    <w:rsid w:val="00F45878"/>
    <w:rsid w:val="00F45AE8"/>
    <w:rsid w:val="00F45B06"/>
    <w:rsid w:val="00F45B19"/>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A84"/>
    <w:rsid w:val="00F47B0C"/>
    <w:rsid w:val="00F47B99"/>
    <w:rsid w:val="00F47C64"/>
    <w:rsid w:val="00F47D0A"/>
    <w:rsid w:val="00F47DF5"/>
    <w:rsid w:val="00F47F2B"/>
    <w:rsid w:val="00F47F39"/>
    <w:rsid w:val="00F47FC5"/>
    <w:rsid w:val="00F5009B"/>
    <w:rsid w:val="00F50274"/>
    <w:rsid w:val="00F50290"/>
    <w:rsid w:val="00F502DC"/>
    <w:rsid w:val="00F5034A"/>
    <w:rsid w:val="00F50422"/>
    <w:rsid w:val="00F505CB"/>
    <w:rsid w:val="00F505E2"/>
    <w:rsid w:val="00F5060E"/>
    <w:rsid w:val="00F50655"/>
    <w:rsid w:val="00F50672"/>
    <w:rsid w:val="00F506A8"/>
    <w:rsid w:val="00F507D1"/>
    <w:rsid w:val="00F50AFF"/>
    <w:rsid w:val="00F50B78"/>
    <w:rsid w:val="00F50EFA"/>
    <w:rsid w:val="00F510F4"/>
    <w:rsid w:val="00F51343"/>
    <w:rsid w:val="00F513A2"/>
    <w:rsid w:val="00F5185F"/>
    <w:rsid w:val="00F518D2"/>
    <w:rsid w:val="00F518E1"/>
    <w:rsid w:val="00F5197F"/>
    <w:rsid w:val="00F519CE"/>
    <w:rsid w:val="00F51AA9"/>
    <w:rsid w:val="00F51ABA"/>
    <w:rsid w:val="00F51ADA"/>
    <w:rsid w:val="00F51B35"/>
    <w:rsid w:val="00F51BD1"/>
    <w:rsid w:val="00F51BFA"/>
    <w:rsid w:val="00F51D1D"/>
    <w:rsid w:val="00F51D8F"/>
    <w:rsid w:val="00F51DD2"/>
    <w:rsid w:val="00F51E9F"/>
    <w:rsid w:val="00F520BA"/>
    <w:rsid w:val="00F52152"/>
    <w:rsid w:val="00F52200"/>
    <w:rsid w:val="00F52352"/>
    <w:rsid w:val="00F52404"/>
    <w:rsid w:val="00F52436"/>
    <w:rsid w:val="00F5245D"/>
    <w:rsid w:val="00F524F2"/>
    <w:rsid w:val="00F527F9"/>
    <w:rsid w:val="00F52876"/>
    <w:rsid w:val="00F52994"/>
    <w:rsid w:val="00F52A20"/>
    <w:rsid w:val="00F52C0A"/>
    <w:rsid w:val="00F52D44"/>
    <w:rsid w:val="00F52EC4"/>
    <w:rsid w:val="00F52FCE"/>
    <w:rsid w:val="00F53057"/>
    <w:rsid w:val="00F531CE"/>
    <w:rsid w:val="00F532BE"/>
    <w:rsid w:val="00F532E0"/>
    <w:rsid w:val="00F532E9"/>
    <w:rsid w:val="00F5330C"/>
    <w:rsid w:val="00F53452"/>
    <w:rsid w:val="00F5369B"/>
    <w:rsid w:val="00F538DA"/>
    <w:rsid w:val="00F53A61"/>
    <w:rsid w:val="00F53BD7"/>
    <w:rsid w:val="00F53D0B"/>
    <w:rsid w:val="00F53F25"/>
    <w:rsid w:val="00F54027"/>
    <w:rsid w:val="00F541D7"/>
    <w:rsid w:val="00F5420D"/>
    <w:rsid w:val="00F54229"/>
    <w:rsid w:val="00F5428B"/>
    <w:rsid w:val="00F542FB"/>
    <w:rsid w:val="00F543EB"/>
    <w:rsid w:val="00F543F7"/>
    <w:rsid w:val="00F544AE"/>
    <w:rsid w:val="00F5453D"/>
    <w:rsid w:val="00F54603"/>
    <w:rsid w:val="00F5464E"/>
    <w:rsid w:val="00F54812"/>
    <w:rsid w:val="00F5483C"/>
    <w:rsid w:val="00F548DD"/>
    <w:rsid w:val="00F54901"/>
    <w:rsid w:val="00F54B8E"/>
    <w:rsid w:val="00F54BC7"/>
    <w:rsid w:val="00F54BE8"/>
    <w:rsid w:val="00F55043"/>
    <w:rsid w:val="00F550C8"/>
    <w:rsid w:val="00F55209"/>
    <w:rsid w:val="00F553D9"/>
    <w:rsid w:val="00F5543F"/>
    <w:rsid w:val="00F55643"/>
    <w:rsid w:val="00F55BDB"/>
    <w:rsid w:val="00F55C7C"/>
    <w:rsid w:val="00F55D4C"/>
    <w:rsid w:val="00F55DC6"/>
    <w:rsid w:val="00F55E13"/>
    <w:rsid w:val="00F55FEE"/>
    <w:rsid w:val="00F560FE"/>
    <w:rsid w:val="00F5629D"/>
    <w:rsid w:val="00F5635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25"/>
    <w:rsid w:val="00F56F46"/>
    <w:rsid w:val="00F56FDF"/>
    <w:rsid w:val="00F56FE3"/>
    <w:rsid w:val="00F57022"/>
    <w:rsid w:val="00F570AE"/>
    <w:rsid w:val="00F572A9"/>
    <w:rsid w:val="00F572C3"/>
    <w:rsid w:val="00F57312"/>
    <w:rsid w:val="00F574C6"/>
    <w:rsid w:val="00F5752A"/>
    <w:rsid w:val="00F577A7"/>
    <w:rsid w:val="00F577B2"/>
    <w:rsid w:val="00F5781B"/>
    <w:rsid w:val="00F5786F"/>
    <w:rsid w:val="00F57953"/>
    <w:rsid w:val="00F579DF"/>
    <w:rsid w:val="00F57A63"/>
    <w:rsid w:val="00F57A67"/>
    <w:rsid w:val="00F57AE0"/>
    <w:rsid w:val="00F57C86"/>
    <w:rsid w:val="00F57E6D"/>
    <w:rsid w:val="00F57F48"/>
    <w:rsid w:val="00F57F4D"/>
    <w:rsid w:val="00F57F61"/>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0EF4"/>
    <w:rsid w:val="00F61136"/>
    <w:rsid w:val="00F61170"/>
    <w:rsid w:val="00F61256"/>
    <w:rsid w:val="00F61364"/>
    <w:rsid w:val="00F61431"/>
    <w:rsid w:val="00F61476"/>
    <w:rsid w:val="00F61568"/>
    <w:rsid w:val="00F6162E"/>
    <w:rsid w:val="00F61630"/>
    <w:rsid w:val="00F61783"/>
    <w:rsid w:val="00F617AD"/>
    <w:rsid w:val="00F6190F"/>
    <w:rsid w:val="00F61A6D"/>
    <w:rsid w:val="00F61D21"/>
    <w:rsid w:val="00F61E5F"/>
    <w:rsid w:val="00F61F8F"/>
    <w:rsid w:val="00F61F90"/>
    <w:rsid w:val="00F62060"/>
    <w:rsid w:val="00F6212C"/>
    <w:rsid w:val="00F621B9"/>
    <w:rsid w:val="00F622B4"/>
    <w:rsid w:val="00F622BC"/>
    <w:rsid w:val="00F622CE"/>
    <w:rsid w:val="00F622D9"/>
    <w:rsid w:val="00F62326"/>
    <w:rsid w:val="00F6243A"/>
    <w:rsid w:val="00F62442"/>
    <w:rsid w:val="00F6248B"/>
    <w:rsid w:val="00F6252B"/>
    <w:rsid w:val="00F62703"/>
    <w:rsid w:val="00F62848"/>
    <w:rsid w:val="00F6290A"/>
    <w:rsid w:val="00F62987"/>
    <w:rsid w:val="00F62A00"/>
    <w:rsid w:val="00F62A32"/>
    <w:rsid w:val="00F62A65"/>
    <w:rsid w:val="00F62B30"/>
    <w:rsid w:val="00F62BCD"/>
    <w:rsid w:val="00F62C32"/>
    <w:rsid w:val="00F62D16"/>
    <w:rsid w:val="00F6302A"/>
    <w:rsid w:val="00F6315A"/>
    <w:rsid w:val="00F63172"/>
    <w:rsid w:val="00F63193"/>
    <w:rsid w:val="00F632E9"/>
    <w:rsid w:val="00F63387"/>
    <w:rsid w:val="00F63492"/>
    <w:rsid w:val="00F635FB"/>
    <w:rsid w:val="00F63636"/>
    <w:rsid w:val="00F63679"/>
    <w:rsid w:val="00F63691"/>
    <w:rsid w:val="00F637D3"/>
    <w:rsid w:val="00F637E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7E3"/>
    <w:rsid w:val="00F6482C"/>
    <w:rsid w:val="00F648BC"/>
    <w:rsid w:val="00F648EF"/>
    <w:rsid w:val="00F64904"/>
    <w:rsid w:val="00F6490D"/>
    <w:rsid w:val="00F64970"/>
    <w:rsid w:val="00F649A0"/>
    <w:rsid w:val="00F64A59"/>
    <w:rsid w:val="00F64C17"/>
    <w:rsid w:val="00F64C2B"/>
    <w:rsid w:val="00F64F5F"/>
    <w:rsid w:val="00F651BE"/>
    <w:rsid w:val="00F652E5"/>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A0"/>
    <w:rsid w:val="00F66EB5"/>
    <w:rsid w:val="00F66F83"/>
    <w:rsid w:val="00F67118"/>
    <w:rsid w:val="00F67161"/>
    <w:rsid w:val="00F67183"/>
    <w:rsid w:val="00F671FB"/>
    <w:rsid w:val="00F6737C"/>
    <w:rsid w:val="00F67391"/>
    <w:rsid w:val="00F673D2"/>
    <w:rsid w:val="00F674A0"/>
    <w:rsid w:val="00F674E4"/>
    <w:rsid w:val="00F6758B"/>
    <w:rsid w:val="00F677FE"/>
    <w:rsid w:val="00F67974"/>
    <w:rsid w:val="00F679C0"/>
    <w:rsid w:val="00F679EE"/>
    <w:rsid w:val="00F67A65"/>
    <w:rsid w:val="00F67E45"/>
    <w:rsid w:val="00F67E65"/>
    <w:rsid w:val="00F67E9A"/>
    <w:rsid w:val="00F67ED8"/>
    <w:rsid w:val="00F67F53"/>
    <w:rsid w:val="00F70072"/>
    <w:rsid w:val="00F70272"/>
    <w:rsid w:val="00F702F1"/>
    <w:rsid w:val="00F70313"/>
    <w:rsid w:val="00F703BE"/>
    <w:rsid w:val="00F705EC"/>
    <w:rsid w:val="00F70654"/>
    <w:rsid w:val="00F707E1"/>
    <w:rsid w:val="00F7080C"/>
    <w:rsid w:val="00F70AD1"/>
    <w:rsid w:val="00F70BFA"/>
    <w:rsid w:val="00F70C28"/>
    <w:rsid w:val="00F70DC8"/>
    <w:rsid w:val="00F70FA0"/>
    <w:rsid w:val="00F70FB5"/>
    <w:rsid w:val="00F70FB6"/>
    <w:rsid w:val="00F70FFD"/>
    <w:rsid w:val="00F71168"/>
    <w:rsid w:val="00F7116B"/>
    <w:rsid w:val="00F71206"/>
    <w:rsid w:val="00F712CF"/>
    <w:rsid w:val="00F71366"/>
    <w:rsid w:val="00F71635"/>
    <w:rsid w:val="00F7164A"/>
    <w:rsid w:val="00F717D0"/>
    <w:rsid w:val="00F71A11"/>
    <w:rsid w:val="00F71C91"/>
    <w:rsid w:val="00F71DFF"/>
    <w:rsid w:val="00F71F69"/>
    <w:rsid w:val="00F7208E"/>
    <w:rsid w:val="00F7209D"/>
    <w:rsid w:val="00F720BC"/>
    <w:rsid w:val="00F72194"/>
    <w:rsid w:val="00F724C0"/>
    <w:rsid w:val="00F72552"/>
    <w:rsid w:val="00F725D9"/>
    <w:rsid w:val="00F725E0"/>
    <w:rsid w:val="00F725ED"/>
    <w:rsid w:val="00F727A4"/>
    <w:rsid w:val="00F7281E"/>
    <w:rsid w:val="00F729A8"/>
    <w:rsid w:val="00F729C7"/>
    <w:rsid w:val="00F72A91"/>
    <w:rsid w:val="00F72AF2"/>
    <w:rsid w:val="00F72B72"/>
    <w:rsid w:val="00F72BB6"/>
    <w:rsid w:val="00F72C2F"/>
    <w:rsid w:val="00F72CD8"/>
    <w:rsid w:val="00F72E12"/>
    <w:rsid w:val="00F72E63"/>
    <w:rsid w:val="00F72E8E"/>
    <w:rsid w:val="00F72EE9"/>
    <w:rsid w:val="00F730EF"/>
    <w:rsid w:val="00F73136"/>
    <w:rsid w:val="00F7324A"/>
    <w:rsid w:val="00F7333C"/>
    <w:rsid w:val="00F733DB"/>
    <w:rsid w:val="00F73503"/>
    <w:rsid w:val="00F73A0F"/>
    <w:rsid w:val="00F73A63"/>
    <w:rsid w:val="00F73AD6"/>
    <w:rsid w:val="00F73AD9"/>
    <w:rsid w:val="00F73BDC"/>
    <w:rsid w:val="00F73BE4"/>
    <w:rsid w:val="00F73C72"/>
    <w:rsid w:val="00F73D5C"/>
    <w:rsid w:val="00F73D65"/>
    <w:rsid w:val="00F73D85"/>
    <w:rsid w:val="00F73E4A"/>
    <w:rsid w:val="00F741CA"/>
    <w:rsid w:val="00F7435F"/>
    <w:rsid w:val="00F746D7"/>
    <w:rsid w:val="00F7479D"/>
    <w:rsid w:val="00F747EA"/>
    <w:rsid w:val="00F74A3C"/>
    <w:rsid w:val="00F74B23"/>
    <w:rsid w:val="00F74B76"/>
    <w:rsid w:val="00F74BB9"/>
    <w:rsid w:val="00F74C7F"/>
    <w:rsid w:val="00F74CB9"/>
    <w:rsid w:val="00F75178"/>
    <w:rsid w:val="00F7518F"/>
    <w:rsid w:val="00F751C9"/>
    <w:rsid w:val="00F753C7"/>
    <w:rsid w:val="00F7547C"/>
    <w:rsid w:val="00F7549C"/>
    <w:rsid w:val="00F7550F"/>
    <w:rsid w:val="00F7555A"/>
    <w:rsid w:val="00F75582"/>
    <w:rsid w:val="00F75661"/>
    <w:rsid w:val="00F75671"/>
    <w:rsid w:val="00F75676"/>
    <w:rsid w:val="00F758AA"/>
    <w:rsid w:val="00F758AE"/>
    <w:rsid w:val="00F758EE"/>
    <w:rsid w:val="00F75CC5"/>
    <w:rsid w:val="00F75D0E"/>
    <w:rsid w:val="00F75D1F"/>
    <w:rsid w:val="00F75EE1"/>
    <w:rsid w:val="00F75FA4"/>
    <w:rsid w:val="00F760AB"/>
    <w:rsid w:val="00F7612A"/>
    <w:rsid w:val="00F762A9"/>
    <w:rsid w:val="00F762E0"/>
    <w:rsid w:val="00F76300"/>
    <w:rsid w:val="00F76349"/>
    <w:rsid w:val="00F7636A"/>
    <w:rsid w:val="00F765AE"/>
    <w:rsid w:val="00F76644"/>
    <w:rsid w:val="00F76712"/>
    <w:rsid w:val="00F767DE"/>
    <w:rsid w:val="00F7688D"/>
    <w:rsid w:val="00F76A18"/>
    <w:rsid w:val="00F76A50"/>
    <w:rsid w:val="00F76AB1"/>
    <w:rsid w:val="00F76B07"/>
    <w:rsid w:val="00F76BBB"/>
    <w:rsid w:val="00F76C13"/>
    <w:rsid w:val="00F76CB9"/>
    <w:rsid w:val="00F76EFA"/>
    <w:rsid w:val="00F77042"/>
    <w:rsid w:val="00F7714C"/>
    <w:rsid w:val="00F77368"/>
    <w:rsid w:val="00F77385"/>
    <w:rsid w:val="00F776A0"/>
    <w:rsid w:val="00F776B6"/>
    <w:rsid w:val="00F776F1"/>
    <w:rsid w:val="00F776F4"/>
    <w:rsid w:val="00F77727"/>
    <w:rsid w:val="00F777A0"/>
    <w:rsid w:val="00F77921"/>
    <w:rsid w:val="00F7793A"/>
    <w:rsid w:val="00F77B53"/>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4"/>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BD8"/>
    <w:rsid w:val="00F81E08"/>
    <w:rsid w:val="00F81E54"/>
    <w:rsid w:val="00F81ED3"/>
    <w:rsid w:val="00F81F49"/>
    <w:rsid w:val="00F81F4C"/>
    <w:rsid w:val="00F820B9"/>
    <w:rsid w:val="00F820C9"/>
    <w:rsid w:val="00F820D8"/>
    <w:rsid w:val="00F821E8"/>
    <w:rsid w:val="00F821FD"/>
    <w:rsid w:val="00F82229"/>
    <w:rsid w:val="00F822FD"/>
    <w:rsid w:val="00F82390"/>
    <w:rsid w:val="00F82397"/>
    <w:rsid w:val="00F82408"/>
    <w:rsid w:val="00F825F8"/>
    <w:rsid w:val="00F8287B"/>
    <w:rsid w:val="00F82A3A"/>
    <w:rsid w:val="00F82A9A"/>
    <w:rsid w:val="00F82AAF"/>
    <w:rsid w:val="00F82AD5"/>
    <w:rsid w:val="00F82B88"/>
    <w:rsid w:val="00F82C9A"/>
    <w:rsid w:val="00F82EDF"/>
    <w:rsid w:val="00F82F14"/>
    <w:rsid w:val="00F82F3C"/>
    <w:rsid w:val="00F82F51"/>
    <w:rsid w:val="00F83089"/>
    <w:rsid w:val="00F831BC"/>
    <w:rsid w:val="00F835BA"/>
    <w:rsid w:val="00F83916"/>
    <w:rsid w:val="00F8397D"/>
    <w:rsid w:val="00F83A06"/>
    <w:rsid w:val="00F83D61"/>
    <w:rsid w:val="00F83D6D"/>
    <w:rsid w:val="00F83E58"/>
    <w:rsid w:val="00F84193"/>
    <w:rsid w:val="00F8433F"/>
    <w:rsid w:val="00F8456C"/>
    <w:rsid w:val="00F845AF"/>
    <w:rsid w:val="00F8482B"/>
    <w:rsid w:val="00F848B8"/>
    <w:rsid w:val="00F84987"/>
    <w:rsid w:val="00F84A95"/>
    <w:rsid w:val="00F84B48"/>
    <w:rsid w:val="00F84BFB"/>
    <w:rsid w:val="00F84D6F"/>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6F1"/>
    <w:rsid w:val="00F86740"/>
    <w:rsid w:val="00F8678B"/>
    <w:rsid w:val="00F867FB"/>
    <w:rsid w:val="00F868F5"/>
    <w:rsid w:val="00F86AC5"/>
    <w:rsid w:val="00F86E03"/>
    <w:rsid w:val="00F86F27"/>
    <w:rsid w:val="00F870B7"/>
    <w:rsid w:val="00F8716C"/>
    <w:rsid w:val="00F8718A"/>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41"/>
    <w:rsid w:val="00F9055F"/>
    <w:rsid w:val="00F9056A"/>
    <w:rsid w:val="00F906B1"/>
    <w:rsid w:val="00F909E6"/>
    <w:rsid w:val="00F90F02"/>
    <w:rsid w:val="00F90F8D"/>
    <w:rsid w:val="00F911A5"/>
    <w:rsid w:val="00F911D4"/>
    <w:rsid w:val="00F912C8"/>
    <w:rsid w:val="00F91528"/>
    <w:rsid w:val="00F9156B"/>
    <w:rsid w:val="00F9198A"/>
    <w:rsid w:val="00F91ABD"/>
    <w:rsid w:val="00F91AE3"/>
    <w:rsid w:val="00F91C20"/>
    <w:rsid w:val="00F91C58"/>
    <w:rsid w:val="00F91E06"/>
    <w:rsid w:val="00F91EC7"/>
    <w:rsid w:val="00F9207A"/>
    <w:rsid w:val="00F9229E"/>
    <w:rsid w:val="00F922B2"/>
    <w:rsid w:val="00F9230C"/>
    <w:rsid w:val="00F9257F"/>
    <w:rsid w:val="00F925A5"/>
    <w:rsid w:val="00F92782"/>
    <w:rsid w:val="00F92868"/>
    <w:rsid w:val="00F929C0"/>
    <w:rsid w:val="00F92B6D"/>
    <w:rsid w:val="00F92B81"/>
    <w:rsid w:val="00F92BAD"/>
    <w:rsid w:val="00F92C45"/>
    <w:rsid w:val="00F92C78"/>
    <w:rsid w:val="00F92E25"/>
    <w:rsid w:val="00F92E88"/>
    <w:rsid w:val="00F9305A"/>
    <w:rsid w:val="00F930FC"/>
    <w:rsid w:val="00F9339B"/>
    <w:rsid w:val="00F9339F"/>
    <w:rsid w:val="00F933A5"/>
    <w:rsid w:val="00F93417"/>
    <w:rsid w:val="00F9349B"/>
    <w:rsid w:val="00F934CD"/>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5E"/>
    <w:rsid w:val="00F94430"/>
    <w:rsid w:val="00F945C6"/>
    <w:rsid w:val="00F947D3"/>
    <w:rsid w:val="00F94905"/>
    <w:rsid w:val="00F9490D"/>
    <w:rsid w:val="00F94951"/>
    <w:rsid w:val="00F949DE"/>
    <w:rsid w:val="00F94DC8"/>
    <w:rsid w:val="00F94E60"/>
    <w:rsid w:val="00F9501E"/>
    <w:rsid w:val="00F9508F"/>
    <w:rsid w:val="00F95093"/>
    <w:rsid w:val="00F950BD"/>
    <w:rsid w:val="00F950CB"/>
    <w:rsid w:val="00F951B3"/>
    <w:rsid w:val="00F957F0"/>
    <w:rsid w:val="00F95824"/>
    <w:rsid w:val="00F9587C"/>
    <w:rsid w:val="00F958D6"/>
    <w:rsid w:val="00F95A28"/>
    <w:rsid w:val="00F95D90"/>
    <w:rsid w:val="00F9600B"/>
    <w:rsid w:val="00F960CC"/>
    <w:rsid w:val="00F963DE"/>
    <w:rsid w:val="00F9664B"/>
    <w:rsid w:val="00F967EC"/>
    <w:rsid w:val="00F9688A"/>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97EC8"/>
    <w:rsid w:val="00FA0068"/>
    <w:rsid w:val="00FA011D"/>
    <w:rsid w:val="00FA01E2"/>
    <w:rsid w:val="00FA035F"/>
    <w:rsid w:val="00FA03A2"/>
    <w:rsid w:val="00FA0420"/>
    <w:rsid w:val="00FA0442"/>
    <w:rsid w:val="00FA0560"/>
    <w:rsid w:val="00FA0920"/>
    <w:rsid w:val="00FA0930"/>
    <w:rsid w:val="00FA0938"/>
    <w:rsid w:val="00FA09A8"/>
    <w:rsid w:val="00FA09EF"/>
    <w:rsid w:val="00FA0A98"/>
    <w:rsid w:val="00FA0B3B"/>
    <w:rsid w:val="00FA0BA3"/>
    <w:rsid w:val="00FA0CE9"/>
    <w:rsid w:val="00FA0DF0"/>
    <w:rsid w:val="00FA0DF6"/>
    <w:rsid w:val="00FA0E38"/>
    <w:rsid w:val="00FA0F24"/>
    <w:rsid w:val="00FA105C"/>
    <w:rsid w:val="00FA12DB"/>
    <w:rsid w:val="00FA13D0"/>
    <w:rsid w:val="00FA149D"/>
    <w:rsid w:val="00FA14FB"/>
    <w:rsid w:val="00FA1570"/>
    <w:rsid w:val="00FA158B"/>
    <w:rsid w:val="00FA1698"/>
    <w:rsid w:val="00FA1724"/>
    <w:rsid w:val="00FA176F"/>
    <w:rsid w:val="00FA177B"/>
    <w:rsid w:val="00FA1A5F"/>
    <w:rsid w:val="00FA1B7B"/>
    <w:rsid w:val="00FA1C27"/>
    <w:rsid w:val="00FA1F3D"/>
    <w:rsid w:val="00FA1F63"/>
    <w:rsid w:val="00FA22A9"/>
    <w:rsid w:val="00FA23DD"/>
    <w:rsid w:val="00FA241F"/>
    <w:rsid w:val="00FA247D"/>
    <w:rsid w:val="00FA24FE"/>
    <w:rsid w:val="00FA2787"/>
    <w:rsid w:val="00FA27FC"/>
    <w:rsid w:val="00FA288A"/>
    <w:rsid w:val="00FA299A"/>
    <w:rsid w:val="00FA2A49"/>
    <w:rsid w:val="00FA2A67"/>
    <w:rsid w:val="00FA2AD2"/>
    <w:rsid w:val="00FA2AE6"/>
    <w:rsid w:val="00FA2B19"/>
    <w:rsid w:val="00FA2BB3"/>
    <w:rsid w:val="00FA2C22"/>
    <w:rsid w:val="00FA2C99"/>
    <w:rsid w:val="00FA2D8D"/>
    <w:rsid w:val="00FA2FBF"/>
    <w:rsid w:val="00FA322F"/>
    <w:rsid w:val="00FA329E"/>
    <w:rsid w:val="00FA3359"/>
    <w:rsid w:val="00FA3383"/>
    <w:rsid w:val="00FA35B6"/>
    <w:rsid w:val="00FA3789"/>
    <w:rsid w:val="00FA37CA"/>
    <w:rsid w:val="00FA38A2"/>
    <w:rsid w:val="00FA38A6"/>
    <w:rsid w:val="00FA38C5"/>
    <w:rsid w:val="00FA38FD"/>
    <w:rsid w:val="00FA3945"/>
    <w:rsid w:val="00FA395D"/>
    <w:rsid w:val="00FA3ACC"/>
    <w:rsid w:val="00FA3C17"/>
    <w:rsid w:val="00FA3C3D"/>
    <w:rsid w:val="00FA3D82"/>
    <w:rsid w:val="00FA4056"/>
    <w:rsid w:val="00FA408E"/>
    <w:rsid w:val="00FA40C0"/>
    <w:rsid w:val="00FA4153"/>
    <w:rsid w:val="00FA4224"/>
    <w:rsid w:val="00FA42EC"/>
    <w:rsid w:val="00FA4492"/>
    <w:rsid w:val="00FA467B"/>
    <w:rsid w:val="00FA4737"/>
    <w:rsid w:val="00FA476F"/>
    <w:rsid w:val="00FA4958"/>
    <w:rsid w:val="00FA4A8C"/>
    <w:rsid w:val="00FA4AD1"/>
    <w:rsid w:val="00FA4BCE"/>
    <w:rsid w:val="00FA4BF1"/>
    <w:rsid w:val="00FA4CE9"/>
    <w:rsid w:val="00FA4E40"/>
    <w:rsid w:val="00FA4FF7"/>
    <w:rsid w:val="00FA5013"/>
    <w:rsid w:val="00FA5049"/>
    <w:rsid w:val="00FA50E2"/>
    <w:rsid w:val="00FA51DD"/>
    <w:rsid w:val="00FA5306"/>
    <w:rsid w:val="00FA55A7"/>
    <w:rsid w:val="00FA5609"/>
    <w:rsid w:val="00FA56A0"/>
    <w:rsid w:val="00FA59C3"/>
    <w:rsid w:val="00FA5A10"/>
    <w:rsid w:val="00FA5B46"/>
    <w:rsid w:val="00FA5B74"/>
    <w:rsid w:val="00FA5B85"/>
    <w:rsid w:val="00FA5B96"/>
    <w:rsid w:val="00FA5BDD"/>
    <w:rsid w:val="00FA5C2B"/>
    <w:rsid w:val="00FA5D32"/>
    <w:rsid w:val="00FA5DF0"/>
    <w:rsid w:val="00FA61C0"/>
    <w:rsid w:val="00FA6229"/>
    <w:rsid w:val="00FA6263"/>
    <w:rsid w:val="00FA6338"/>
    <w:rsid w:val="00FA6462"/>
    <w:rsid w:val="00FA649B"/>
    <w:rsid w:val="00FA65FD"/>
    <w:rsid w:val="00FA6738"/>
    <w:rsid w:val="00FA67E5"/>
    <w:rsid w:val="00FA6A25"/>
    <w:rsid w:val="00FA6A41"/>
    <w:rsid w:val="00FA6B4E"/>
    <w:rsid w:val="00FA6BE2"/>
    <w:rsid w:val="00FA6D9E"/>
    <w:rsid w:val="00FA6F31"/>
    <w:rsid w:val="00FA6F73"/>
    <w:rsid w:val="00FA74CB"/>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2C"/>
    <w:rsid w:val="00FB06C5"/>
    <w:rsid w:val="00FB0778"/>
    <w:rsid w:val="00FB07EF"/>
    <w:rsid w:val="00FB0A5F"/>
    <w:rsid w:val="00FB0ADC"/>
    <w:rsid w:val="00FB0BDE"/>
    <w:rsid w:val="00FB0C95"/>
    <w:rsid w:val="00FB0D24"/>
    <w:rsid w:val="00FB0D79"/>
    <w:rsid w:val="00FB0DA8"/>
    <w:rsid w:val="00FB0DD1"/>
    <w:rsid w:val="00FB0ED1"/>
    <w:rsid w:val="00FB0F15"/>
    <w:rsid w:val="00FB119F"/>
    <w:rsid w:val="00FB11B7"/>
    <w:rsid w:val="00FB134E"/>
    <w:rsid w:val="00FB175F"/>
    <w:rsid w:val="00FB189A"/>
    <w:rsid w:val="00FB18C6"/>
    <w:rsid w:val="00FB1981"/>
    <w:rsid w:val="00FB1982"/>
    <w:rsid w:val="00FB1A4F"/>
    <w:rsid w:val="00FB1A57"/>
    <w:rsid w:val="00FB1C25"/>
    <w:rsid w:val="00FB1D03"/>
    <w:rsid w:val="00FB1D2E"/>
    <w:rsid w:val="00FB1F50"/>
    <w:rsid w:val="00FB1FE7"/>
    <w:rsid w:val="00FB2325"/>
    <w:rsid w:val="00FB237B"/>
    <w:rsid w:val="00FB2503"/>
    <w:rsid w:val="00FB2511"/>
    <w:rsid w:val="00FB2580"/>
    <w:rsid w:val="00FB27C6"/>
    <w:rsid w:val="00FB28C6"/>
    <w:rsid w:val="00FB2900"/>
    <w:rsid w:val="00FB2ADF"/>
    <w:rsid w:val="00FB2BE5"/>
    <w:rsid w:val="00FB2D30"/>
    <w:rsid w:val="00FB2D99"/>
    <w:rsid w:val="00FB2F5F"/>
    <w:rsid w:val="00FB300A"/>
    <w:rsid w:val="00FB300B"/>
    <w:rsid w:val="00FB32D8"/>
    <w:rsid w:val="00FB33F2"/>
    <w:rsid w:val="00FB3579"/>
    <w:rsid w:val="00FB3581"/>
    <w:rsid w:val="00FB381E"/>
    <w:rsid w:val="00FB38B7"/>
    <w:rsid w:val="00FB39DF"/>
    <w:rsid w:val="00FB39F5"/>
    <w:rsid w:val="00FB3DB5"/>
    <w:rsid w:val="00FB3E5D"/>
    <w:rsid w:val="00FB3ED0"/>
    <w:rsid w:val="00FB3F5E"/>
    <w:rsid w:val="00FB427E"/>
    <w:rsid w:val="00FB4650"/>
    <w:rsid w:val="00FB467F"/>
    <w:rsid w:val="00FB46D8"/>
    <w:rsid w:val="00FB49A2"/>
    <w:rsid w:val="00FB4BE6"/>
    <w:rsid w:val="00FB4C2C"/>
    <w:rsid w:val="00FB4C50"/>
    <w:rsid w:val="00FB4C80"/>
    <w:rsid w:val="00FB4C9F"/>
    <w:rsid w:val="00FB4D9E"/>
    <w:rsid w:val="00FB4E88"/>
    <w:rsid w:val="00FB4FDA"/>
    <w:rsid w:val="00FB50DC"/>
    <w:rsid w:val="00FB52E0"/>
    <w:rsid w:val="00FB5451"/>
    <w:rsid w:val="00FB548A"/>
    <w:rsid w:val="00FB54AE"/>
    <w:rsid w:val="00FB55C2"/>
    <w:rsid w:val="00FB56BE"/>
    <w:rsid w:val="00FB57E6"/>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D70"/>
    <w:rsid w:val="00FB6E2E"/>
    <w:rsid w:val="00FB6E70"/>
    <w:rsid w:val="00FB6FF6"/>
    <w:rsid w:val="00FB7044"/>
    <w:rsid w:val="00FB7075"/>
    <w:rsid w:val="00FB7310"/>
    <w:rsid w:val="00FB7368"/>
    <w:rsid w:val="00FB7655"/>
    <w:rsid w:val="00FB77E6"/>
    <w:rsid w:val="00FB793C"/>
    <w:rsid w:val="00FB7A41"/>
    <w:rsid w:val="00FB7D82"/>
    <w:rsid w:val="00FB7ED0"/>
    <w:rsid w:val="00FB7ED5"/>
    <w:rsid w:val="00FB7FFA"/>
    <w:rsid w:val="00FC00C8"/>
    <w:rsid w:val="00FC013B"/>
    <w:rsid w:val="00FC0406"/>
    <w:rsid w:val="00FC04E6"/>
    <w:rsid w:val="00FC055B"/>
    <w:rsid w:val="00FC061F"/>
    <w:rsid w:val="00FC06FB"/>
    <w:rsid w:val="00FC0A4B"/>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6"/>
    <w:rsid w:val="00FC1BDE"/>
    <w:rsid w:val="00FC1E49"/>
    <w:rsid w:val="00FC1F12"/>
    <w:rsid w:val="00FC20DA"/>
    <w:rsid w:val="00FC214E"/>
    <w:rsid w:val="00FC21C7"/>
    <w:rsid w:val="00FC22D8"/>
    <w:rsid w:val="00FC22E7"/>
    <w:rsid w:val="00FC24A0"/>
    <w:rsid w:val="00FC25BB"/>
    <w:rsid w:val="00FC25F8"/>
    <w:rsid w:val="00FC2644"/>
    <w:rsid w:val="00FC28CB"/>
    <w:rsid w:val="00FC2B53"/>
    <w:rsid w:val="00FC2B77"/>
    <w:rsid w:val="00FC2BA5"/>
    <w:rsid w:val="00FC2DF9"/>
    <w:rsid w:val="00FC2E68"/>
    <w:rsid w:val="00FC3067"/>
    <w:rsid w:val="00FC30A8"/>
    <w:rsid w:val="00FC30EE"/>
    <w:rsid w:val="00FC312D"/>
    <w:rsid w:val="00FC32BA"/>
    <w:rsid w:val="00FC32D5"/>
    <w:rsid w:val="00FC337A"/>
    <w:rsid w:val="00FC3429"/>
    <w:rsid w:val="00FC343E"/>
    <w:rsid w:val="00FC3476"/>
    <w:rsid w:val="00FC3482"/>
    <w:rsid w:val="00FC3622"/>
    <w:rsid w:val="00FC364A"/>
    <w:rsid w:val="00FC3729"/>
    <w:rsid w:val="00FC3867"/>
    <w:rsid w:val="00FC3890"/>
    <w:rsid w:val="00FC3992"/>
    <w:rsid w:val="00FC3993"/>
    <w:rsid w:val="00FC39EA"/>
    <w:rsid w:val="00FC3ADB"/>
    <w:rsid w:val="00FC3B91"/>
    <w:rsid w:val="00FC3BB8"/>
    <w:rsid w:val="00FC3D16"/>
    <w:rsid w:val="00FC3D3E"/>
    <w:rsid w:val="00FC3DE7"/>
    <w:rsid w:val="00FC4032"/>
    <w:rsid w:val="00FC40C0"/>
    <w:rsid w:val="00FC4234"/>
    <w:rsid w:val="00FC4298"/>
    <w:rsid w:val="00FC43E4"/>
    <w:rsid w:val="00FC462D"/>
    <w:rsid w:val="00FC4843"/>
    <w:rsid w:val="00FC4852"/>
    <w:rsid w:val="00FC4B3D"/>
    <w:rsid w:val="00FC4BD5"/>
    <w:rsid w:val="00FC4C91"/>
    <w:rsid w:val="00FC4E7B"/>
    <w:rsid w:val="00FC4ECB"/>
    <w:rsid w:val="00FC4EEA"/>
    <w:rsid w:val="00FC4F48"/>
    <w:rsid w:val="00FC4FA2"/>
    <w:rsid w:val="00FC500C"/>
    <w:rsid w:val="00FC5289"/>
    <w:rsid w:val="00FC5294"/>
    <w:rsid w:val="00FC52E1"/>
    <w:rsid w:val="00FC5311"/>
    <w:rsid w:val="00FC5364"/>
    <w:rsid w:val="00FC5667"/>
    <w:rsid w:val="00FC592B"/>
    <w:rsid w:val="00FC59F3"/>
    <w:rsid w:val="00FC5A84"/>
    <w:rsid w:val="00FC5BD6"/>
    <w:rsid w:val="00FC5C01"/>
    <w:rsid w:val="00FC5D4A"/>
    <w:rsid w:val="00FC5F24"/>
    <w:rsid w:val="00FC61CB"/>
    <w:rsid w:val="00FC61CE"/>
    <w:rsid w:val="00FC6377"/>
    <w:rsid w:val="00FC6619"/>
    <w:rsid w:val="00FC6733"/>
    <w:rsid w:val="00FC674C"/>
    <w:rsid w:val="00FC6795"/>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0A"/>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8AB"/>
    <w:rsid w:val="00FD0910"/>
    <w:rsid w:val="00FD0919"/>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DE"/>
    <w:rsid w:val="00FD1970"/>
    <w:rsid w:val="00FD19C1"/>
    <w:rsid w:val="00FD1D0D"/>
    <w:rsid w:val="00FD1DFE"/>
    <w:rsid w:val="00FD1EAF"/>
    <w:rsid w:val="00FD1EB5"/>
    <w:rsid w:val="00FD1EC8"/>
    <w:rsid w:val="00FD1F0D"/>
    <w:rsid w:val="00FD2214"/>
    <w:rsid w:val="00FD2363"/>
    <w:rsid w:val="00FD2785"/>
    <w:rsid w:val="00FD299C"/>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1F"/>
    <w:rsid w:val="00FD3B2D"/>
    <w:rsid w:val="00FD3B34"/>
    <w:rsid w:val="00FD3D7D"/>
    <w:rsid w:val="00FD3DA0"/>
    <w:rsid w:val="00FD3DB0"/>
    <w:rsid w:val="00FD3E15"/>
    <w:rsid w:val="00FD3F6E"/>
    <w:rsid w:val="00FD400C"/>
    <w:rsid w:val="00FD4015"/>
    <w:rsid w:val="00FD405A"/>
    <w:rsid w:val="00FD419B"/>
    <w:rsid w:val="00FD4245"/>
    <w:rsid w:val="00FD4375"/>
    <w:rsid w:val="00FD43E9"/>
    <w:rsid w:val="00FD459E"/>
    <w:rsid w:val="00FD4607"/>
    <w:rsid w:val="00FD464A"/>
    <w:rsid w:val="00FD4751"/>
    <w:rsid w:val="00FD47ED"/>
    <w:rsid w:val="00FD4809"/>
    <w:rsid w:val="00FD4A1E"/>
    <w:rsid w:val="00FD4C07"/>
    <w:rsid w:val="00FD4CC6"/>
    <w:rsid w:val="00FD4E2B"/>
    <w:rsid w:val="00FD4E3D"/>
    <w:rsid w:val="00FD503E"/>
    <w:rsid w:val="00FD5079"/>
    <w:rsid w:val="00FD50AF"/>
    <w:rsid w:val="00FD50B4"/>
    <w:rsid w:val="00FD525F"/>
    <w:rsid w:val="00FD52CE"/>
    <w:rsid w:val="00FD5311"/>
    <w:rsid w:val="00FD5344"/>
    <w:rsid w:val="00FD548F"/>
    <w:rsid w:val="00FD5497"/>
    <w:rsid w:val="00FD55F4"/>
    <w:rsid w:val="00FD56AC"/>
    <w:rsid w:val="00FD56D8"/>
    <w:rsid w:val="00FD594F"/>
    <w:rsid w:val="00FD5A32"/>
    <w:rsid w:val="00FD5A4F"/>
    <w:rsid w:val="00FD5ADE"/>
    <w:rsid w:val="00FD5AE4"/>
    <w:rsid w:val="00FD5C37"/>
    <w:rsid w:val="00FD5C83"/>
    <w:rsid w:val="00FD5D71"/>
    <w:rsid w:val="00FD5DCE"/>
    <w:rsid w:val="00FD6225"/>
    <w:rsid w:val="00FD6243"/>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9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7E"/>
    <w:rsid w:val="00FD7AD0"/>
    <w:rsid w:val="00FD7D75"/>
    <w:rsid w:val="00FD7D7E"/>
    <w:rsid w:val="00FD7E9D"/>
    <w:rsid w:val="00FD7ED0"/>
    <w:rsid w:val="00FE01AF"/>
    <w:rsid w:val="00FE026E"/>
    <w:rsid w:val="00FE04ED"/>
    <w:rsid w:val="00FE0655"/>
    <w:rsid w:val="00FE06BF"/>
    <w:rsid w:val="00FE0721"/>
    <w:rsid w:val="00FE08FD"/>
    <w:rsid w:val="00FE09F6"/>
    <w:rsid w:val="00FE0A8C"/>
    <w:rsid w:val="00FE0AF5"/>
    <w:rsid w:val="00FE0BBE"/>
    <w:rsid w:val="00FE0C7C"/>
    <w:rsid w:val="00FE0CF4"/>
    <w:rsid w:val="00FE1066"/>
    <w:rsid w:val="00FE10F9"/>
    <w:rsid w:val="00FE1101"/>
    <w:rsid w:val="00FE11C9"/>
    <w:rsid w:val="00FE1305"/>
    <w:rsid w:val="00FE13DF"/>
    <w:rsid w:val="00FE14E2"/>
    <w:rsid w:val="00FE1508"/>
    <w:rsid w:val="00FE1652"/>
    <w:rsid w:val="00FE16F0"/>
    <w:rsid w:val="00FE1731"/>
    <w:rsid w:val="00FE1797"/>
    <w:rsid w:val="00FE17D9"/>
    <w:rsid w:val="00FE18BF"/>
    <w:rsid w:val="00FE195D"/>
    <w:rsid w:val="00FE19F9"/>
    <w:rsid w:val="00FE1A20"/>
    <w:rsid w:val="00FE1A5D"/>
    <w:rsid w:val="00FE1A85"/>
    <w:rsid w:val="00FE1D1F"/>
    <w:rsid w:val="00FE1E4B"/>
    <w:rsid w:val="00FE2120"/>
    <w:rsid w:val="00FE22C9"/>
    <w:rsid w:val="00FE2365"/>
    <w:rsid w:val="00FE2508"/>
    <w:rsid w:val="00FE2615"/>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1EC"/>
    <w:rsid w:val="00FE320A"/>
    <w:rsid w:val="00FE3265"/>
    <w:rsid w:val="00FE365C"/>
    <w:rsid w:val="00FE3746"/>
    <w:rsid w:val="00FE37D7"/>
    <w:rsid w:val="00FE37F8"/>
    <w:rsid w:val="00FE3828"/>
    <w:rsid w:val="00FE38B5"/>
    <w:rsid w:val="00FE390B"/>
    <w:rsid w:val="00FE390F"/>
    <w:rsid w:val="00FE3979"/>
    <w:rsid w:val="00FE3C43"/>
    <w:rsid w:val="00FE3D3F"/>
    <w:rsid w:val="00FE3DEE"/>
    <w:rsid w:val="00FE3E84"/>
    <w:rsid w:val="00FE3F48"/>
    <w:rsid w:val="00FE40B4"/>
    <w:rsid w:val="00FE40DB"/>
    <w:rsid w:val="00FE42A1"/>
    <w:rsid w:val="00FE42E6"/>
    <w:rsid w:val="00FE4525"/>
    <w:rsid w:val="00FE49FC"/>
    <w:rsid w:val="00FE4BA2"/>
    <w:rsid w:val="00FE4C2D"/>
    <w:rsid w:val="00FE4C7B"/>
    <w:rsid w:val="00FE505C"/>
    <w:rsid w:val="00FE5108"/>
    <w:rsid w:val="00FE5143"/>
    <w:rsid w:val="00FE5276"/>
    <w:rsid w:val="00FE540D"/>
    <w:rsid w:val="00FE54FD"/>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950"/>
    <w:rsid w:val="00FE6B5F"/>
    <w:rsid w:val="00FE6B71"/>
    <w:rsid w:val="00FE6BD3"/>
    <w:rsid w:val="00FE6DE9"/>
    <w:rsid w:val="00FE6F4A"/>
    <w:rsid w:val="00FE6F4E"/>
    <w:rsid w:val="00FE71B3"/>
    <w:rsid w:val="00FE720C"/>
    <w:rsid w:val="00FE727C"/>
    <w:rsid w:val="00FE7336"/>
    <w:rsid w:val="00FE7545"/>
    <w:rsid w:val="00FE760A"/>
    <w:rsid w:val="00FE76CB"/>
    <w:rsid w:val="00FE780D"/>
    <w:rsid w:val="00FE7832"/>
    <w:rsid w:val="00FE787C"/>
    <w:rsid w:val="00FE7887"/>
    <w:rsid w:val="00FE78EA"/>
    <w:rsid w:val="00FE79EC"/>
    <w:rsid w:val="00FE7A5B"/>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3F8"/>
    <w:rsid w:val="00FF046D"/>
    <w:rsid w:val="00FF056C"/>
    <w:rsid w:val="00FF0595"/>
    <w:rsid w:val="00FF0743"/>
    <w:rsid w:val="00FF08FB"/>
    <w:rsid w:val="00FF0904"/>
    <w:rsid w:val="00FF09E4"/>
    <w:rsid w:val="00FF0AF7"/>
    <w:rsid w:val="00FF0BA9"/>
    <w:rsid w:val="00FF0C15"/>
    <w:rsid w:val="00FF0C9F"/>
    <w:rsid w:val="00FF0D04"/>
    <w:rsid w:val="00FF0DD1"/>
    <w:rsid w:val="00FF0E39"/>
    <w:rsid w:val="00FF0EB9"/>
    <w:rsid w:val="00FF1086"/>
    <w:rsid w:val="00FF10EA"/>
    <w:rsid w:val="00FF1141"/>
    <w:rsid w:val="00FF11C7"/>
    <w:rsid w:val="00FF1346"/>
    <w:rsid w:val="00FF13A7"/>
    <w:rsid w:val="00FF15B2"/>
    <w:rsid w:val="00FF163E"/>
    <w:rsid w:val="00FF166B"/>
    <w:rsid w:val="00FF1691"/>
    <w:rsid w:val="00FF17CF"/>
    <w:rsid w:val="00FF1854"/>
    <w:rsid w:val="00FF1CF5"/>
    <w:rsid w:val="00FF1DB0"/>
    <w:rsid w:val="00FF1E65"/>
    <w:rsid w:val="00FF1E9D"/>
    <w:rsid w:val="00FF1F10"/>
    <w:rsid w:val="00FF1FC9"/>
    <w:rsid w:val="00FF20D7"/>
    <w:rsid w:val="00FF2119"/>
    <w:rsid w:val="00FF2137"/>
    <w:rsid w:val="00FF2258"/>
    <w:rsid w:val="00FF23E0"/>
    <w:rsid w:val="00FF2409"/>
    <w:rsid w:val="00FF25C3"/>
    <w:rsid w:val="00FF267B"/>
    <w:rsid w:val="00FF2983"/>
    <w:rsid w:val="00FF2990"/>
    <w:rsid w:val="00FF2B8D"/>
    <w:rsid w:val="00FF2CF5"/>
    <w:rsid w:val="00FF2D26"/>
    <w:rsid w:val="00FF2FD2"/>
    <w:rsid w:val="00FF302B"/>
    <w:rsid w:val="00FF30FE"/>
    <w:rsid w:val="00FF3414"/>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BEB"/>
    <w:rsid w:val="00FF5C91"/>
    <w:rsid w:val="00FF5D0C"/>
    <w:rsid w:val="00FF5D1C"/>
    <w:rsid w:val="00FF5E27"/>
    <w:rsid w:val="00FF5E6C"/>
    <w:rsid w:val="00FF5FC9"/>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7E55A"/>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0D01C"/>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CBA252"/>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4BF91F"/>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5FA6B3A"/>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BC9760"/>
    <w:rsid w:val="6EC43A40"/>
    <w:rsid w:val="6ECB68C9"/>
    <w:rsid w:val="6EF41BB9"/>
    <w:rsid w:val="6EFC9AA9"/>
    <w:rsid w:val="6F007797"/>
    <w:rsid w:val="6F0552A2"/>
    <w:rsid w:val="6F0FFB3B"/>
    <w:rsid w:val="6F1A6DAF"/>
    <w:rsid w:val="6F204CFC"/>
    <w:rsid w:val="6F2833AB"/>
    <w:rsid w:val="6F37361C"/>
    <w:rsid w:val="6F3EBB00"/>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7FB"/>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ontentpasted2">
    <w:name w:val="contentpasted2"/>
    <w:basedOn w:val="DefaultParagraphFont"/>
    <w:qFormat/>
    <w:rsid w:val="00203396"/>
  </w:style>
  <w:style w:type="character" w:styleId="SubtleEmphasis">
    <w:name w:val="Subtle Emphasis"/>
    <w:basedOn w:val="DefaultParagraphFont"/>
    <w:uiPriority w:val="19"/>
    <w:qFormat/>
    <w:rsid w:val="00C25652"/>
    <w:rPr>
      <w:i/>
      <w:iCs/>
      <w:color w:val="404040" w:themeColor="text1" w:themeTint="BF"/>
    </w:rPr>
  </w:style>
  <w:style w:type="character" w:customStyle="1" w:styleId="B3Char">
    <w:name w:val="B3 Char"/>
    <w:qFormat/>
    <w:rsid w:val="002900DD"/>
    <w:rPr>
      <w:lang w:val="x-none" w:eastAsia="en-US"/>
    </w:rPr>
  </w:style>
  <w:style w:type="paragraph" w:customStyle="1" w:styleId="listparagraph0">
    <w:name w:val="listparagraph"/>
    <w:basedOn w:val="Normal"/>
    <w:uiPriority w:val="99"/>
    <w:qFormat/>
    <w:rsid w:val="00C85CE4"/>
    <w:pPr>
      <w:spacing w:line="252"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6009735">
      <w:bodyDiv w:val="1"/>
      <w:marLeft w:val="0"/>
      <w:marRight w:val="0"/>
      <w:marTop w:val="0"/>
      <w:marBottom w:val="0"/>
      <w:divBdr>
        <w:top w:val="none" w:sz="0" w:space="0" w:color="auto"/>
        <w:left w:val="none" w:sz="0" w:space="0" w:color="auto"/>
        <w:bottom w:val="none" w:sz="0" w:space="0" w:color="auto"/>
        <w:right w:val="none" w:sz="0" w:space="0" w:color="auto"/>
      </w:divBdr>
      <w:divsChild>
        <w:div w:id="629828405">
          <w:marLeft w:val="1886"/>
          <w:marRight w:val="0"/>
          <w:marTop w:val="240"/>
          <w:marBottom w:val="0"/>
          <w:divBdr>
            <w:top w:val="none" w:sz="0" w:space="0" w:color="auto"/>
            <w:left w:val="none" w:sz="0" w:space="0" w:color="auto"/>
            <w:bottom w:val="none" w:sz="0" w:space="0" w:color="auto"/>
            <w:right w:val="none" w:sz="0" w:space="0" w:color="auto"/>
          </w:divBdr>
        </w:div>
      </w:divsChild>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1928">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3855623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57522146">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10253771">
      <w:bodyDiv w:val="1"/>
      <w:marLeft w:val="0"/>
      <w:marRight w:val="0"/>
      <w:marTop w:val="0"/>
      <w:marBottom w:val="0"/>
      <w:divBdr>
        <w:top w:val="none" w:sz="0" w:space="0" w:color="auto"/>
        <w:left w:val="none" w:sz="0" w:space="0" w:color="auto"/>
        <w:bottom w:val="none" w:sz="0" w:space="0" w:color="auto"/>
        <w:right w:val="none" w:sz="0" w:space="0" w:color="auto"/>
      </w:divBdr>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1347FF-4A17-4401-A766-C9F99C96083A}">
  <ds:schemaRefs>
    <ds:schemaRef ds:uri="http://schemas.openxmlformats.org/officeDocument/2006/bibliography"/>
  </ds:schemaRefs>
</ds:datastoreItem>
</file>

<file path=customXml/itemProps2.xml><?xml version="1.0" encoding="utf-8"?>
<ds:datastoreItem xmlns:ds="http://schemas.openxmlformats.org/officeDocument/2006/customXml" ds:itemID="{03F30326-6267-492B-8BA8-E025A9B4351B}">
  <ds:schemaRefs>
    <ds:schemaRef ds:uri="http://purl.org/dc/elements/1.1/"/>
    <ds:schemaRef ds:uri="http://schemas.microsoft.com/office/2006/metadata/properties"/>
    <ds:schemaRef ds:uri="2f282d3b-eb4a-4b09-b61f-b9593442e286"/>
    <ds:schemaRef ds:uri="http://schemas.microsoft.com/office/2006/documentManagement/types"/>
    <ds:schemaRef ds:uri="d8762117-8292-4133-b1c7-eab5c6487cfd"/>
    <ds:schemaRef ds:uri="http://schemas.microsoft.com/sharepoint/v3"/>
    <ds:schemaRef ds:uri="http://purl.org/dc/terms/"/>
    <ds:schemaRef ds:uri="9b239327-9e80-40e4-b1b7-4394fed77a33"/>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B1BCF23-88BC-4717-82DC-C37803089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179EB7-3EC8-4A6B-B3BD-0A9CB2E927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4004</Words>
  <Characters>21476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25430</CharactersWithSpaces>
  <SharedDoc>false</SharedDoc>
  <HLinks>
    <vt:vector size="24" baseType="variant">
      <vt:variant>
        <vt:i4>1769522</vt:i4>
      </vt:variant>
      <vt:variant>
        <vt:i4>29</vt:i4>
      </vt:variant>
      <vt:variant>
        <vt:i4>0</vt:i4>
      </vt:variant>
      <vt:variant>
        <vt:i4>5</vt:i4>
      </vt:variant>
      <vt:variant>
        <vt:lpwstr/>
      </vt:variant>
      <vt:variant>
        <vt:lpwstr>_Toc141951703</vt:lpwstr>
      </vt:variant>
      <vt:variant>
        <vt:i4>1769522</vt:i4>
      </vt:variant>
      <vt:variant>
        <vt:i4>23</vt:i4>
      </vt:variant>
      <vt:variant>
        <vt:i4>0</vt:i4>
      </vt:variant>
      <vt:variant>
        <vt:i4>5</vt:i4>
      </vt:variant>
      <vt:variant>
        <vt:lpwstr/>
      </vt:variant>
      <vt:variant>
        <vt:lpwstr>_Toc141951702</vt:lpwstr>
      </vt:variant>
      <vt:variant>
        <vt:i4>1769522</vt:i4>
      </vt:variant>
      <vt:variant>
        <vt:i4>20</vt:i4>
      </vt:variant>
      <vt:variant>
        <vt:i4>0</vt:i4>
      </vt:variant>
      <vt:variant>
        <vt:i4>5</vt:i4>
      </vt:variant>
      <vt:variant>
        <vt:lpwstr/>
      </vt:variant>
      <vt:variant>
        <vt:lpwstr>_Toc141951701</vt:lpwstr>
      </vt:variant>
      <vt:variant>
        <vt:i4>1769522</vt:i4>
      </vt:variant>
      <vt:variant>
        <vt:i4>17</vt:i4>
      </vt:variant>
      <vt:variant>
        <vt:i4>0</vt:i4>
      </vt:variant>
      <vt:variant>
        <vt:i4>5</vt:i4>
      </vt:variant>
      <vt:variant>
        <vt:lpwstr/>
      </vt:variant>
      <vt:variant>
        <vt:lpwstr>_Toc141951700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2023-09-29T20:33:00Z</dcterms:created>
  <dcterms:modified xsi:type="dcterms:W3CDTF">2023-09-29T22:36:00Z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